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1E" w:rsidRDefault="00561ECF" w:rsidP="00561ECF">
      <w:pPr>
        <w:spacing w:after="0" w:line="240" w:lineRule="auto"/>
        <w:ind w:left="4395"/>
        <w:jc w:val="right"/>
        <w:rPr>
          <w:rFonts w:ascii="Arial" w:hAnsi="Arial" w:cs="Arial"/>
          <w:b/>
          <w:bCs/>
          <w:color w:val="000000"/>
        </w:rPr>
      </w:pPr>
      <w:r>
        <w:rPr>
          <w:rFonts w:ascii="Arial" w:hAnsi="Arial" w:cs="Arial"/>
          <w:b/>
          <w:bCs/>
          <w:color w:val="000000"/>
        </w:rPr>
        <w:t>INICIATIVA</w:t>
      </w:r>
    </w:p>
    <w:p w:rsidR="00561ECF" w:rsidRPr="00561ECF" w:rsidRDefault="00561ECF" w:rsidP="00561ECF">
      <w:pPr>
        <w:spacing w:after="0" w:line="240" w:lineRule="auto"/>
        <w:ind w:left="4395"/>
        <w:jc w:val="right"/>
        <w:rPr>
          <w:rFonts w:ascii="Arial" w:hAnsi="Arial" w:cs="Arial"/>
          <w:bCs/>
          <w:color w:val="000000"/>
        </w:rPr>
      </w:pPr>
      <w:r w:rsidRPr="00561ECF">
        <w:rPr>
          <w:rFonts w:ascii="Arial" w:hAnsi="Arial" w:cs="Arial"/>
          <w:bCs/>
          <w:color w:val="000000"/>
        </w:rPr>
        <w:t xml:space="preserve">Ley </w:t>
      </w:r>
    </w:p>
    <w:p w:rsidR="007C021E" w:rsidRPr="007C021E" w:rsidRDefault="007C021E" w:rsidP="00561ECF">
      <w:pPr>
        <w:spacing w:after="0" w:line="240" w:lineRule="auto"/>
        <w:ind w:left="4395"/>
        <w:jc w:val="right"/>
        <w:rPr>
          <w:rFonts w:ascii="Arial" w:hAnsi="Arial" w:cs="Arial"/>
          <w:b/>
          <w:bCs/>
          <w:color w:val="000000"/>
        </w:rPr>
      </w:pPr>
    </w:p>
    <w:p w:rsidR="007C021E" w:rsidRPr="007C021E" w:rsidRDefault="00561ECF" w:rsidP="00561ECF">
      <w:pPr>
        <w:spacing w:after="0" w:line="240" w:lineRule="auto"/>
        <w:ind w:left="4395"/>
        <w:jc w:val="right"/>
        <w:rPr>
          <w:rFonts w:ascii="Arial" w:hAnsi="Arial" w:cs="Arial"/>
          <w:b/>
          <w:bCs/>
          <w:color w:val="000000"/>
        </w:rPr>
      </w:pPr>
      <w:r>
        <w:rPr>
          <w:rFonts w:ascii="Arial" w:hAnsi="Arial" w:cs="Arial"/>
          <w:b/>
          <w:bCs/>
          <w:color w:val="000000"/>
        </w:rPr>
        <w:t>AUTOR</w:t>
      </w:r>
      <w:r w:rsidR="007C021E" w:rsidRPr="007C021E">
        <w:rPr>
          <w:rFonts w:ascii="Arial" w:hAnsi="Arial" w:cs="Arial"/>
          <w:b/>
          <w:bCs/>
          <w:color w:val="000000"/>
        </w:rPr>
        <w:t>:</w:t>
      </w:r>
    </w:p>
    <w:p w:rsidR="007C021E" w:rsidRDefault="008B1EB5" w:rsidP="00561ECF">
      <w:pPr>
        <w:spacing w:after="0" w:line="240" w:lineRule="auto"/>
        <w:ind w:left="3686"/>
        <w:jc w:val="right"/>
        <w:rPr>
          <w:rFonts w:ascii="Arial" w:hAnsi="Arial" w:cs="Arial"/>
          <w:bCs/>
          <w:color w:val="000000"/>
        </w:rPr>
      </w:pPr>
      <w:r>
        <w:rPr>
          <w:rFonts w:ascii="Arial" w:hAnsi="Arial" w:cs="Arial"/>
          <w:bCs/>
          <w:color w:val="000000"/>
        </w:rPr>
        <w:t>Ayuntamiento de Cañadas de Obregón</w:t>
      </w:r>
      <w:r w:rsidR="00561ECF">
        <w:rPr>
          <w:rFonts w:ascii="Arial" w:hAnsi="Arial" w:cs="Arial"/>
          <w:bCs/>
          <w:color w:val="000000"/>
        </w:rPr>
        <w:t>; Jalisco</w:t>
      </w:r>
    </w:p>
    <w:p w:rsidR="007C021E" w:rsidRPr="007C021E" w:rsidRDefault="007C021E" w:rsidP="00561ECF">
      <w:pPr>
        <w:spacing w:after="0" w:line="240" w:lineRule="auto"/>
        <w:ind w:left="3686"/>
        <w:jc w:val="right"/>
        <w:rPr>
          <w:rFonts w:ascii="Arial" w:hAnsi="Arial" w:cs="Arial"/>
          <w:bCs/>
          <w:color w:val="000000"/>
        </w:rPr>
      </w:pPr>
    </w:p>
    <w:p w:rsidR="007C021E" w:rsidRPr="007C021E" w:rsidRDefault="007C021E" w:rsidP="00561ECF">
      <w:pPr>
        <w:spacing w:after="0" w:line="240" w:lineRule="auto"/>
        <w:ind w:left="3828"/>
        <w:jc w:val="right"/>
        <w:rPr>
          <w:rFonts w:ascii="Arial" w:hAnsi="Arial" w:cs="Arial"/>
          <w:b/>
          <w:bCs/>
          <w:color w:val="000000"/>
        </w:rPr>
      </w:pPr>
      <w:r w:rsidRPr="007C021E">
        <w:rPr>
          <w:rFonts w:ascii="Arial" w:hAnsi="Arial" w:cs="Arial"/>
          <w:b/>
          <w:bCs/>
          <w:color w:val="000000"/>
        </w:rPr>
        <w:t>ASUNTO:</w:t>
      </w:r>
    </w:p>
    <w:p w:rsidR="007C021E" w:rsidRPr="007C021E" w:rsidRDefault="00561ECF" w:rsidP="00561ECF">
      <w:pPr>
        <w:spacing w:after="0" w:line="240" w:lineRule="auto"/>
        <w:ind w:left="3828"/>
        <w:jc w:val="right"/>
        <w:rPr>
          <w:rFonts w:ascii="Arial" w:hAnsi="Arial" w:cs="Arial"/>
          <w:b/>
          <w:bCs/>
          <w:color w:val="000000"/>
        </w:rPr>
      </w:pPr>
      <w:r>
        <w:rPr>
          <w:rFonts w:ascii="Arial" w:hAnsi="Arial" w:cs="Arial"/>
        </w:rPr>
        <w:t>Expide la Ley de Ingresos del m</w:t>
      </w:r>
      <w:r w:rsidR="007C021E" w:rsidRPr="007C021E">
        <w:rPr>
          <w:rFonts w:ascii="Arial" w:hAnsi="Arial" w:cs="Arial"/>
        </w:rPr>
        <w:t xml:space="preserve">unicipio de </w:t>
      </w:r>
      <w:r w:rsidR="008B1EB5">
        <w:rPr>
          <w:rFonts w:ascii="Arial" w:hAnsi="Arial" w:cs="Arial"/>
          <w:bCs/>
          <w:color w:val="000000"/>
        </w:rPr>
        <w:t>Cañadas de Obregón</w:t>
      </w:r>
      <w:r w:rsidR="007C021E" w:rsidRPr="007C021E">
        <w:rPr>
          <w:rFonts w:ascii="Arial" w:hAnsi="Arial" w:cs="Arial"/>
        </w:rPr>
        <w:t>, Ja</w:t>
      </w:r>
      <w:r>
        <w:rPr>
          <w:rFonts w:ascii="Arial" w:hAnsi="Arial" w:cs="Arial"/>
        </w:rPr>
        <w:t xml:space="preserve">lisco, para el ejercicio fiscal </w:t>
      </w:r>
      <w:r w:rsidR="007C021E" w:rsidRPr="007C021E">
        <w:rPr>
          <w:rFonts w:ascii="Arial" w:hAnsi="Arial" w:cs="Arial"/>
        </w:rPr>
        <w:t>2017</w:t>
      </w:r>
      <w:r>
        <w:rPr>
          <w:rFonts w:ascii="Arial" w:hAnsi="Arial" w:cs="Arial"/>
        </w:rPr>
        <w:t>.</w:t>
      </w:r>
    </w:p>
    <w:p w:rsidR="00D1341C" w:rsidRPr="007C021E" w:rsidRDefault="00D1341C" w:rsidP="00561ECF">
      <w:pPr>
        <w:pStyle w:val="Default"/>
        <w:rPr>
          <w:lang w:val="es-ES"/>
        </w:rPr>
      </w:pPr>
    </w:p>
    <w:p w:rsidR="00561ECF" w:rsidRDefault="00561ECF" w:rsidP="00561ECF">
      <w:pPr>
        <w:autoSpaceDE w:val="0"/>
        <w:autoSpaceDN w:val="0"/>
        <w:adjustRightInd w:val="0"/>
        <w:spacing w:after="0" w:line="240" w:lineRule="auto"/>
        <w:ind w:right="-425"/>
        <w:rPr>
          <w:rFonts w:ascii="Arial" w:hAnsi="Arial" w:cs="Arial"/>
          <w:b/>
          <w:bCs/>
        </w:rPr>
      </w:pPr>
    </w:p>
    <w:p w:rsidR="00D1341C" w:rsidRPr="003567E5" w:rsidRDefault="00D1341C" w:rsidP="00561ECF">
      <w:pPr>
        <w:autoSpaceDE w:val="0"/>
        <w:autoSpaceDN w:val="0"/>
        <w:adjustRightInd w:val="0"/>
        <w:spacing w:after="0" w:line="240" w:lineRule="auto"/>
        <w:ind w:right="-425"/>
        <w:rPr>
          <w:rFonts w:ascii="Arial" w:hAnsi="Arial" w:cs="Arial"/>
          <w:b/>
          <w:bCs/>
        </w:rPr>
      </w:pPr>
      <w:r w:rsidRPr="003567E5">
        <w:rPr>
          <w:rFonts w:ascii="Arial" w:hAnsi="Arial" w:cs="Arial"/>
          <w:b/>
          <w:bCs/>
        </w:rPr>
        <w:t>H. CONGRESO DEL ESTADO DE JALISCO.</w:t>
      </w:r>
    </w:p>
    <w:p w:rsidR="00D1341C" w:rsidRPr="003567E5" w:rsidRDefault="00D1341C" w:rsidP="00561ECF">
      <w:pPr>
        <w:autoSpaceDE w:val="0"/>
        <w:autoSpaceDN w:val="0"/>
        <w:adjustRightInd w:val="0"/>
        <w:spacing w:after="0" w:line="240" w:lineRule="auto"/>
        <w:ind w:right="-425"/>
        <w:rPr>
          <w:rFonts w:ascii="Arial" w:hAnsi="Arial" w:cs="Arial"/>
          <w:b/>
          <w:bCs/>
        </w:rPr>
      </w:pPr>
      <w:r w:rsidRPr="003567E5">
        <w:rPr>
          <w:rFonts w:ascii="Arial" w:hAnsi="Arial" w:cs="Arial"/>
          <w:b/>
          <w:bCs/>
        </w:rPr>
        <w:t>P R E S E N T E S.</w:t>
      </w:r>
    </w:p>
    <w:p w:rsidR="009E25B1" w:rsidRPr="003567E5" w:rsidRDefault="009E25B1" w:rsidP="00561ECF">
      <w:pPr>
        <w:autoSpaceDE w:val="0"/>
        <w:autoSpaceDN w:val="0"/>
        <w:adjustRightInd w:val="0"/>
        <w:spacing w:after="0" w:line="240" w:lineRule="auto"/>
        <w:ind w:right="-425"/>
        <w:rPr>
          <w:rFonts w:ascii="Arial" w:hAnsi="Arial" w:cs="Arial"/>
          <w:b/>
          <w:bCs/>
        </w:rPr>
      </w:pPr>
    </w:p>
    <w:p w:rsidR="00D1341C" w:rsidRPr="003567E5" w:rsidRDefault="00D1341C" w:rsidP="00561ECF">
      <w:pPr>
        <w:pStyle w:val="Default"/>
        <w:rPr>
          <w:sz w:val="22"/>
          <w:szCs w:val="22"/>
        </w:rPr>
      </w:pPr>
    </w:p>
    <w:p w:rsidR="00D1341C" w:rsidRPr="003567E5" w:rsidRDefault="0066219F" w:rsidP="00561ECF">
      <w:pPr>
        <w:pStyle w:val="Default"/>
        <w:jc w:val="both"/>
        <w:rPr>
          <w:sz w:val="22"/>
          <w:szCs w:val="22"/>
        </w:rPr>
      </w:pPr>
      <w:r w:rsidRPr="003567E5">
        <w:rPr>
          <w:bCs/>
          <w:sz w:val="22"/>
          <w:szCs w:val="22"/>
        </w:rPr>
        <w:t>El que suscribe</w:t>
      </w:r>
      <w:r w:rsidRPr="003567E5">
        <w:rPr>
          <w:b/>
          <w:bCs/>
          <w:sz w:val="22"/>
          <w:szCs w:val="22"/>
        </w:rPr>
        <w:t xml:space="preserve"> </w:t>
      </w:r>
      <w:r w:rsidR="008B1EB5" w:rsidRPr="008B1EB5">
        <w:rPr>
          <w:b/>
          <w:bCs/>
          <w:sz w:val="22"/>
          <w:szCs w:val="22"/>
        </w:rPr>
        <w:t>Jaime Gustavo Casillas Vázquez</w:t>
      </w:r>
      <w:r w:rsidR="00D1341C" w:rsidRPr="008B1EB5">
        <w:rPr>
          <w:sz w:val="22"/>
          <w:szCs w:val="22"/>
        </w:rPr>
        <w:t>,</w:t>
      </w:r>
      <w:r w:rsidR="00D1341C" w:rsidRPr="003567E5">
        <w:rPr>
          <w:sz w:val="22"/>
          <w:szCs w:val="22"/>
        </w:rPr>
        <w:t xml:space="preserve"> Presidente Municipal de </w:t>
      </w:r>
      <w:r w:rsidR="008B1EB5">
        <w:rPr>
          <w:bCs/>
        </w:rPr>
        <w:t>Cañadas de Obregón</w:t>
      </w:r>
      <w:r w:rsidR="00D1341C" w:rsidRPr="003567E5">
        <w:rPr>
          <w:sz w:val="22"/>
          <w:szCs w:val="22"/>
        </w:rPr>
        <w:t>, Jal</w:t>
      </w:r>
      <w:r w:rsidR="009B4D1D" w:rsidRPr="003567E5">
        <w:rPr>
          <w:sz w:val="22"/>
          <w:szCs w:val="22"/>
        </w:rPr>
        <w:t xml:space="preserve">isco, </w:t>
      </w:r>
      <w:r w:rsidRPr="003567E5">
        <w:rPr>
          <w:sz w:val="22"/>
          <w:szCs w:val="22"/>
        </w:rPr>
        <w:t>conforme</w:t>
      </w:r>
      <w:r w:rsidR="00D1341C" w:rsidRPr="003567E5">
        <w:rPr>
          <w:sz w:val="22"/>
          <w:szCs w:val="22"/>
        </w:rPr>
        <w:t xml:space="preserve"> a lo dispuesto por los artículos 115, fracción IV, inciso c), de la Constitución Política de </w:t>
      </w:r>
      <w:r w:rsidRPr="003567E5">
        <w:rPr>
          <w:sz w:val="22"/>
          <w:szCs w:val="22"/>
        </w:rPr>
        <w:t xml:space="preserve">los Estados Unidos Mexicanos, </w:t>
      </w:r>
      <w:r w:rsidR="00D1341C" w:rsidRPr="003567E5">
        <w:rPr>
          <w:sz w:val="22"/>
          <w:szCs w:val="22"/>
        </w:rPr>
        <w:t xml:space="preserve">28 fracción IV de la Constitución Política del Estado de Jalisco, </w:t>
      </w:r>
      <w:r w:rsidRPr="003567E5">
        <w:rPr>
          <w:sz w:val="22"/>
          <w:szCs w:val="22"/>
        </w:rPr>
        <w:t>y</w:t>
      </w:r>
      <w:r w:rsidR="00D1341C" w:rsidRPr="003567E5">
        <w:rPr>
          <w:sz w:val="22"/>
          <w:szCs w:val="22"/>
        </w:rPr>
        <w:t xml:space="preserve"> 37, fracción I de la Ley del Gobierno y la Administración Pública Municipal del Estado de Jalisco; </w:t>
      </w:r>
      <w:r w:rsidR="00D1341C" w:rsidRPr="00B701B9">
        <w:rPr>
          <w:sz w:val="22"/>
          <w:szCs w:val="22"/>
        </w:rPr>
        <w:t xml:space="preserve">presento a </w:t>
      </w:r>
      <w:r w:rsidRPr="00B701B9">
        <w:rPr>
          <w:sz w:val="22"/>
          <w:szCs w:val="22"/>
        </w:rPr>
        <w:t>este H. Congreso Estatal,</w:t>
      </w:r>
      <w:r w:rsidR="00D1341C" w:rsidRPr="00B701B9">
        <w:rPr>
          <w:sz w:val="22"/>
          <w:szCs w:val="22"/>
        </w:rPr>
        <w:t xml:space="preserve"> la</w:t>
      </w:r>
      <w:r w:rsidRPr="00B701B9">
        <w:rPr>
          <w:sz w:val="22"/>
          <w:szCs w:val="22"/>
        </w:rPr>
        <w:t xml:space="preserve"> I</w:t>
      </w:r>
      <w:r w:rsidR="00D1341C" w:rsidRPr="00B701B9">
        <w:rPr>
          <w:sz w:val="22"/>
          <w:szCs w:val="22"/>
        </w:rPr>
        <w:t xml:space="preserve">niciativa de Ley de Ingresos </w:t>
      </w:r>
      <w:r w:rsidR="00561ECF" w:rsidRPr="00B701B9">
        <w:rPr>
          <w:sz w:val="22"/>
          <w:szCs w:val="22"/>
        </w:rPr>
        <w:t>del</w:t>
      </w:r>
      <w:r w:rsidRPr="00B701B9">
        <w:rPr>
          <w:sz w:val="22"/>
          <w:szCs w:val="22"/>
        </w:rPr>
        <w:t xml:space="preserve"> m</w:t>
      </w:r>
      <w:r w:rsidR="00D1341C" w:rsidRPr="00B701B9">
        <w:rPr>
          <w:sz w:val="22"/>
          <w:szCs w:val="22"/>
        </w:rPr>
        <w:t xml:space="preserve">unicipio de </w:t>
      </w:r>
      <w:r w:rsidR="008B1EB5">
        <w:rPr>
          <w:bCs/>
        </w:rPr>
        <w:t>Cañadas de Obregón</w:t>
      </w:r>
      <w:r w:rsidR="00D1341C" w:rsidRPr="00B701B9">
        <w:rPr>
          <w:sz w:val="22"/>
          <w:szCs w:val="22"/>
        </w:rPr>
        <w:t>, Jalisco</w:t>
      </w:r>
      <w:r w:rsidRPr="00B701B9">
        <w:rPr>
          <w:sz w:val="22"/>
          <w:szCs w:val="22"/>
        </w:rPr>
        <w:t>, para el ejercicio f</w:t>
      </w:r>
      <w:r w:rsidRPr="003567E5">
        <w:rPr>
          <w:sz w:val="22"/>
          <w:szCs w:val="22"/>
        </w:rPr>
        <w:t xml:space="preserve">iscal </w:t>
      </w:r>
      <w:r w:rsidR="00D1341C" w:rsidRPr="003567E5">
        <w:rPr>
          <w:sz w:val="22"/>
          <w:szCs w:val="22"/>
        </w:rPr>
        <w:t xml:space="preserve">2017, en atención a la siguiente: </w:t>
      </w:r>
    </w:p>
    <w:p w:rsidR="00D1341C" w:rsidRPr="003567E5" w:rsidRDefault="00D1341C" w:rsidP="00561ECF">
      <w:pPr>
        <w:pStyle w:val="Default"/>
        <w:jc w:val="both"/>
        <w:rPr>
          <w:sz w:val="22"/>
          <w:szCs w:val="22"/>
        </w:rPr>
      </w:pPr>
    </w:p>
    <w:p w:rsidR="00E61884" w:rsidRPr="003567E5" w:rsidRDefault="00E61884" w:rsidP="00561ECF">
      <w:pPr>
        <w:pStyle w:val="Default"/>
        <w:jc w:val="center"/>
        <w:rPr>
          <w:b/>
          <w:bCs/>
          <w:sz w:val="22"/>
          <w:szCs w:val="22"/>
        </w:rPr>
      </w:pPr>
    </w:p>
    <w:p w:rsidR="00D1341C" w:rsidRPr="003567E5" w:rsidRDefault="00D1341C" w:rsidP="00561ECF">
      <w:pPr>
        <w:pStyle w:val="Default"/>
        <w:jc w:val="center"/>
        <w:rPr>
          <w:b/>
          <w:bCs/>
          <w:sz w:val="22"/>
          <w:szCs w:val="22"/>
        </w:rPr>
      </w:pPr>
      <w:r w:rsidRPr="003567E5">
        <w:rPr>
          <w:b/>
          <w:bCs/>
          <w:sz w:val="22"/>
          <w:szCs w:val="22"/>
        </w:rPr>
        <w:t>EXPOSICIÓN DE MOTIVOS</w:t>
      </w:r>
    </w:p>
    <w:p w:rsidR="00371CDB" w:rsidRPr="003567E5" w:rsidRDefault="00371CDB" w:rsidP="00561ECF">
      <w:pPr>
        <w:pStyle w:val="Default"/>
        <w:jc w:val="center"/>
        <w:rPr>
          <w:sz w:val="22"/>
          <w:szCs w:val="22"/>
        </w:rPr>
      </w:pPr>
    </w:p>
    <w:p w:rsidR="0066219F" w:rsidRPr="003567E5" w:rsidRDefault="0066219F" w:rsidP="00561ECF">
      <w:pPr>
        <w:pStyle w:val="Default"/>
        <w:jc w:val="both"/>
        <w:rPr>
          <w:sz w:val="22"/>
          <w:szCs w:val="22"/>
        </w:rPr>
      </w:pPr>
      <w:r w:rsidRPr="003567E5">
        <w:rPr>
          <w:sz w:val="22"/>
          <w:szCs w:val="22"/>
        </w:rPr>
        <w:t xml:space="preserve">Uno de los problemas principales que enfrentan los municipios, es la falta de recursos para poder realizar proyectos que impulsen el desarrollo del mismo y que en ocasiones se plasman en el Plan Municipal de Desarrollo en respuesta a las necesidades que se identifican </w:t>
      </w:r>
      <w:r w:rsidR="00FE3096" w:rsidRPr="003567E5">
        <w:rPr>
          <w:sz w:val="22"/>
          <w:szCs w:val="22"/>
        </w:rPr>
        <w:t xml:space="preserve">en la comunidades, un ejemplo de ello es la falta de infraestructura para la prestación de servicios básicos (luz, agua, drenaje, </w:t>
      </w:r>
      <w:proofErr w:type="spellStart"/>
      <w:r w:rsidR="00FE3096" w:rsidRPr="003567E5">
        <w:rPr>
          <w:sz w:val="22"/>
          <w:szCs w:val="22"/>
        </w:rPr>
        <w:t>etc</w:t>
      </w:r>
      <w:proofErr w:type="spellEnd"/>
      <w:r w:rsidR="00FE3096" w:rsidRPr="003567E5">
        <w:rPr>
          <w:sz w:val="22"/>
          <w:szCs w:val="22"/>
        </w:rPr>
        <w:t>), el mantenimiento de caminos o la falta de infraestructura</w:t>
      </w:r>
      <w:r w:rsidRPr="003567E5">
        <w:rPr>
          <w:sz w:val="22"/>
          <w:szCs w:val="22"/>
        </w:rPr>
        <w:t xml:space="preserve"> de comunicación</w:t>
      </w:r>
      <w:r w:rsidR="00FE3096" w:rsidRPr="003567E5">
        <w:rPr>
          <w:sz w:val="22"/>
          <w:szCs w:val="22"/>
        </w:rPr>
        <w:t xml:space="preserve"> a las poblaciones más retiradas de la cabecera municipal, o los espacios de esparcimiento familiar que necesita los ciudadanos para generar un ambiente de convivencia sana. </w:t>
      </w:r>
    </w:p>
    <w:p w:rsidR="00FE3096" w:rsidRPr="003567E5" w:rsidRDefault="00FE3096" w:rsidP="00561ECF">
      <w:pPr>
        <w:pStyle w:val="Default"/>
        <w:jc w:val="both"/>
        <w:rPr>
          <w:sz w:val="22"/>
          <w:szCs w:val="22"/>
        </w:rPr>
      </w:pPr>
    </w:p>
    <w:p w:rsidR="00FE3096" w:rsidRPr="003567E5" w:rsidRDefault="00FE3096" w:rsidP="00561ECF">
      <w:pPr>
        <w:pStyle w:val="Default"/>
        <w:jc w:val="both"/>
        <w:rPr>
          <w:sz w:val="22"/>
          <w:szCs w:val="22"/>
        </w:rPr>
      </w:pPr>
      <w:r w:rsidRPr="003567E5">
        <w:rPr>
          <w:sz w:val="22"/>
          <w:szCs w:val="22"/>
        </w:rPr>
        <w:t>En ese sentido, la facultad que le otorga al municipio el artículo 115, fracción IV de la Constitución Política de los Estados Unidos Mexicanos, le permite hace</w:t>
      </w:r>
      <w:r w:rsidR="00D55319" w:rsidRPr="003567E5">
        <w:rPr>
          <w:sz w:val="22"/>
          <w:szCs w:val="22"/>
        </w:rPr>
        <w:t>rse allegar de recursos propios, que define a través</w:t>
      </w:r>
      <w:r w:rsidRPr="003567E5">
        <w:rPr>
          <w:sz w:val="22"/>
          <w:szCs w:val="22"/>
        </w:rPr>
        <w:t xml:space="preserve"> de cuotas, tarifas y tasas aplicables a impuestos, derechos y contribuci</w:t>
      </w:r>
      <w:r w:rsidR="00D55319" w:rsidRPr="003567E5">
        <w:rPr>
          <w:sz w:val="22"/>
          <w:szCs w:val="22"/>
        </w:rPr>
        <w:t>ones de mejoras que proponga a la</w:t>
      </w:r>
      <w:r w:rsidRPr="003567E5">
        <w:rPr>
          <w:sz w:val="22"/>
          <w:szCs w:val="22"/>
        </w:rPr>
        <w:t xml:space="preserve"> legislatura estatal</w:t>
      </w:r>
      <w:r w:rsidR="00D55319" w:rsidRPr="003567E5">
        <w:rPr>
          <w:sz w:val="22"/>
          <w:szCs w:val="22"/>
        </w:rPr>
        <w:t xml:space="preserve"> en su Iniciativa de Ley de Ingresos municipal. </w:t>
      </w:r>
      <w:r w:rsidRPr="003567E5">
        <w:rPr>
          <w:sz w:val="22"/>
          <w:szCs w:val="22"/>
        </w:rPr>
        <w:t xml:space="preserve"> </w:t>
      </w:r>
    </w:p>
    <w:p w:rsidR="00D55319" w:rsidRPr="003567E5" w:rsidRDefault="00D55319" w:rsidP="00561ECF">
      <w:pPr>
        <w:pStyle w:val="Default"/>
        <w:jc w:val="both"/>
        <w:rPr>
          <w:sz w:val="22"/>
          <w:szCs w:val="22"/>
        </w:rPr>
      </w:pPr>
    </w:p>
    <w:p w:rsidR="00D55319" w:rsidRPr="003567E5" w:rsidRDefault="00D55319" w:rsidP="00561ECF">
      <w:pPr>
        <w:pStyle w:val="Default"/>
        <w:jc w:val="both"/>
        <w:rPr>
          <w:sz w:val="22"/>
          <w:szCs w:val="22"/>
        </w:rPr>
      </w:pPr>
      <w:r w:rsidRPr="003567E5">
        <w:rPr>
          <w:sz w:val="22"/>
          <w:szCs w:val="22"/>
        </w:rPr>
        <w:t xml:space="preserve">Por ello, el Ayuntamiento Municipal de </w:t>
      </w:r>
      <w:r w:rsidR="008B1EB5">
        <w:rPr>
          <w:bCs/>
        </w:rPr>
        <w:t>Cañadas de Obregón</w:t>
      </w:r>
      <w:r w:rsidRPr="003567E5">
        <w:rPr>
          <w:sz w:val="22"/>
          <w:szCs w:val="22"/>
        </w:rPr>
        <w:t xml:space="preserve">, Jalisco, </w:t>
      </w:r>
      <w:r w:rsidR="00BE10F9" w:rsidRPr="003567E5">
        <w:rPr>
          <w:sz w:val="22"/>
          <w:szCs w:val="22"/>
        </w:rPr>
        <w:t xml:space="preserve">propone en la presente Iniciativa de Ley de Ingresos un incremento general del </w:t>
      </w:r>
      <w:r w:rsidR="008B1EB5">
        <w:rPr>
          <w:sz w:val="22"/>
          <w:szCs w:val="22"/>
        </w:rPr>
        <w:t>3</w:t>
      </w:r>
      <w:r w:rsidR="00BE10F9" w:rsidRPr="003567E5">
        <w:rPr>
          <w:sz w:val="22"/>
          <w:szCs w:val="22"/>
        </w:rPr>
        <w:t xml:space="preserve">% a las cuotas y tarifas de los </w:t>
      </w:r>
      <w:r w:rsidR="00334872" w:rsidRPr="003567E5">
        <w:rPr>
          <w:sz w:val="22"/>
          <w:szCs w:val="22"/>
        </w:rPr>
        <w:t xml:space="preserve">rubros de derechos, productos, </w:t>
      </w:r>
      <w:r w:rsidR="00BE10F9" w:rsidRPr="003567E5">
        <w:rPr>
          <w:sz w:val="22"/>
          <w:szCs w:val="22"/>
        </w:rPr>
        <w:t>contribuciones especiales</w:t>
      </w:r>
      <w:r w:rsidR="00334872" w:rsidRPr="003567E5">
        <w:rPr>
          <w:sz w:val="22"/>
          <w:szCs w:val="22"/>
        </w:rPr>
        <w:t xml:space="preserve"> y aprovechamientos</w:t>
      </w:r>
      <w:r w:rsidR="00BE10F9" w:rsidRPr="003567E5">
        <w:rPr>
          <w:sz w:val="22"/>
          <w:szCs w:val="22"/>
        </w:rPr>
        <w:t xml:space="preserve">, conforme al Índice Nacional de Precios al Consumidor (INPC), previsto para el 2017 por el Banco de México, considerando </w:t>
      </w:r>
      <w:r w:rsidR="00334872" w:rsidRPr="003567E5">
        <w:rPr>
          <w:sz w:val="22"/>
          <w:szCs w:val="22"/>
        </w:rPr>
        <w:t xml:space="preserve">que esto permitirá </w:t>
      </w:r>
      <w:r w:rsidR="00D40A09" w:rsidRPr="003567E5">
        <w:rPr>
          <w:sz w:val="22"/>
          <w:szCs w:val="22"/>
        </w:rPr>
        <w:t>la</w:t>
      </w:r>
      <w:r w:rsidR="00334872" w:rsidRPr="003567E5">
        <w:rPr>
          <w:sz w:val="22"/>
          <w:szCs w:val="22"/>
        </w:rPr>
        <w:t xml:space="preserve"> actualización de</w:t>
      </w:r>
      <w:r w:rsidR="00D40A09" w:rsidRPr="003567E5">
        <w:rPr>
          <w:sz w:val="22"/>
          <w:szCs w:val="22"/>
        </w:rPr>
        <w:t xml:space="preserve"> las</w:t>
      </w:r>
      <w:r w:rsidR="00334872" w:rsidRPr="003567E5">
        <w:rPr>
          <w:sz w:val="22"/>
          <w:szCs w:val="22"/>
        </w:rPr>
        <w:t xml:space="preserve"> cuotas y tarifas</w:t>
      </w:r>
      <w:r w:rsidR="00D40A09" w:rsidRPr="003567E5">
        <w:rPr>
          <w:sz w:val="22"/>
          <w:szCs w:val="22"/>
        </w:rPr>
        <w:t>,</w:t>
      </w:r>
      <w:r w:rsidR="00334872" w:rsidRPr="003567E5">
        <w:rPr>
          <w:sz w:val="22"/>
          <w:szCs w:val="22"/>
        </w:rPr>
        <w:t xml:space="preserve"> a fin de establecer un equilibrio entre los servicios </w:t>
      </w:r>
      <w:r w:rsidR="00D40A09" w:rsidRPr="003567E5">
        <w:rPr>
          <w:sz w:val="22"/>
          <w:szCs w:val="22"/>
        </w:rPr>
        <w:t>que se otorgan</w:t>
      </w:r>
      <w:r w:rsidR="00334872" w:rsidRPr="003567E5">
        <w:rPr>
          <w:sz w:val="22"/>
          <w:szCs w:val="22"/>
        </w:rPr>
        <w:t xml:space="preserve"> y el costo que representa otorgarlos, sin que se vea afectada la capacidad adquisitiva del municipio para obtener los bienes y servicios que se requieren para solventar las crecientes necesidades de la población</w:t>
      </w:r>
      <w:r w:rsidR="00D40A09" w:rsidRPr="003567E5">
        <w:rPr>
          <w:sz w:val="22"/>
          <w:szCs w:val="22"/>
        </w:rPr>
        <w:t>,</w:t>
      </w:r>
      <w:r w:rsidR="00334872" w:rsidRPr="003567E5">
        <w:rPr>
          <w:sz w:val="22"/>
          <w:szCs w:val="22"/>
        </w:rPr>
        <w:t xml:space="preserve"> en cuanto a obras, servicios, infraestructura, programa sociales y de innovación de la administración pública municipal. </w:t>
      </w:r>
      <w:r w:rsidR="00BE10F9" w:rsidRPr="003567E5">
        <w:rPr>
          <w:sz w:val="22"/>
          <w:szCs w:val="22"/>
        </w:rPr>
        <w:t xml:space="preserve"> </w:t>
      </w:r>
    </w:p>
    <w:p w:rsidR="00D55319" w:rsidRPr="003567E5" w:rsidRDefault="00D55319" w:rsidP="00561ECF">
      <w:pPr>
        <w:pStyle w:val="Default"/>
        <w:jc w:val="both"/>
        <w:rPr>
          <w:sz w:val="22"/>
          <w:szCs w:val="22"/>
        </w:rPr>
      </w:pPr>
    </w:p>
    <w:p w:rsidR="0005342E" w:rsidRPr="003567E5" w:rsidRDefault="0005342E" w:rsidP="0005342E">
      <w:pPr>
        <w:spacing w:after="0" w:line="240" w:lineRule="auto"/>
        <w:rPr>
          <w:rFonts w:ascii="Arial" w:hAnsi="Arial" w:cs="Arial"/>
          <w:color w:val="000000"/>
          <w:lang w:eastAsia="es-ES"/>
        </w:rPr>
      </w:pPr>
    </w:p>
    <w:p w:rsidR="006F5C7F" w:rsidRDefault="006F5C7F" w:rsidP="00843474">
      <w:pPr>
        <w:spacing w:line="240" w:lineRule="auto"/>
        <w:rPr>
          <w:rFonts w:ascii="Arial" w:hAnsi="Arial" w:cs="Arial"/>
          <w:color w:val="000000"/>
          <w:lang w:eastAsia="es-ES"/>
        </w:rPr>
      </w:pPr>
    </w:p>
    <w:p w:rsidR="006F5C7F" w:rsidRDefault="006F5C7F" w:rsidP="00843474">
      <w:pPr>
        <w:spacing w:line="240" w:lineRule="auto"/>
        <w:rPr>
          <w:rFonts w:ascii="Arial" w:hAnsi="Arial" w:cs="Arial"/>
          <w:color w:val="000000"/>
          <w:lang w:eastAsia="es-ES"/>
        </w:rPr>
      </w:pPr>
    </w:p>
    <w:p w:rsidR="00843474" w:rsidRPr="003567E5" w:rsidRDefault="00843474" w:rsidP="00843474">
      <w:pPr>
        <w:spacing w:line="240" w:lineRule="auto"/>
        <w:rPr>
          <w:rFonts w:ascii="Arial" w:hAnsi="Arial" w:cs="Arial"/>
          <w:color w:val="000000"/>
          <w:lang w:eastAsia="es-ES"/>
        </w:rPr>
      </w:pPr>
      <w:r w:rsidRPr="003567E5">
        <w:rPr>
          <w:rFonts w:ascii="Arial" w:hAnsi="Arial" w:cs="Arial"/>
          <w:color w:val="000000"/>
          <w:lang w:eastAsia="es-ES"/>
        </w:rPr>
        <w:t xml:space="preserve">El incremento general </w:t>
      </w:r>
      <w:r w:rsidRPr="00AD467B">
        <w:rPr>
          <w:rFonts w:ascii="Arial" w:hAnsi="Arial" w:cs="Arial"/>
          <w:b/>
          <w:color w:val="000000"/>
          <w:lang w:eastAsia="es-ES"/>
        </w:rPr>
        <w:t>junto con las particularidades</w:t>
      </w:r>
      <w:r w:rsidRPr="003567E5">
        <w:rPr>
          <w:rFonts w:ascii="Arial" w:hAnsi="Arial" w:cs="Arial"/>
          <w:color w:val="000000"/>
          <w:lang w:eastAsia="es-ES"/>
        </w:rPr>
        <w:t xml:space="preserve"> que aquí se proponen, permitirá fortalecer las finanzas públicas del municipio, con el menor impacto en la economía </w:t>
      </w:r>
      <w:r w:rsidR="00897A65" w:rsidRPr="003567E5">
        <w:rPr>
          <w:rFonts w:ascii="Arial" w:hAnsi="Arial" w:cs="Arial"/>
          <w:color w:val="000000"/>
          <w:lang w:eastAsia="es-ES"/>
        </w:rPr>
        <w:t>de</w:t>
      </w:r>
      <w:r w:rsidRPr="003567E5">
        <w:rPr>
          <w:rFonts w:ascii="Arial" w:hAnsi="Arial" w:cs="Arial"/>
          <w:color w:val="000000"/>
          <w:lang w:eastAsia="es-ES"/>
        </w:rPr>
        <w:t xml:space="preserve"> los contribuyentes, considerando que realizar incrementos desmedidos a la</w:t>
      </w:r>
      <w:r w:rsidR="00897A65" w:rsidRPr="003567E5">
        <w:rPr>
          <w:rFonts w:ascii="Arial" w:hAnsi="Arial" w:cs="Arial"/>
          <w:color w:val="000000"/>
          <w:lang w:eastAsia="es-ES"/>
        </w:rPr>
        <w:t>s</w:t>
      </w:r>
      <w:r w:rsidRPr="003567E5">
        <w:rPr>
          <w:rFonts w:ascii="Arial" w:hAnsi="Arial" w:cs="Arial"/>
          <w:color w:val="000000"/>
          <w:lang w:eastAsia="es-ES"/>
        </w:rPr>
        <w:t xml:space="preserve"> cuotas y tarifas de los impuestos, derecho, y contribuciones de mejoras, </w:t>
      </w:r>
      <w:r w:rsidR="00897A65" w:rsidRPr="003567E5">
        <w:rPr>
          <w:rFonts w:ascii="Arial" w:hAnsi="Arial" w:cs="Arial"/>
          <w:color w:val="000000"/>
          <w:lang w:eastAsia="es-ES"/>
        </w:rPr>
        <w:t xml:space="preserve">pudiera generar cuentas incobrables o generar la imposibilidad de pago por parte de los usuarios. </w:t>
      </w:r>
    </w:p>
    <w:p w:rsidR="00FE3096" w:rsidRPr="003567E5" w:rsidRDefault="00FE3096" w:rsidP="00561ECF">
      <w:pPr>
        <w:pStyle w:val="Default"/>
        <w:jc w:val="both"/>
        <w:rPr>
          <w:color w:val="auto"/>
          <w:sz w:val="22"/>
          <w:szCs w:val="22"/>
        </w:rPr>
      </w:pPr>
    </w:p>
    <w:p w:rsidR="00A003FB" w:rsidRPr="003567E5" w:rsidRDefault="00A003FB" w:rsidP="00561ECF">
      <w:pPr>
        <w:shd w:val="clear" w:color="auto" w:fill="FFFFFF" w:themeFill="background1"/>
        <w:spacing w:after="0" w:line="240" w:lineRule="auto"/>
        <w:rPr>
          <w:rFonts w:ascii="Arial" w:hAnsi="Arial" w:cs="Arial"/>
        </w:rPr>
      </w:pPr>
      <w:r w:rsidRPr="003567E5">
        <w:rPr>
          <w:rFonts w:ascii="Arial" w:hAnsi="Arial" w:cs="Arial"/>
        </w:rPr>
        <w:t xml:space="preserve">Por lo </w:t>
      </w:r>
      <w:r w:rsidR="00897A65" w:rsidRPr="003567E5">
        <w:rPr>
          <w:rFonts w:ascii="Arial" w:hAnsi="Arial" w:cs="Arial"/>
        </w:rPr>
        <w:t>anterior</w:t>
      </w:r>
      <w:r w:rsidRPr="003567E5">
        <w:rPr>
          <w:rFonts w:ascii="Arial" w:hAnsi="Arial" w:cs="Arial"/>
        </w:rPr>
        <w:t>, se somete a la consideración d</w:t>
      </w:r>
      <w:r w:rsidR="00897A65" w:rsidRPr="003567E5">
        <w:rPr>
          <w:rFonts w:ascii="Arial" w:hAnsi="Arial" w:cs="Arial"/>
        </w:rPr>
        <w:t>el</w:t>
      </w:r>
      <w:r w:rsidRPr="003567E5">
        <w:rPr>
          <w:rFonts w:ascii="Arial" w:hAnsi="Arial" w:cs="Arial"/>
        </w:rPr>
        <w:t xml:space="preserve"> H. </w:t>
      </w:r>
      <w:r w:rsidR="00897A65" w:rsidRPr="003567E5">
        <w:rPr>
          <w:rFonts w:ascii="Arial" w:hAnsi="Arial" w:cs="Arial"/>
        </w:rPr>
        <w:t>Congreso del Estado de Jalisco, la</w:t>
      </w:r>
      <w:r w:rsidRPr="003567E5">
        <w:rPr>
          <w:rFonts w:ascii="Arial" w:hAnsi="Arial" w:cs="Arial"/>
        </w:rPr>
        <w:t xml:space="preserve"> siguiente iniciativa de:</w:t>
      </w:r>
    </w:p>
    <w:p w:rsidR="00897A65" w:rsidRPr="003567E5" w:rsidRDefault="00897A65" w:rsidP="00561ECF">
      <w:pPr>
        <w:shd w:val="clear" w:color="auto" w:fill="FFFFFF" w:themeFill="background1"/>
        <w:spacing w:after="0" w:line="240" w:lineRule="auto"/>
        <w:rPr>
          <w:rFonts w:ascii="Arial" w:hAnsi="Arial" w:cs="Arial"/>
        </w:rPr>
      </w:pPr>
    </w:p>
    <w:p w:rsidR="00897A65" w:rsidRPr="003567E5" w:rsidRDefault="00897A65" w:rsidP="0005342E">
      <w:pPr>
        <w:shd w:val="clear" w:color="auto" w:fill="FFFFFF" w:themeFill="background1"/>
        <w:spacing w:after="0" w:line="240" w:lineRule="auto"/>
        <w:jc w:val="center"/>
        <w:rPr>
          <w:rFonts w:ascii="Arial" w:hAnsi="Arial" w:cs="Arial"/>
          <w:b/>
        </w:rPr>
      </w:pPr>
      <w:r w:rsidRPr="003567E5">
        <w:rPr>
          <w:rFonts w:ascii="Arial" w:hAnsi="Arial" w:cs="Arial"/>
          <w:b/>
        </w:rPr>
        <w:t>LEY</w:t>
      </w:r>
    </w:p>
    <w:p w:rsidR="00897A65" w:rsidRPr="003567E5" w:rsidRDefault="00897A65" w:rsidP="00561ECF">
      <w:pPr>
        <w:shd w:val="clear" w:color="auto" w:fill="FFFFFF" w:themeFill="background1"/>
        <w:spacing w:after="0" w:line="240" w:lineRule="auto"/>
        <w:rPr>
          <w:rFonts w:ascii="Arial" w:hAnsi="Arial" w:cs="Arial"/>
        </w:rPr>
      </w:pPr>
    </w:p>
    <w:p w:rsidR="00897A65" w:rsidRPr="003567E5" w:rsidRDefault="00897A65" w:rsidP="00561ECF">
      <w:pPr>
        <w:shd w:val="clear" w:color="auto" w:fill="FFFFFF" w:themeFill="background1"/>
        <w:spacing w:after="0" w:line="240" w:lineRule="auto"/>
        <w:rPr>
          <w:rFonts w:ascii="Arial" w:hAnsi="Arial" w:cs="Arial"/>
        </w:rPr>
      </w:pPr>
      <w:r w:rsidRPr="003567E5">
        <w:rPr>
          <w:rFonts w:ascii="Arial" w:hAnsi="Arial" w:cs="Arial"/>
        </w:rPr>
        <w:t xml:space="preserve">QUE EXPIDE LA LEY DE INGRESOS DEL MUNICIPIO DE </w:t>
      </w:r>
      <w:r w:rsidR="008B1EB5">
        <w:rPr>
          <w:rFonts w:ascii="Arial" w:hAnsi="Arial" w:cs="Arial"/>
        </w:rPr>
        <w:t>CAÑADAS DE OBREGÓN</w:t>
      </w:r>
      <w:r w:rsidRPr="003567E5">
        <w:rPr>
          <w:rFonts w:ascii="Arial" w:hAnsi="Arial" w:cs="Arial"/>
        </w:rPr>
        <w:t xml:space="preserve">, JALISCO, PARA EL EJERCICIO FISCAL 2017. </w:t>
      </w:r>
    </w:p>
    <w:p w:rsidR="00897A65" w:rsidRPr="003567E5" w:rsidRDefault="00897A65" w:rsidP="00561ECF">
      <w:pPr>
        <w:shd w:val="clear" w:color="auto" w:fill="FFFFFF" w:themeFill="background1"/>
        <w:spacing w:after="0" w:line="240" w:lineRule="auto"/>
        <w:rPr>
          <w:rFonts w:ascii="Arial" w:hAnsi="Arial" w:cs="Arial"/>
        </w:rPr>
      </w:pPr>
    </w:p>
    <w:p w:rsidR="0005342E" w:rsidRPr="003567E5" w:rsidRDefault="0005342E" w:rsidP="00561ECF">
      <w:pPr>
        <w:shd w:val="clear" w:color="auto" w:fill="FFFFFF" w:themeFill="background1"/>
        <w:spacing w:after="0" w:line="240" w:lineRule="auto"/>
        <w:rPr>
          <w:rFonts w:ascii="Arial" w:hAnsi="Arial" w:cs="Arial"/>
        </w:rPr>
      </w:pPr>
    </w:p>
    <w:p w:rsidR="00897A65" w:rsidRPr="003567E5" w:rsidRDefault="00897A65" w:rsidP="00561ECF">
      <w:pPr>
        <w:shd w:val="clear" w:color="auto" w:fill="FFFFFF" w:themeFill="background1"/>
        <w:spacing w:after="0" w:line="240" w:lineRule="auto"/>
        <w:rPr>
          <w:rFonts w:ascii="Arial" w:hAnsi="Arial" w:cs="Arial"/>
        </w:rPr>
      </w:pPr>
      <w:r w:rsidRPr="003567E5">
        <w:rPr>
          <w:rFonts w:ascii="Arial" w:hAnsi="Arial" w:cs="Arial"/>
        </w:rPr>
        <w:t xml:space="preserve">Artículo </w:t>
      </w:r>
      <w:r w:rsidR="0005342E" w:rsidRPr="003567E5">
        <w:rPr>
          <w:rFonts w:ascii="Arial" w:hAnsi="Arial" w:cs="Arial"/>
        </w:rPr>
        <w:t xml:space="preserve">Único. Se expide la Ley de Ingresos del municipio de </w:t>
      </w:r>
      <w:r w:rsidR="00221725">
        <w:rPr>
          <w:rFonts w:ascii="Arial" w:hAnsi="Arial" w:cs="Arial"/>
          <w:bCs/>
          <w:color w:val="000000"/>
        </w:rPr>
        <w:t>Cañadas de Obr</w:t>
      </w:r>
      <w:r w:rsidR="008B1EB5">
        <w:rPr>
          <w:rFonts w:ascii="Arial" w:hAnsi="Arial" w:cs="Arial"/>
          <w:bCs/>
          <w:color w:val="000000"/>
        </w:rPr>
        <w:t>egón</w:t>
      </w:r>
      <w:r w:rsidR="0005342E" w:rsidRPr="003567E5">
        <w:rPr>
          <w:rFonts w:ascii="Arial" w:hAnsi="Arial" w:cs="Arial"/>
        </w:rPr>
        <w:t xml:space="preserve">, Jalisco, para quedar como sigue: </w:t>
      </w:r>
    </w:p>
    <w:p w:rsidR="0005342E" w:rsidRDefault="0005342E" w:rsidP="00561ECF">
      <w:pPr>
        <w:shd w:val="clear" w:color="auto" w:fill="FFFFFF" w:themeFill="background1"/>
        <w:spacing w:after="0" w:line="240" w:lineRule="auto"/>
        <w:rPr>
          <w:rFonts w:ascii="Arial" w:hAnsi="Arial" w:cs="Arial"/>
        </w:rPr>
      </w:pPr>
    </w:p>
    <w:p w:rsidR="004F0B57" w:rsidRPr="004F0B57" w:rsidRDefault="004F0B57" w:rsidP="004F0B57">
      <w:pPr>
        <w:spacing w:after="0"/>
        <w:rPr>
          <w:rFonts w:ascii="Arial" w:eastAsia="Calibri" w:hAnsi="Arial" w:cs="Arial"/>
          <w:sz w:val="24"/>
          <w:szCs w:val="24"/>
          <w:lang w:val="es-ES_tradnl"/>
        </w:rPr>
      </w:pPr>
    </w:p>
    <w:p w:rsidR="004F0B57" w:rsidRPr="004F0B57" w:rsidRDefault="004F0B57" w:rsidP="004F0B57">
      <w:pPr>
        <w:spacing w:after="0"/>
        <w:jc w:val="center"/>
        <w:rPr>
          <w:rFonts w:ascii="Arial" w:eastAsia="Calibri" w:hAnsi="Arial" w:cs="Arial"/>
          <w:b/>
          <w:bCs/>
          <w:sz w:val="24"/>
          <w:szCs w:val="24"/>
          <w:lang w:val="es-ES_tradnl"/>
        </w:rPr>
      </w:pPr>
      <w:r w:rsidRPr="004F0B57">
        <w:rPr>
          <w:rFonts w:ascii="Arial" w:eastAsia="Calibri" w:hAnsi="Arial" w:cs="Arial"/>
          <w:b/>
          <w:bCs/>
          <w:sz w:val="24"/>
          <w:szCs w:val="24"/>
          <w:lang w:val="es-ES_tradnl"/>
        </w:rPr>
        <w:t>LEY DE INGRESOS DEL MUNICIPIO DE CAÑADAS DE OBREGÓN, JALISCO PARA EL EJERCICIO FISCAL DEL AÑO 2017.</w:t>
      </w:r>
    </w:p>
    <w:p w:rsidR="004F0B57" w:rsidRPr="004F0B57" w:rsidRDefault="004F0B57" w:rsidP="004F0B57">
      <w:pPr>
        <w:spacing w:after="0" w:line="240" w:lineRule="auto"/>
        <w:outlineLvl w:val="0"/>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TÍTULO PRIMERO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DISPOSICIONES GENERALES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ÚNICO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 xml:space="preserve">DE </w:t>
      </w:r>
      <w:smartTag w:uri="urn:schemas-microsoft-com:office:smarttags" w:element="PersonName">
        <w:smartTagPr>
          <w:attr w:name="ProductID" w:val="LA PERCEPCIÓN DE"/>
        </w:smartTagPr>
        <w:r w:rsidRPr="004F0B57">
          <w:rPr>
            <w:rFonts w:ascii="Arial" w:eastAsia="Calibri" w:hAnsi="Arial" w:cs="Arial"/>
            <w:b/>
            <w:bCs/>
            <w:sz w:val="24"/>
            <w:szCs w:val="24"/>
            <w:lang w:val="es-MX"/>
          </w:rPr>
          <w:t>LA PERCEPCIÓN DE</w:t>
        </w:r>
      </w:smartTag>
      <w:r w:rsidRPr="004F0B57">
        <w:rPr>
          <w:rFonts w:ascii="Arial" w:eastAsia="Calibri" w:hAnsi="Arial" w:cs="Arial"/>
          <w:b/>
          <w:bCs/>
          <w:sz w:val="24"/>
          <w:szCs w:val="24"/>
          <w:lang w:val="es-MX"/>
        </w:rPr>
        <w:t xml:space="preserve"> LOS INGRESOS Y DEFINICIONES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1º.- Durante el ejercicio fiscal comprendido del 1° de enero al 31 de diciembre del 2017, </w:t>
      </w:r>
      <w:smartTag w:uri="urn:schemas-microsoft-com:office:smarttags" w:element="PersonName">
        <w:smartTagPr>
          <w:attr w:name="ProductID" w:val="la Hacienda Pública"/>
        </w:smartTagPr>
        <w:r w:rsidRPr="004F0B57">
          <w:rPr>
            <w:rFonts w:ascii="Arial" w:eastAsia="Calibri" w:hAnsi="Arial" w:cs="Arial"/>
            <w:sz w:val="24"/>
            <w:szCs w:val="24"/>
            <w:lang w:val="es-MX"/>
          </w:rPr>
          <w:t>la Hacienda Pública</w:t>
        </w:r>
      </w:smartTag>
      <w:r w:rsidRPr="004F0B57">
        <w:rPr>
          <w:rFonts w:ascii="Arial" w:eastAsia="Calibri" w:hAnsi="Arial" w:cs="Arial"/>
          <w:sz w:val="24"/>
          <w:szCs w:val="24"/>
          <w:lang w:val="es-MX"/>
        </w:rPr>
        <w:t xml:space="preserve">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se establecen.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ingresos estimados de este Municipio para el ejercicio fiscal 2017 ascienden a la cantidad de $ </w:t>
      </w:r>
      <w:r w:rsidR="007354A4">
        <w:rPr>
          <w:rFonts w:ascii="Arial" w:eastAsia="Calibri" w:hAnsi="Arial" w:cs="Arial"/>
          <w:sz w:val="24"/>
          <w:szCs w:val="24"/>
          <w:lang w:val="es-MX"/>
        </w:rPr>
        <w:t xml:space="preserve">   </w:t>
      </w:r>
      <w:r w:rsidR="007354A4" w:rsidRPr="007354A4">
        <w:rPr>
          <w:rFonts w:ascii="Arial" w:eastAsia="Calibri" w:hAnsi="Arial" w:cs="Arial"/>
          <w:sz w:val="24"/>
          <w:szCs w:val="24"/>
        </w:rPr>
        <w:t>28</w:t>
      </w:r>
      <w:proofErr w:type="gramStart"/>
      <w:r w:rsidR="007354A4" w:rsidRPr="007354A4">
        <w:rPr>
          <w:rFonts w:ascii="Arial" w:eastAsia="Calibri" w:hAnsi="Arial" w:cs="Arial"/>
          <w:sz w:val="24"/>
          <w:szCs w:val="24"/>
        </w:rPr>
        <w:t>,896,092.35</w:t>
      </w:r>
      <w:proofErr w:type="gramEnd"/>
      <w:r w:rsidR="007354A4">
        <w:rPr>
          <w:rFonts w:ascii="Arial" w:eastAsia="Calibri" w:hAnsi="Arial" w:cs="Arial"/>
          <w:sz w:val="24"/>
          <w:szCs w:val="24"/>
          <w:lang w:val="es-MX"/>
        </w:rPr>
        <w:t xml:space="preserve">     (35</w:t>
      </w:r>
      <w:r w:rsidRPr="004F0B57">
        <w:rPr>
          <w:rFonts w:ascii="Arial" w:eastAsia="Calibri" w:hAnsi="Arial" w:cs="Arial"/>
          <w:sz w:val="24"/>
          <w:szCs w:val="24"/>
          <w:lang w:val="es-MX"/>
        </w:rPr>
        <w:t>/100 M.N.)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autoSpaceDE w:val="0"/>
        <w:autoSpaceDN w:val="0"/>
        <w:adjustRightInd w:val="0"/>
        <w:spacing w:after="0" w:line="240" w:lineRule="auto"/>
        <w:rPr>
          <w:rFonts w:ascii="JNIIJE+Arial,Bold" w:hAnsi="JNIIJE+Arial,Bold" w:cs="JNIIJE+Arial,Bold"/>
          <w:color w:val="000000"/>
          <w:sz w:val="24"/>
          <w:szCs w:val="24"/>
          <w:lang w:val="es-ES_tradnl" w:eastAsia="es-ES_tradnl"/>
        </w:rPr>
      </w:pPr>
      <w:r w:rsidRPr="004F0B57">
        <w:rPr>
          <w:rFonts w:ascii="JNIIJE+Arial,Bold" w:hAnsi="JNIIJE+Arial,Bold" w:cs="JNIIJE+Arial,Bold"/>
          <w:color w:val="000000"/>
          <w:sz w:val="24"/>
          <w:szCs w:val="24"/>
          <w:lang w:val="es-ES_tradnl" w:eastAsia="es-ES_tradnl"/>
        </w:rPr>
        <w:t xml:space="preserve">Esta Ley se integra en las clasificaciones siguientes: </w:t>
      </w:r>
    </w:p>
    <w:p w:rsidR="004F0B57" w:rsidRDefault="004F0B57" w:rsidP="004F0B57">
      <w:pPr>
        <w:spacing w:after="0" w:line="240" w:lineRule="auto"/>
        <w:rPr>
          <w:rFonts w:ascii="Arial" w:eastAsia="Calibri" w:hAnsi="Arial" w:cs="Arial"/>
          <w:sz w:val="24"/>
          <w:szCs w:val="24"/>
          <w:lang w:val="es-MX"/>
        </w:rPr>
      </w:pPr>
    </w:p>
    <w:p w:rsidR="007354A4" w:rsidRDefault="007354A4" w:rsidP="004F0B57">
      <w:pPr>
        <w:spacing w:after="0" w:line="240" w:lineRule="auto"/>
        <w:rPr>
          <w:rFonts w:ascii="Arial" w:eastAsia="Calibri" w:hAnsi="Arial" w:cs="Arial"/>
          <w:sz w:val="24"/>
          <w:szCs w:val="24"/>
          <w:lang w:val="es-MX"/>
        </w:rPr>
      </w:pPr>
    </w:p>
    <w:p w:rsidR="007354A4" w:rsidRDefault="007354A4" w:rsidP="004F0B57">
      <w:pPr>
        <w:spacing w:after="0" w:line="240" w:lineRule="auto"/>
        <w:rPr>
          <w:rFonts w:ascii="Arial" w:eastAsia="Calibri" w:hAnsi="Arial" w:cs="Arial"/>
          <w:sz w:val="24"/>
          <w:szCs w:val="24"/>
          <w:lang w:val="es-MX"/>
        </w:rPr>
      </w:pPr>
    </w:p>
    <w:p w:rsidR="007354A4" w:rsidRDefault="007354A4" w:rsidP="004F0B57">
      <w:pPr>
        <w:spacing w:after="0" w:line="240" w:lineRule="auto"/>
        <w:rPr>
          <w:rFonts w:ascii="Arial" w:eastAsia="Calibri" w:hAnsi="Arial" w:cs="Arial"/>
          <w:sz w:val="24"/>
          <w:szCs w:val="24"/>
          <w:lang w:val="es-MX"/>
        </w:rPr>
      </w:pPr>
    </w:p>
    <w:p w:rsidR="007354A4" w:rsidRPr="004F0B57" w:rsidRDefault="007354A4" w:rsidP="004F0B57">
      <w:pPr>
        <w:spacing w:after="0" w:line="240" w:lineRule="auto"/>
        <w:rPr>
          <w:rFonts w:ascii="Arial" w:eastAsia="Calibri" w:hAnsi="Arial" w:cs="Arial"/>
          <w:sz w:val="24"/>
          <w:szCs w:val="24"/>
          <w:lang w:val="es-MX"/>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
        <w:gridCol w:w="2624"/>
        <w:gridCol w:w="1758"/>
        <w:gridCol w:w="1687"/>
        <w:gridCol w:w="1007"/>
        <w:gridCol w:w="591"/>
      </w:tblGrid>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lastRenderedPageBreak/>
              <w:t>RUBRO</w:t>
            </w:r>
          </w:p>
        </w:tc>
        <w:tc>
          <w:tcPr>
            <w:tcW w:w="1758" w:type="dxa"/>
          </w:tcPr>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t>TIPÓ</w:t>
            </w:r>
          </w:p>
        </w:tc>
        <w:tc>
          <w:tcPr>
            <w:tcW w:w="1687" w:type="dxa"/>
          </w:tcPr>
          <w:p w:rsidR="007354A4" w:rsidRPr="00A83D55" w:rsidRDefault="007354A4" w:rsidP="009B79C8">
            <w:pPr>
              <w:jc w:val="center"/>
              <w:rPr>
                <w:rFonts w:ascii="Arial" w:hAnsi="Arial" w:cs="Arial"/>
                <w:szCs w:val="20"/>
                <w:lang w:eastAsia="es-ES"/>
              </w:rPr>
            </w:pPr>
          </w:p>
        </w:tc>
        <w:tc>
          <w:tcPr>
            <w:tcW w:w="1598" w:type="dxa"/>
            <w:gridSpan w:val="2"/>
          </w:tcPr>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t>ESTIMACIÓN</w:t>
            </w:r>
          </w:p>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t>(PESOS)</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t>IMPUESTOS</w:t>
            </w: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jc w:val="center"/>
              <w:rPr>
                <w:rFonts w:ascii="Arial" w:hAnsi="Arial" w:cs="Arial"/>
                <w:szCs w:val="20"/>
                <w:lang w:eastAsia="es-ES"/>
              </w:rPr>
            </w:pPr>
          </w:p>
        </w:tc>
        <w:tc>
          <w:tcPr>
            <w:tcW w:w="1598" w:type="dxa"/>
            <w:gridSpan w:val="2"/>
          </w:tcPr>
          <w:p w:rsidR="007354A4" w:rsidRPr="00A83D55" w:rsidRDefault="007354A4" w:rsidP="009B79C8">
            <w:pPr>
              <w:jc w:val="right"/>
              <w:rPr>
                <w:rFonts w:ascii="Arial" w:hAnsi="Arial" w:cs="Arial"/>
                <w:b/>
                <w:sz w:val="24"/>
                <w:szCs w:val="24"/>
                <w:lang w:eastAsia="es-ES"/>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Impuestos sobre los ingresos</w:t>
            </w:r>
          </w:p>
        </w:tc>
        <w:tc>
          <w:tcPr>
            <w:tcW w:w="1687" w:type="dxa"/>
          </w:tcPr>
          <w:p w:rsidR="007354A4" w:rsidRPr="00A83D55" w:rsidRDefault="007354A4" w:rsidP="009B79C8">
            <w:pPr>
              <w:rPr>
                <w:rFonts w:ascii="Arial" w:hAnsi="Arial" w:cs="Arial"/>
                <w:szCs w:val="20"/>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 w:val="18"/>
                <w:szCs w:val="18"/>
                <w:lang w:eastAsia="es-ES"/>
              </w:rPr>
            </w:pPr>
          </w:p>
        </w:tc>
        <w:tc>
          <w:tcPr>
            <w:tcW w:w="1687" w:type="dxa"/>
          </w:tcPr>
          <w:p w:rsidR="007354A4" w:rsidRPr="00A83D55" w:rsidRDefault="007354A4" w:rsidP="009B79C8">
            <w:pPr>
              <w:rPr>
                <w:rFonts w:ascii="Arial" w:hAnsi="Arial" w:cs="Arial"/>
                <w:szCs w:val="20"/>
                <w:lang w:eastAsia="es-ES"/>
              </w:rPr>
            </w:pPr>
            <w:r w:rsidRPr="00A83D55">
              <w:rPr>
                <w:rFonts w:ascii="Arial" w:hAnsi="Arial" w:cs="Arial"/>
                <w:sz w:val="18"/>
                <w:szCs w:val="18"/>
                <w:lang w:eastAsia="es-ES"/>
              </w:rPr>
              <w:t>Sobre Espectáculos Públicos</w:t>
            </w:r>
          </w:p>
        </w:tc>
        <w:tc>
          <w:tcPr>
            <w:tcW w:w="1598" w:type="dxa"/>
            <w:gridSpan w:val="2"/>
            <w:vAlign w:val="bottom"/>
          </w:tcPr>
          <w:p w:rsidR="007354A4" w:rsidRDefault="007354A4" w:rsidP="009B79C8">
            <w:pPr>
              <w:jc w:val="right"/>
              <w:rPr>
                <w:color w:val="000000"/>
              </w:rPr>
            </w:pPr>
            <w:r>
              <w:rPr>
                <w:color w:val="000000"/>
              </w:rPr>
              <w:t>10,000.00</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Impuestos Sobre el Patrimonio</w:t>
            </w:r>
          </w:p>
        </w:tc>
        <w:tc>
          <w:tcPr>
            <w:tcW w:w="1687" w:type="dxa"/>
          </w:tcPr>
          <w:p w:rsidR="007354A4" w:rsidRPr="00A83D55" w:rsidRDefault="007354A4" w:rsidP="009B79C8">
            <w:pPr>
              <w:rPr>
                <w:rFonts w:ascii="Arial" w:hAnsi="Arial" w:cs="Arial"/>
                <w:szCs w:val="20"/>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Predial</w:t>
            </w:r>
          </w:p>
        </w:tc>
        <w:tc>
          <w:tcPr>
            <w:tcW w:w="1598" w:type="dxa"/>
            <w:gridSpan w:val="2"/>
            <w:vAlign w:val="bottom"/>
          </w:tcPr>
          <w:p w:rsidR="007354A4" w:rsidRDefault="007354A4" w:rsidP="009B79C8">
            <w:pPr>
              <w:jc w:val="right"/>
              <w:rPr>
                <w:color w:val="000000"/>
              </w:rPr>
            </w:pPr>
            <w:r>
              <w:rPr>
                <w:color w:val="000000"/>
              </w:rPr>
              <w:t>1,159,479.03</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Transmisiones Patrimoniales</w:t>
            </w:r>
          </w:p>
        </w:tc>
        <w:tc>
          <w:tcPr>
            <w:tcW w:w="1598" w:type="dxa"/>
            <w:gridSpan w:val="2"/>
            <w:vAlign w:val="bottom"/>
          </w:tcPr>
          <w:p w:rsidR="007354A4" w:rsidRDefault="007354A4" w:rsidP="009B79C8">
            <w:pPr>
              <w:jc w:val="right"/>
              <w:rPr>
                <w:color w:val="000000"/>
              </w:rPr>
            </w:pPr>
            <w:r>
              <w:rPr>
                <w:color w:val="000000"/>
              </w:rPr>
              <w:t>713,755.26</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Negocios jurídicos</w:t>
            </w:r>
          </w:p>
        </w:tc>
        <w:tc>
          <w:tcPr>
            <w:tcW w:w="1598" w:type="dxa"/>
            <w:gridSpan w:val="2"/>
            <w:vAlign w:val="bottom"/>
          </w:tcPr>
          <w:p w:rsidR="007354A4" w:rsidRDefault="007354A4" w:rsidP="009B79C8">
            <w:pPr>
              <w:jc w:val="right"/>
              <w:rPr>
                <w:color w:val="000000"/>
              </w:rPr>
            </w:pPr>
            <w:r>
              <w:rPr>
                <w:color w:val="000000"/>
              </w:rPr>
              <w:t>0.00</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Recargos de Impuestos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r>
              <w:rPr>
                <w:color w:val="000000"/>
              </w:rPr>
              <w:t>60,491.32</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Multas de Impuestos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r>
              <w:rPr>
                <w:color w:val="000000"/>
              </w:rPr>
              <w:t>8,300.00</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szCs w:val="20"/>
                <w:lang w:eastAsia="es-ES"/>
              </w:rPr>
            </w:pPr>
            <w:r w:rsidRPr="00A83D55">
              <w:rPr>
                <w:rFonts w:ascii="Arial" w:hAnsi="Arial" w:cs="Arial"/>
                <w:b/>
                <w:szCs w:val="20"/>
                <w:lang w:eastAsia="es-ES"/>
              </w:rPr>
              <w:t>CONTRIBUCIONES ESPECIALES</w:t>
            </w: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Contribuciones Especiales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r>
              <w:rPr>
                <w:color w:val="000000"/>
              </w:rPr>
              <w:t>0.00</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szCs w:val="20"/>
                <w:lang w:eastAsia="es-ES"/>
              </w:rPr>
            </w:pPr>
            <w:r w:rsidRPr="00A83D55">
              <w:rPr>
                <w:rFonts w:ascii="Arial" w:hAnsi="Arial" w:cs="Arial"/>
                <w:b/>
                <w:szCs w:val="20"/>
                <w:lang w:eastAsia="es-ES"/>
              </w:rPr>
              <w:t>DERECHOS</w:t>
            </w: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Derechos por Autorizaciones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Licencias de Giros con Bebidas Alcohólicas</w:t>
            </w:r>
          </w:p>
        </w:tc>
        <w:tc>
          <w:tcPr>
            <w:tcW w:w="1598" w:type="dxa"/>
            <w:gridSpan w:val="2"/>
            <w:vAlign w:val="bottom"/>
          </w:tcPr>
          <w:p w:rsidR="007354A4" w:rsidRDefault="007354A4" w:rsidP="009B79C8">
            <w:pPr>
              <w:jc w:val="right"/>
              <w:rPr>
                <w:color w:val="000000"/>
              </w:rPr>
            </w:pPr>
            <w:r>
              <w:rPr>
                <w:color w:val="000000"/>
              </w:rPr>
              <w:t>128,426.21</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Licencias de Anuncios</w:t>
            </w:r>
          </w:p>
        </w:tc>
        <w:tc>
          <w:tcPr>
            <w:tcW w:w="1598" w:type="dxa"/>
            <w:gridSpan w:val="2"/>
            <w:vAlign w:val="bottom"/>
          </w:tcPr>
          <w:p w:rsidR="007354A4" w:rsidRDefault="007354A4" w:rsidP="009B79C8">
            <w:pPr>
              <w:jc w:val="right"/>
              <w:rPr>
                <w:color w:val="000000"/>
              </w:rPr>
            </w:pPr>
            <w:r>
              <w:rPr>
                <w:color w:val="000000"/>
              </w:rPr>
              <w:t>5,748.83</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Licencias de Construcción</w:t>
            </w:r>
          </w:p>
        </w:tc>
        <w:tc>
          <w:tcPr>
            <w:tcW w:w="1598" w:type="dxa"/>
            <w:gridSpan w:val="2"/>
            <w:vAlign w:val="bottom"/>
          </w:tcPr>
          <w:p w:rsidR="007354A4" w:rsidRDefault="007354A4" w:rsidP="009B79C8">
            <w:pPr>
              <w:jc w:val="right"/>
              <w:rPr>
                <w:color w:val="000000"/>
              </w:rPr>
            </w:pPr>
            <w:r>
              <w:rPr>
                <w:color w:val="000000"/>
              </w:rPr>
              <w:t>28,929.74</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Derechos por prestación de Servicios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Servicios de Sanidad</w:t>
            </w:r>
          </w:p>
        </w:tc>
        <w:tc>
          <w:tcPr>
            <w:tcW w:w="1598" w:type="dxa"/>
            <w:gridSpan w:val="2"/>
            <w:vAlign w:val="bottom"/>
          </w:tcPr>
          <w:p w:rsidR="007354A4" w:rsidRDefault="007354A4" w:rsidP="009B79C8">
            <w:pPr>
              <w:jc w:val="right"/>
              <w:rPr>
                <w:color w:val="000000"/>
              </w:rPr>
            </w:pPr>
            <w:r>
              <w:rPr>
                <w:color w:val="000000"/>
              </w:rPr>
              <w:t>966.51</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Aseo Público (Limpieza y Recolección)</w:t>
            </w:r>
          </w:p>
        </w:tc>
        <w:tc>
          <w:tcPr>
            <w:tcW w:w="1598" w:type="dxa"/>
            <w:gridSpan w:val="2"/>
            <w:vAlign w:val="bottom"/>
          </w:tcPr>
          <w:p w:rsidR="007354A4" w:rsidRDefault="007354A4" w:rsidP="009B79C8">
            <w:pPr>
              <w:jc w:val="right"/>
              <w:rPr>
                <w:color w:val="000000"/>
              </w:rPr>
            </w:pPr>
            <w:r>
              <w:rPr>
                <w:color w:val="000000"/>
              </w:rPr>
              <w:t>4564.86</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Servicio de Agua Potable, Alcantarillado y Saneamiento</w:t>
            </w:r>
          </w:p>
        </w:tc>
        <w:tc>
          <w:tcPr>
            <w:tcW w:w="1598" w:type="dxa"/>
            <w:gridSpan w:val="2"/>
            <w:vAlign w:val="bottom"/>
          </w:tcPr>
          <w:p w:rsidR="007354A4" w:rsidRDefault="007354A4" w:rsidP="009B79C8">
            <w:pPr>
              <w:jc w:val="right"/>
              <w:rPr>
                <w:color w:val="000000"/>
              </w:rPr>
            </w:pPr>
            <w:r>
              <w:rPr>
                <w:color w:val="000000"/>
              </w:rPr>
              <w:t>1735890.98</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Rastro</w:t>
            </w:r>
          </w:p>
        </w:tc>
        <w:tc>
          <w:tcPr>
            <w:tcW w:w="1598" w:type="dxa"/>
            <w:gridSpan w:val="2"/>
            <w:vAlign w:val="bottom"/>
          </w:tcPr>
          <w:p w:rsidR="007354A4" w:rsidRDefault="007354A4" w:rsidP="009B79C8">
            <w:pPr>
              <w:jc w:val="right"/>
              <w:rPr>
                <w:color w:val="000000"/>
              </w:rPr>
            </w:pPr>
            <w:r>
              <w:rPr>
                <w:color w:val="000000"/>
              </w:rPr>
              <w:t>25928.11</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Registro Civil</w:t>
            </w:r>
          </w:p>
        </w:tc>
        <w:tc>
          <w:tcPr>
            <w:tcW w:w="1598" w:type="dxa"/>
            <w:gridSpan w:val="2"/>
            <w:vAlign w:val="bottom"/>
          </w:tcPr>
          <w:p w:rsidR="007354A4" w:rsidRDefault="007354A4" w:rsidP="009B79C8">
            <w:pPr>
              <w:jc w:val="right"/>
              <w:rPr>
                <w:color w:val="000000"/>
              </w:rPr>
            </w:pPr>
            <w:r>
              <w:rPr>
                <w:color w:val="000000"/>
              </w:rPr>
              <w:t>1893.11</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Certificaciones</w:t>
            </w:r>
          </w:p>
        </w:tc>
        <w:tc>
          <w:tcPr>
            <w:tcW w:w="1598" w:type="dxa"/>
            <w:gridSpan w:val="2"/>
            <w:vAlign w:val="bottom"/>
          </w:tcPr>
          <w:p w:rsidR="007354A4" w:rsidRDefault="007354A4" w:rsidP="009B79C8">
            <w:pPr>
              <w:jc w:val="right"/>
              <w:rPr>
                <w:color w:val="000000"/>
              </w:rPr>
            </w:pPr>
            <w:r>
              <w:rPr>
                <w:color w:val="000000"/>
              </w:rPr>
              <w:t>105990.53</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Servicios de Catastro</w:t>
            </w:r>
          </w:p>
        </w:tc>
        <w:tc>
          <w:tcPr>
            <w:tcW w:w="1598" w:type="dxa"/>
            <w:gridSpan w:val="2"/>
            <w:vAlign w:val="bottom"/>
          </w:tcPr>
          <w:p w:rsidR="007354A4" w:rsidRDefault="007354A4" w:rsidP="009B79C8">
            <w:pPr>
              <w:jc w:val="right"/>
              <w:rPr>
                <w:color w:val="000000"/>
              </w:rPr>
            </w:pPr>
            <w:r>
              <w:rPr>
                <w:color w:val="000000"/>
              </w:rPr>
              <w:t>118487.89</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Derechos no especificados</w:t>
            </w:r>
          </w:p>
        </w:tc>
        <w:tc>
          <w:tcPr>
            <w:tcW w:w="1598" w:type="dxa"/>
            <w:gridSpan w:val="2"/>
            <w:vAlign w:val="bottom"/>
          </w:tcPr>
          <w:p w:rsidR="007354A4" w:rsidRDefault="007354A4" w:rsidP="009B79C8">
            <w:pPr>
              <w:rPr>
                <w:color w:val="000000"/>
              </w:rPr>
            </w:pPr>
            <w:r>
              <w:rPr>
                <w:color w:val="000000"/>
              </w:rPr>
              <w:t>13490.47</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Otros Derechos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Concesión de inmuebles propiedad Municipal</w:t>
            </w:r>
          </w:p>
        </w:tc>
        <w:tc>
          <w:tcPr>
            <w:tcW w:w="1598" w:type="dxa"/>
            <w:gridSpan w:val="2"/>
            <w:vAlign w:val="bottom"/>
          </w:tcPr>
          <w:p w:rsidR="007354A4" w:rsidRDefault="007354A4" w:rsidP="009B79C8">
            <w:pPr>
              <w:jc w:val="right"/>
              <w:rPr>
                <w:color w:val="000000"/>
              </w:rPr>
            </w:pPr>
            <w:r>
              <w:rPr>
                <w:color w:val="000000"/>
              </w:rPr>
              <w:t>801.00</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Panteones</w:t>
            </w:r>
          </w:p>
        </w:tc>
        <w:tc>
          <w:tcPr>
            <w:tcW w:w="1598" w:type="dxa"/>
            <w:gridSpan w:val="2"/>
            <w:vAlign w:val="bottom"/>
          </w:tcPr>
          <w:p w:rsidR="007354A4" w:rsidRDefault="007354A4" w:rsidP="009B79C8">
            <w:pPr>
              <w:jc w:val="right"/>
              <w:rPr>
                <w:color w:val="000000"/>
              </w:rPr>
            </w:pPr>
            <w:r>
              <w:rPr>
                <w:color w:val="000000"/>
              </w:rPr>
              <w:t>0.00</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Uso de Piso (vía Pública)</w:t>
            </w:r>
          </w:p>
        </w:tc>
        <w:tc>
          <w:tcPr>
            <w:tcW w:w="1598" w:type="dxa"/>
            <w:gridSpan w:val="2"/>
            <w:vAlign w:val="bottom"/>
          </w:tcPr>
          <w:p w:rsidR="007354A4" w:rsidRDefault="007354A4" w:rsidP="009B79C8">
            <w:pPr>
              <w:jc w:val="right"/>
              <w:rPr>
                <w:color w:val="000000"/>
              </w:rPr>
            </w:pPr>
            <w:r>
              <w:rPr>
                <w:color w:val="000000"/>
              </w:rPr>
              <w:t>100,086.98</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Estacionamientos</w:t>
            </w:r>
          </w:p>
        </w:tc>
        <w:tc>
          <w:tcPr>
            <w:tcW w:w="1598" w:type="dxa"/>
            <w:gridSpan w:val="2"/>
            <w:vAlign w:val="bottom"/>
          </w:tcPr>
          <w:p w:rsidR="007354A4" w:rsidRDefault="007354A4" w:rsidP="009B79C8">
            <w:pPr>
              <w:jc w:val="right"/>
              <w:rPr>
                <w:color w:val="000000"/>
              </w:rPr>
            </w:pPr>
            <w:r>
              <w:rPr>
                <w:color w:val="000000"/>
              </w:rPr>
              <w:t>2,058.00</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Recargos de Derechos</w:t>
            </w:r>
          </w:p>
        </w:tc>
        <w:tc>
          <w:tcPr>
            <w:tcW w:w="1598" w:type="dxa"/>
            <w:gridSpan w:val="2"/>
            <w:vAlign w:val="bottom"/>
          </w:tcPr>
          <w:p w:rsidR="007354A4" w:rsidRDefault="007354A4" w:rsidP="009B79C8">
            <w:pPr>
              <w:jc w:val="right"/>
              <w:rPr>
                <w:color w:val="000000"/>
              </w:rPr>
            </w:pPr>
            <w:r>
              <w:rPr>
                <w:color w:val="000000"/>
              </w:rPr>
              <w:t>416.36</w:t>
            </w:r>
          </w:p>
        </w:tc>
      </w:tr>
      <w:tr w:rsidR="007354A4" w:rsidTr="007354A4">
        <w:trPr>
          <w:gridBefore w:val="1"/>
          <w:wBefore w:w="111" w:type="dxa"/>
        </w:trPr>
        <w:tc>
          <w:tcPr>
            <w:tcW w:w="2624" w:type="dxa"/>
          </w:tcPr>
          <w:p w:rsidR="007354A4" w:rsidRPr="00A83D55" w:rsidRDefault="007354A4" w:rsidP="009B79C8">
            <w:pPr>
              <w:rPr>
                <w:rFonts w:ascii="Arial" w:hAnsi="Arial" w:cs="Arial"/>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Multas de Derechos</w:t>
            </w:r>
          </w:p>
        </w:tc>
        <w:tc>
          <w:tcPr>
            <w:tcW w:w="1598" w:type="dxa"/>
            <w:gridSpan w:val="2"/>
            <w:vAlign w:val="bottom"/>
          </w:tcPr>
          <w:p w:rsidR="007354A4" w:rsidRDefault="007354A4" w:rsidP="009B79C8">
            <w:pPr>
              <w:jc w:val="right"/>
              <w:rPr>
                <w:color w:val="000000"/>
              </w:rPr>
            </w:pPr>
            <w:r>
              <w:rPr>
                <w:color w:val="000000"/>
              </w:rPr>
              <w:t>0.00</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szCs w:val="20"/>
                <w:lang w:eastAsia="es-ES"/>
              </w:rPr>
            </w:pPr>
            <w:r w:rsidRPr="00A83D55">
              <w:rPr>
                <w:rFonts w:ascii="Arial" w:hAnsi="Arial" w:cs="Arial"/>
                <w:b/>
                <w:szCs w:val="20"/>
                <w:lang w:eastAsia="es-ES"/>
              </w:rPr>
              <w:t>PRODUCTOS</w:t>
            </w: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 xml:space="preserve">Productos Diversos (venta de formas valoradas, productos farmacéuticos, </w:t>
            </w:r>
            <w:r w:rsidRPr="00A83D55">
              <w:rPr>
                <w:rFonts w:ascii="Arial" w:hAnsi="Arial" w:cs="Arial"/>
                <w:szCs w:val="20"/>
                <w:lang w:eastAsia="es-ES"/>
              </w:rPr>
              <w:lastRenderedPageBreak/>
              <w:t>etc.)</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r>
              <w:rPr>
                <w:color w:val="000000"/>
              </w:rPr>
              <w:t>0.00</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Productos de Capital</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t>APROVECHAMIENTOS</w:t>
            </w: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r>
              <w:rPr>
                <w:color w:val="000000"/>
              </w:rPr>
              <w:t>0.00</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Multas</w:t>
            </w:r>
          </w:p>
        </w:tc>
        <w:tc>
          <w:tcPr>
            <w:tcW w:w="1598" w:type="dxa"/>
            <w:gridSpan w:val="2"/>
            <w:vAlign w:val="bottom"/>
          </w:tcPr>
          <w:p w:rsidR="007354A4" w:rsidRDefault="007354A4" w:rsidP="009B79C8">
            <w:pPr>
              <w:jc w:val="right"/>
              <w:rPr>
                <w:color w:val="000000"/>
              </w:rPr>
            </w:pPr>
            <w:r>
              <w:rPr>
                <w:color w:val="000000"/>
              </w:rPr>
              <w:t>15,550.00</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r w:rsidRPr="00A83D55">
              <w:rPr>
                <w:rFonts w:ascii="Arial" w:hAnsi="Arial" w:cs="Arial"/>
                <w:sz w:val="18"/>
                <w:szCs w:val="18"/>
                <w:lang w:eastAsia="es-ES"/>
              </w:rPr>
              <w:t>Otros aprovechamientos (Interese</w:t>
            </w:r>
            <w:r>
              <w:rPr>
                <w:rFonts w:ascii="Arial" w:hAnsi="Arial" w:cs="Arial"/>
                <w:sz w:val="18"/>
                <w:szCs w:val="18"/>
                <w:lang w:eastAsia="es-ES"/>
              </w:rPr>
              <w:t>s</w:t>
            </w:r>
            <w:r w:rsidRPr="00A83D55">
              <w:rPr>
                <w:rFonts w:ascii="Arial" w:hAnsi="Arial" w:cs="Arial"/>
                <w:sz w:val="18"/>
                <w:szCs w:val="18"/>
                <w:lang w:eastAsia="es-ES"/>
              </w:rPr>
              <w:t xml:space="preserve">, Recargos, Gastos de ejecución, Indemnizaciones, </w:t>
            </w:r>
            <w:proofErr w:type="spellStart"/>
            <w:r w:rsidRPr="00A83D55">
              <w:rPr>
                <w:rFonts w:ascii="Arial" w:hAnsi="Arial" w:cs="Arial"/>
                <w:sz w:val="18"/>
                <w:szCs w:val="18"/>
                <w:lang w:eastAsia="es-ES"/>
              </w:rPr>
              <w:t>etc</w:t>
            </w:r>
            <w:proofErr w:type="spellEnd"/>
            <w:r w:rsidRPr="00A83D55">
              <w:rPr>
                <w:rFonts w:ascii="Arial" w:hAnsi="Arial" w:cs="Arial"/>
                <w:sz w:val="18"/>
                <w:szCs w:val="18"/>
                <w:lang w:eastAsia="es-ES"/>
              </w:rPr>
              <w:t>)</w:t>
            </w:r>
          </w:p>
        </w:tc>
        <w:tc>
          <w:tcPr>
            <w:tcW w:w="1598" w:type="dxa"/>
            <w:gridSpan w:val="2"/>
            <w:vAlign w:val="bottom"/>
          </w:tcPr>
          <w:p w:rsidR="007354A4" w:rsidRDefault="007354A4" w:rsidP="009B79C8">
            <w:pPr>
              <w:jc w:val="right"/>
              <w:rPr>
                <w:color w:val="000000"/>
              </w:rPr>
            </w:pPr>
            <w:r>
              <w:rPr>
                <w:color w:val="000000"/>
              </w:rPr>
              <w:t>0.00</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t>PARTICIPACIONES</w:t>
            </w:r>
          </w:p>
        </w:tc>
        <w:tc>
          <w:tcPr>
            <w:tcW w:w="1758" w:type="dxa"/>
          </w:tcPr>
          <w:p w:rsidR="007354A4" w:rsidRPr="00A83D55" w:rsidRDefault="007354A4" w:rsidP="009B79C8">
            <w:pPr>
              <w:rPr>
                <w:rFonts w:ascii="Arial" w:hAnsi="Arial" w:cs="Arial"/>
                <w:szCs w:val="20"/>
                <w:lang w:eastAsia="es-ES"/>
              </w:rPr>
            </w:pP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FEDERALES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r>
              <w:rPr>
                <w:color w:val="000000"/>
              </w:rPr>
              <w:t>20,065,130.42</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tcPr>
          <w:p w:rsidR="007354A4" w:rsidRPr="00A83D55" w:rsidRDefault="007354A4" w:rsidP="009B79C8">
            <w:pPr>
              <w:rPr>
                <w:rFonts w:ascii="Arial" w:hAnsi="Arial" w:cs="Arial"/>
                <w:szCs w:val="20"/>
                <w:lang w:eastAsia="es-ES"/>
              </w:rPr>
            </w:pPr>
            <w:r w:rsidRPr="00A83D55">
              <w:rPr>
                <w:rFonts w:ascii="Arial" w:hAnsi="Arial" w:cs="Arial"/>
                <w:szCs w:val="20"/>
                <w:lang w:eastAsia="es-ES"/>
              </w:rPr>
              <w:t>ESTATALES</w:t>
            </w:r>
          </w:p>
        </w:tc>
        <w:tc>
          <w:tcPr>
            <w:tcW w:w="1687" w:type="dxa"/>
          </w:tcPr>
          <w:p w:rsidR="007354A4" w:rsidRPr="00A83D55" w:rsidRDefault="007354A4" w:rsidP="009B79C8">
            <w:pPr>
              <w:rPr>
                <w:rFonts w:ascii="Arial" w:hAnsi="Arial" w:cs="Arial"/>
                <w:sz w:val="18"/>
                <w:szCs w:val="18"/>
                <w:lang w:eastAsia="es-ES"/>
              </w:rPr>
            </w:pPr>
          </w:p>
        </w:tc>
        <w:tc>
          <w:tcPr>
            <w:tcW w:w="1598" w:type="dxa"/>
            <w:gridSpan w:val="2"/>
            <w:vAlign w:val="bottom"/>
          </w:tcPr>
          <w:p w:rsidR="007354A4" w:rsidRDefault="007354A4" w:rsidP="009B79C8">
            <w:pPr>
              <w:jc w:val="right"/>
              <w:rPr>
                <w:color w:val="000000"/>
              </w:rPr>
            </w:pPr>
            <w:r>
              <w:rPr>
                <w:color w:val="000000"/>
              </w:rPr>
              <w:t>120,208.12</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r w:rsidRPr="00A83D55">
              <w:rPr>
                <w:rFonts w:ascii="Arial" w:hAnsi="Arial" w:cs="Arial"/>
                <w:b/>
                <w:szCs w:val="20"/>
                <w:lang w:eastAsia="es-ES"/>
              </w:rPr>
              <w:t>APORTACIONES</w:t>
            </w:r>
          </w:p>
        </w:tc>
        <w:tc>
          <w:tcPr>
            <w:tcW w:w="1758" w:type="dxa"/>
          </w:tcPr>
          <w:p w:rsidR="007354A4" w:rsidRDefault="007354A4" w:rsidP="009B79C8"/>
        </w:tc>
        <w:tc>
          <w:tcPr>
            <w:tcW w:w="1687" w:type="dxa"/>
            <w:vAlign w:val="bottom"/>
          </w:tcPr>
          <w:p w:rsidR="007354A4" w:rsidRPr="00A83D55" w:rsidRDefault="007354A4" w:rsidP="009B79C8">
            <w:pPr>
              <w:rPr>
                <w:rFonts w:ascii="Arial" w:hAnsi="Arial" w:cs="Arial"/>
                <w:sz w:val="17"/>
                <w:szCs w:val="17"/>
              </w:rPr>
            </w:pPr>
          </w:p>
        </w:tc>
        <w:tc>
          <w:tcPr>
            <w:tcW w:w="1598" w:type="dxa"/>
            <w:gridSpan w:val="2"/>
            <w:vAlign w:val="bottom"/>
          </w:tcPr>
          <w:p w:rsidR="007354A4" w:rsidRDefault="007354A4" w:rsidP="009B79C8">
            <w:pPr>
              <w:rPr>
                <w:color w:val="000000"/>
              </w:rPr>
            </w:pP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tcPr>
          <w:p w:rsidR="007354A4" w:rsidRDefault="007354A4" w:rsidP="009B79C8">
            <w:r w:rsidRPr="00A83D55">
              <w:rPr>
                <w:rFonts w:ascii="Arial" w:hAnsi="Arial" w:cs="Arial"/>
                <w:szCs w:val="20"/>
                <w:lang w:eastAsia="es-ES"/>
              </w:rPr>
              <w:t>Fondo de infraestructura social municipal</w:t>
            </w:r>
          </w:p>
        </w:tc>
        <w:tc>
          <w:tcPr>
            <w:tcW w:w="1687" w:type="dxa"/>
            <w:vAlign w:val="bottom"/>
          </w:tcPr>
          <w:p w:rsidR="007354A4" w:rsidRPr="00A83D55" w:rsidRDefault="007354A4" w:rsidP="009B79C8">
            <w:pPr>
              <w:rPr>
                <w:rFonts w:ascii="Arial" w:hAnsi="Arial" w:cs="Arial"/>
                <w:sz w:val="17"/>
                <w:szCs w:val="17"/>
              </w:rPr>
            </w:pPr>
          </w:p>
        </w:tc>
        <w:tc>
          <w:tcPr>
            <w:tcW w:w="1598" w:type="dxa"/>
            <w:gridSpan w:val="2"/>
            <w:vAlign w:val="bottom"/>
          </w:tcPr>
          <w:p w:rsidR="007354A4" w:rsidRDefault="007354A4" w:rsidP="009B79C8">
            <w:pPr>
              <w:jc w:val="right"/>
              <w:rPr>
                <w:color w:val="000000"/>
              </w:rPr>
            </w:pPr>
            <w:r>
              <w:rPr>
                <w:color w:val="000000"/>
              </w:rPr>
              <w:t>2,150,617.16</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p>
        </w:tc>
        <w:tc>
          <w:tcPr>
            <w:tcW w:w="1758" w:type="dxa"/>
            <w:vAlign w:val="bottom"/>
          </w:tcPr>
          <w:p w:rsidR="007354A4" w:rsidRPr="00A83D55" w:rsidRDefault="007354A4" w:rsidP="009B79C8">
            <w:pPr>
              <w:rPr>
                <w:rFonts w:ascii="Arial" w:hAnsi="Arial" w:cs="Arial"/>
                <w:szCs w:val="20"/>
                <w:lang w:eastAsia="es-ES"/>
              </w:rPr>
            </w:pPr>
            <w:r w:rsidRPr="00A83D55">
              <w:rPr>
                <w:rFonts w:ascii="Arial" w:hAnsi="Arial" w:cs="Arial"/>
                <w:szCs w:val="20"/>
                <w:lang w:eastAsia="es-ES"/>
              </w:rPr>
              <w:t>Fondo de fortalecimiento municipal</w:t>
            </w:r>
          </w:p>
        </w:tc>
        <w:tc>
          <w:tcPr>
            <w:tcW w:w="1687" w:type="dxa"/>
            <w:vAlign w:val="bottom"/>
          </w:tcPr>
          <w:p w:rsidR="007354A4" w:rsidRPr="00A83D55" w:rsidRDefault="007354A4" w:rsidP="009B79C8">
            <w:pPr>
              <w:rPr>
                <w:rFonts w:ascii="Arial" w:hAnsi="Arial" w:cs="Arial"/>
                <w:sz w:val="17"/>
                <w:szCs w:val="17"/>
              </w:rPr>
            </w:pPr>
          </w:p>
        </w:tc>
        <w:tc>
          <w:tcPr>
            <w:tcW w:w="1598" w:type="dxa"/>
            <w:gridSpan w:val="2"/>
            <w:vAlign w:val="bottom"/>
          </w:tcPr>
          <w:p w:rsidR="007354A4" w:rsidRDefault="007354A4" w:rsidP="009B79C8">
            <w:pPr>
              <w:jc w:val="right"/>
              <w:rPr>
                <w:color w:val="000000"/>
              </w:rPr>
            </w:pPr>
            <w:r>
              <w:rPr>
                <w:color w:val="000000"/>
              </w:rPr>
              <w:t>2,318,881.46</w:t>
            </w: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Cs w:val="20"/>
                <w:lang w:eastAsia="es-ES"/>
              </w:rPr>
            </w:pPr>
            <w:r>
              <w:rPr>
                <w:rFonts w:ascii="Arial" w:hAnsi="Arial" w:cs="Arial"/>
                <w:b/>
                <w:szCs w:val="20"/>
                <w:lang w:eastAsia="es-ES"/>
              </w:rPr>
              <w:t>INGRESOS DERIVADOS DE FINANCIAMIENTOS</w:t>
            </w:r>
          </w:p>
        </w:tc>
        <w:tc>
          <w:tcPr>
            <w:tcW w:w="1758" w:type="dxa"/>
            <w:vAlign w:val="bottom"/>
          </w:tcPr>
          <w:p w:rsidR="007354A4" w:rsidRPr="00A83D55" w:rsidRDefault="007354A4" w:rsidP="009B79C8">
            <w:pPr>
              <w:rPr>
                <w:rFonts w:ascii="Arial" w:hAnsi="Arial" w:cs="Arial"/>
                <w:szCs w:val="20"/>
                <w:lang w:eastAsia="es-ES"/>
              </w:rPr>
            </w:pPr>
          </w:p>
        </w:tc>
        <w:tc>
          <w:tcPr>
            <w:tcW w:w="1687" w:type="dxa"/>
            <w:vAlign w:val="bottom"/>
          </w:tcPr>
          <w:p w:rsidR="007354A4" w:rsidRPr="00A83D55" w:rsidRDefault="007354A4" w:rsidP="009B79C8">
            <w:pPr>
              <w:rPr>
                <w:rFonts w:ascii="Arial" w:hAnsi="Arial" w:cs="Arial"/>
                <w:sz w:val="17"/>
                <w:szCs w:val="17"/>
              </w:rPr>
            </w:pPr>
          </w:p>
        </w:tc>
        <w:tc>
          <w:tcPr>
            <w:tcW w:w="1598" w:type="dxa"/>
            <w:gridSpan w:val="2"/>
            <w:vAlign w:val="bottom"/>
          </w:tcPr>
          <w:p w:rsidR="007354A4" w:rsidRDefault="007354A4" w:rsidP="009B79C8">
            <w:pPr>
              <w:jc w:val="right"/>
              <w:rPr>
                <w:color w:val="000000"/>
              </w:rPr>
            </w:pP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 w:val="24"/>
                <w:szCs w:val="24"/>
                <w:lang w:eastAsia="es-ES"/>
              </w:rPr>
            </w:pPr>
          </w:p>
        </w:tc>
        <w:tc>
          <w:tcPr>
            <w:tcW w:w="1758" w:type="dxa"/>
            <w:vAlign w:val="bottom"/>
          </w:tcPr>
          <w:p w:rsidR="007354A4" w:rsidRPr="00A83D55" w:rsidRDefault="007354A4" w:rsidP="009B79C8">
            <w:pPr>
              <w:rPr>
                <w:rFonts w:ascii="Arial" w:hAnsi="Arial" w:cs="Arial"/>
                <w:szCs w:val="20"/>
                <w:lang w:eastAsia="es-ES"/>
              </w:rPr>
            </w:pPr>
            <w:r>
              <w:rPr>
                <w:rFonts w:ascii="Arial" w:hAnsi="Arial" w:cs="Arial"/>
                <w:szCs w:val="20"/>
                <w:lang w:eastAsia="es-ES"/>
              </w:rPr>
              <w:t>Endeudamiento Interno</w:t>
            </w:r>
          </w:p>
        </w:tc>
        <w:tc>
          <w:tcPr>
            <w:tcW w:w="1687" w:type="dxa"/>
            <w:vAlign w:val="bottom"/>
          </w:tcPr>
          <w:p w:rsidR="007354A4" w:rsidRPr="00A83D55" w:rsidRDefault="007354A4" w:rsidP="009B79C8">
            <w:pPr>
              <w:rPr>
                <w:rFonts w:ascii="Arial" w:hAnsi="Arial" w:cs="Arial"/>
                <w:sz w:val="17"/>
                <w:szCs w:val="17"/>
              </w:rPr>
            </w:pPr>
          </w:p>
        </w:tc>
        <w:tc>
          <w:tcPr>
            <w:tcW w:w="1598" w:type="dxa"/>
            <w:gridSpan w:val="2"/>
          </w:tcPr>
          <w:p w:rsidR="007354A4" w:rsidRPr="00A83D55" w:rsidRDefault="007354A4" w:rsidP="009B79C8">
            <w:pPr>
              <w:jc w:val="right"/>
              <w:rPr>
                <w:rFonts w:ascii="Arial" w:hAnsi="Arial" w:cs="Arial"/>
                <w:b/>
                <w:sz w:val="28"/>
                <w:szCs w:val="28"/>
                <w:lang w:eastAsia="es-ES"/>
              </w:rPr>
            </w:pPr>
          </w:p>
        </w:tc>
      </w:tr>
      <w:tr w:rsidR="007354A4" w:rsidTr="007354A4">
        <w:trPr>
          <w:gridBefore w:val="1"/>
          <w:wBefore w:w="111" w:type="dxa"/>
        </w:trPr>
        <w:tc>
          <w:tcPr>
            <w:tcW w:w="2624" w:type="dxa"/>
          </w:tcPr>
          <w:p w:rsidR="007354A4" w:rsidRPr="00A83D55" w:rsidRDefault="007354A4" w:rsidP="009B79C8">
            <w:pPr>
              <w:jc w:val="center"/>
              <w:rPr>
                <w:rFonts w:ascii="Arial" w:hAnsi="Arial" w:cs="Arial"/>
                <w:b/>
                <w:sz w:val="24"/>
                <w:szCs w:val="24"/>
                <w:lang w:eastAsia="es-ES"/>
              </w:rPr>
            </w:pPr>
            <w:r w:rsidRPr="00A83D55">
              <w:rPr>
                <w:rFonts w:ascii="Arial" w:hAnsi="Arial" w:cs="Arial"/>
                <w:b/>
                <w:sz w:val="24"/>
                <w:szCs w:val="24"/>
                <w:lang w:eastAsia="es-ES"/>
              </w:rPr>
              <w:t>TOTAL ESTIMADO</w:t>
            </w:r>
          </w:p>
        </w:tc>
        <w:tc>
          <w:tcPr>
            <w:tcW w:w="1758" w:type="dxa"/>
            <w:vAlign w:val="bottom"/>
          </w:tcPr>
          <w:p w:rsidR="007354A4" w:rsidRPr="00A83D55" w:rsidRDefault="007354A4" w:rsidP="009B79C8">
            <w:pPr>
              <w:rPr>
                <w:rFonts w:ascii="Arial" w:hAnsi="Arial" w:cs="Arial"/>
                <w:szCs w:val="20"/>
                <w:lang w:eastAsia="es-ES"/>
              </w:rPr>
            </w:pPr>
          </w:p>
        </w:tc>
        <w:tc>
          <w:tcPr>
            <w:tcW w:w="1687" w:type="dxa"/>
            <w:vAlign w:val="bottom"/>
          </w:tcPr>
          <w:p w:rsidR="007354A4" w:rsidRPr="00A83D55" w:rsidRDefault="007354A4" w:rsidP="009B79C8">
            <w:pPr>
              <w:rPr>
                <w:rFonts w:ascii="Arial" w:hAnsi="Arial" w:cs="Arial"/>
                <w:sz w:val="17"/>
                <w:szCs w:val="17"/>
              </w:rPr>
            </w:pPr>
          </w:p>
        </w:tc>
        <w:tc>
          <w:tcPr>
            <w:tcW w:w="1598" w:type="dxa"/>
            <w:gridSpan w:val="2"/>
          </w:tcPr>
          <w:p w:rsidR="007354A4" w:rsidRPr="00A83D55" w:rsidRDefault="007354A4" w:rsidP="009B79C8">
            <w:pPr>
              <w:jc w:val="right"/>
              <w:rPr>
                <w:rFonts w:ascii="Arial" w:hAnsi="Arial" w:cs="Arial"/>
                <w:b/>
                <w:sz w:val="28"/>
                <w:szCs w:val="28"/>
                <w:lang w:eastAsia="es-ES"/>
              </w:rPr>
            </w:pPr>
            <w:r>
              <w:rPr>
                <w:color w:val="000000"/>
              </w:rPr>
              <w:t>28,896,092.35</w:t>
            </w:r>
          </w:p>
        </w:tc>
      </w:tr>
      <w:tr w:rsidR="004F0B57" w:rsidRPr="004F0B57" w:rsidTr="0073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591" w:type="dxa"/>
          <w:trHeight w:val="20"/>
        </w:trPr>
        <w:tc>
          <w:tcPr>
            <w:tcW w:w="7187" w:type="dxa"/>
            <w:gridSpan w:val="5"/>
          </w:tcPr>
          <w:p w:rsidR="004F0B57" w:rsidRPr="004F0B57" w:rsidRDefault="004F0B57" w:rsidP="004F0B57">
            <w:pPr>
              <w:spacing w:after="0" w:line="240" w:lineRule="auto"/>
              <w:jc w:val="center"/>
              <w:rPr>
                <w:rFonts w:ascii="Arial" w:eastAsia="Calibri" w:hAnsi="Arial" w:cs="Arial"/>
                <w:b/>
                <w:szCs w:val="20"/>
                <w:lang w:val="es-MX" w:eastAsia="es-ES"/>
              </w:rPr>
            </w:pPr>
          </w:p>
        </w:tc>
      </w:tr>
      <w:tr w:rsidR="004F0B57" w:rsidRPr="004F0B57" w:rsidTr="0073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591" w:type="dxa"/>
          <w:trHeight w:val="20"/>
        </w:trPr>
        <w:tc>
          <w:tcPr>
            <w:tcW w:w="7187" w:type="dxa"/>
            <w:gridSpan w:val="5"/>
          </w:tcPr>
          <w:p w:rsidR="004F0B57" w:rsidRPr="004F0B57" w:rsidRDefault="004F0B57" w:rsidP="004F0B57">
            <w:pPr>
              <w:spacing w:after="0" w:line="240" w:lineRule="auto"/>
              <w:rPr>
                <w:rFonts w:ascii="Arial" w:eastAsia="Calibri" w:hAnsi="Arial" w:cs="Arial"/>
                <w:sz w:val="24"/>
                <w:szCs w:val="24"/>
                <w:lang w:val="es-MX"/>
              </w:rPr>
            </w:pPr>
          </w:p>
        </w:tc>
      </w:tr>
      <w:tr w:rsidR="004F0B57" w:rsidRPr="004F0B57" w:rsidTr="0073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591" w:type="dxa"/>
          <w:trHeight w:val="20"/>
        </w:trPr>
        <w:tc>
          <w:tcPr>
            <w:tcW w:w="7187" w:type="dxa"/>
            <w:gridSpan w:val="5"/>
          </w:tcPr>
          <w:p w:rsidR="004F0B57" w:rsidRPr="004F0B57" w:rsidRDefault="004F0B57" w:rsidP="004F0B57">
            <w:pPr>
              <w:spacing w:after="0" w:line="240" w:lineRule="auto"/>
              <w:rPr>
                <w:rFonts w:ascii="Arial" w:eastAsia="Calibri" w:hAnsi="Arial" w:cs="Arial"/>
                <w:sz w:val="24"/>
                <w:szCs w:val="24"/>
                <w:lang w:val="es-MX"/>
              </w:rPr>
            </w:pPr>
          </w:p>
        </w:tc>
      </w:tr>
    </w:tbl>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2º.- Los impuestos por concepto de actividades comerciales, industriales y de prestación de servicios, diversiones públicas y sobre posesión y explotación de carros fúnebres, que son objeto del Convenio de Adhesión al Sistema Nacional de Coordinación Fiscal, subscrito por </w:t>
      </w:r>
      <w:smartTag w:uri="urn:schemas-microsoft-com:office:smarttags" w:element="PersonName">
        <w:smartTagPr>
          <w:attr w:name="ProductID" w:val="la Federación"/>
        </w:smartTagPr>
        <w:r w:rsidRPr="004F0B57">
          <w:rPr>
            <w:rFonts w:ascii="Arial" w:eastAsia="Calibri" w:hAnsi="Arial" w:cs="Arial"/>
            <w:sz w:val="24"/>
            <w:szCs w:val="24"/>
            <w:lang w:val="es-MX"/>
          </w:rPr>
          <w:t>la Federación</w:t>
        </w:r>
      </w:smartTag>
      <w:r w:rsidRPr="004F0B57">
        <w:rPr>
          <w:rFonts w:ascii="Arial" w:eastAsia="Calibri" w:hAnsi="Arial" w:cs="Arial"/>
          <w:sz w:val="24"/>
          <w:szCs w:val="24"/>
          <w:lang w:val="es-MX"/>
        </w:rPr>
        <w:t xml:space="preserve"> y el Estado de Jalisco, quedarán en suspenso, en tanto subsista la vigencia de dicho convenio.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Quedarán igualmente en suspenso, en tanto subsista la vigencia de </w:t>
      </w:r>
      <w:smartTag w:uri="urn:schemas-microsoft-com:office:smarttags" w:element="PersonName">
        <w:smartTagPr>
          <w:attr w:name="ProductID" w:val="la Declaratoria"/>
        </w:smartTagPr>
        <w:r w:rsidRPr="004F0B57">
          <w:rPr>
            <w:rFonts w:ascii="Arial" w:eastAsia="Calibri" w:hAnsi="Arial" w:cs="Arial"/>
            <w:sz w:val="24"/>
            <w:szCs w:val="24"/>
            <w:lang w:val="es-MX"/>
          </w:rPr>
          <w:t>la Declaratoria</w:t>
        </w:r>
      </w:smartTag>
      <w:r w:rsidRPr="004F0B57">
        <w:rPr>
          <w:rFonts w:ascii="Arial" w:eastAsia="Calibri" w:hAnsi="Arial" w:cs="Arial"/>
          <w:sz w:val="24"/>
          <w:szCs w:val="24"/>
          <w:lang w:val="es-MX"/>
        </w:rPr>
        <w:t xml:space="preserve"> de Coordinación y el decreto 15432 que emite el Poder Legislativo del Congreso del Estado, los derechos citados en el artículo 132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en sus fracciones I, II, III y IX. De igual forma aquellos que como aportaciones, donativos u otros </w:t>
      </w:r>
      <w:proofErr w:type="spellStart"/>
      <w:r w:rsidRPr="004F0B57">
        <w:rPr>
          <w:rFonts w:ascii="Arial" w:eastAsia="Calibri" w:hAnsi="Arial" w:cs="Arial"/>
          <w:sz w:val="24"/>
          <w:szCs w:val="24"/>
          <w:lang w:val="es-MX"/>
        </w:rPr>
        <w:t>cualesquiera</w:t>
      </w:r>
      <w:proofErr w:type="spellEnd"/>
      <w:r w:rsidRPr="004F0B57">
        <w:rPr>
          <w:rFonts w:ascii="Arial" w:eastAsia="Calibri" w:hAnsi="Arial" w:cs="Arial"/>
          <w:sz w:val="24"/>
          <w:szCs w:val="24"/>
          <w:lang w:val="es-MX"/>
        </w:rPr>
        <w:t xml:space="preserve"> que sea su denominación condicionen el ejercicio de actividades comerciales, industriales y prestación de servicios; con las excepciones y salvedades que se precisan en el artículo 10-A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Coordinación Fiscal.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3°.- El funcionario encargado de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cheque nominativo, salvo buen cobro, transacciones en efectivo a través de medios magnéticos, mediante la expedición del recibo oficial correspondiente.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funcionarios que determine el ayuntamiento en los términos del artículo 10 Bis.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4º.- Para los efectos de esta ley, las responsabilidades pecuniarias que cuantifique </w:t>
      </w:r>
      <w:smartTag w:uri="urn:schemas-microsoft-com:office:smarttags" w:element="PersonName">
        <w:smartTagPr>
          <w:attr w:name="ProductID" w:val="la Auditoría Superior"/>
        </w:smartTagPr>
        <w:r w:rsidRPr="004F0B57">
          <w:rPr>
            <w:rFonts w:ascii="Arial" w:eastAsia="Calibri" w:hAnsi="Arial" w:cs="Arial"/>
            <w:sz w:val="24"/>
            <w:szCs w:val="24"/>
            <w:lang w:val="es-MX"/>
          </w:rPr>
          <w:t>la Auditoría Superior</w:t>
        </w:r>
      </w:smartTag>
      <w:r w:rsidRPr="004F0B57">
        <w:rPr>
          <w:rFonts w:ascii="Arial" w:eastAsia="Calibri" w:hAnsi="Arial" w:cs="Arial"/>
          <w:sz w:val="24"/>
          <w:szCs w:val="24"/>
          <w:lang w:val="es-MX"/>
        </w:rPr>
        <w:t xml:space="preserve"> del Estado de Jalisco, en contra de los servidores públicos municipales, se equipararán a créditos fiscales, previa la aprobación del Congreso del Estado; en consecuencia,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tendrá la obligación de hacerlos efectivos.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 Queda estrictamente prohibido modificar las cuotas, tasas y tarifas, que en esta Ley se establecen, ya sea para aumentarlas o disminuirlas, a excepción de lo que establece el artículo 37, fracción I,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del Gobierno y </w:t>
      </w:r>
      <w:smartTag w:uri="urn:schemas-microsoft-com:office:smarttags" w:element="PersonName">
        <w:smartTagPr>
          <w:attr w:name="ProductID" w:val="la Administración Pública"/>
        </w:smartTagPr>
        <w:r w:rsidRPr="004F0B57">
          <w:rPr>
            <w:rFonts w:ascii="Arial" w:eastAsia="Calibri" w:hAnsi="Arial" w:cs="Arial"/>
            <w:sz w:val="24"/>
            <w:szCs w:val="24"/>
            <w:lang w:val="es-MX"/>
          </w:rPr>
          <w:t>la Administración Pública</w:t>
        </w:r>
      </w:smartTag>
      <w:r w:rsidRPr="004F0B57">
        <w:rPr>
          <w:rFonts w:ascii="Arial" w:eastAsia="Calibri" w:hAnsi="Arial" w:cs="Arial"/>
          <w:sz w:val="24"/>
          <w:szCs w:val="24"/>
          <w:lang w:val="es-MX"/>
        </w:rPr>
        <w:t xml:space="preserve"> Municipal del Estado de Jalisco. Quien incumpla esta obligación, incurrirá en responsabilidad y se hará acreedor a las sanciones que precisa la ley de la materia.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6°.- La realización de eventos, espectáculos y diversiones públicas, ya sea de manera eventual o permanente, deberá sujetarse a las siguientes disposiciones, sin perjuicio de las demás consignadas en los reglamentos respectivos: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En todos los eventos, diversiones y espectáculos públicos en que se cobre el ingreso, se deberá contar con boletaje previamente autorizado por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el cual en ningún caso, será mayor a la capacidad de localidades del lugar en donde se realice el evento.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Para los efectos de la determinación de la capacidad de cupo del lugar donde se presenten los eventos o espectáculos, se tomará en cuenta la opinión del área correspondiente a obras públicas municipales.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Los eventos, espectáculos públicos o diversiones, que se lleven a cabo con fines de beneficencia pública o social, deberán recabar previamente el permiso respectivo de la autoridad municipal.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Las personas físicas o jurídicas, que realicen espectáculos públicos en forma eventual, tendrán las siguientes obligaciones: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Dar aviso de iniciación de actividades a la dependencia en materia de Padrón y Licencias, a más tardar el día anterior a aquél en que inicien la realización del espectáculo, señalando la fecha en que habrán de concluir sus actividades.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Dar el aviso correspondiente en los casos de ampliación del período de explotación, a la dependencia en materia de Padrón y Licencias, a más tardar el último día que comprenda el aviso cuya vigencia se vaya a ampliar.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Previamente a la iniciación de actividades, otorgar garantía a satisfacción de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en alguna de las formas previstas en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que no será inferior a los ingresos estimados para un día de actividades, ni superior al que pudiera corresponder estimativamente a tres días. Cuando no se cumpla con esta obligación,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podrá suspender el espectáculo, hasta en tanto no se garantice el pago, para lo cual, el interventor designado solicitará el auxilio de la fuerza pública. En caso de no realizarse el evento, espectáculo o diversión sin causa justificada, se cobrará la sanción correspondiente.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 Previo a su funcionamiento, todos los establecimientos construidos exprofeso o destinados para presentar espectáculos públicos en forma permanente o eventual, deberán obtener su certificado de operatividad expedido por la unidad municipal de protección civil, </w:t>
      </w:r>
      <w:proofErr w:type="gramStart"/>
      <w:r w:rsidRPr="004F0B57">
        <w:rPr>
          <w:rFonts w:ascii="Arial" w:eastAsia="Calibri" w:hAnsi="Arial" w:cs="Arial"/>
          <w:sz w:val="24"/>
          <w:szCs w:val="24"/>
          <w:lang w:val="es-MX"/>
        </w:rPr>
        <w:t>mismo</w:t>
      </w:r>
      <w:proofErr w:type="gramEnd"/>
      <w:r w:rsidRPr="004F0B57">
        <w:rPr>
          <w:rFonts w:ascii="Arial" w:eastAsia="Calibri" w:hAnsi="Arial" w:cs="Arial"/>
          <w:sz w:val="24"/>
          <w:szCs w:val="24"/>
          <w:lang w:val="es-MX"/>
        </w:rPr>
        <w:t xml:space="preserve">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7.- Los depósitos en garantía de obligaciones fiscales, que no sean reclamados dentro del plazo que señala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para la prescripción de créditos fiscales quedarán a favor del Ayuntamiento.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8.-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Cuando se otorguen dentro del primer cuatrimestre del ejercicio fiscal se pagará por la misma el 100%.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Cuando se otorguen dentro del segundo cuatrimestre del ejercicio fiscal, se pagará por la misma el 70%.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Cuando se otorguen dentro del tercer cuatrimestre del ejercicio fiscal, se pagará por la misma el 35%.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los efectos de esta ley, se deberá entender por: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Licencia: La autorización municipal para la instalación y funcionamiento de industrias, establecimientos comerciales, anuncios y la prestación de servicios, sean o no profesionales;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Permiso: La autorización municipal para la realización de actividades determinadas, señaladas previamente por el Ayuntamiento; y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c) Registro: La acción derivada de una inscripción o certificación que realiza la autoridad municipal.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d) Giro: Es todo tipo de actividad o grupo de actividades concretas ya sean económicas, comerciales, industriales o de prestación de servicios, según la clasificación de los padrones del Ayuntamiento.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9.- En los actos que originen modificaciones al padrón municipal de giros, se actuará conforme a las siguientes bases: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Los cambios de domicilio, actividad o denominación del giro, causarán derechos del 50%, por cada uno, de la cuota de la licencia municipal;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En las bajas de giros y anuncios, se deberá entregar la licencia vigente y, cuando no se hubiese pagado ésta, procederá un cobro proporcional al tiempo utilizado, en los términos de esta ley;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Las ampliaciones de giro causarán derechos equivalentes al valor de licencias similares;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El pago de los derechos a que se refieren las fracciones anteriores deberán enterarse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en un plazo irrevocable de tres días, transcurrido este plazo y no hecho el pago, quedarán sin efecto los trámites realizados;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 Cuando la modificación al padrón se realice por disposición de la autoridad municipal, no se causará este derecho.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10.- Los establecimientos, puestos y locales, así como el horario de comercio, que operen en el municipio, se regirán en cada caso por las disposiciones contenidas en el reglamento correspondiente; así como tratándose de los giros previstos en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para Regular  </w:t>
      </w:r>
      <w:smartTag w:uri="urn:schemas-microsoft-com:office:smarttags" w:element="PersonName">
        <w:smartTagPr>
          <w:attr w:name="ProductID" w:val="la Venta"/>
        </w:smartTagPr>
        <w:r w:rsidRPr="004F0B57">
          <w:rPr>
            <w:rFonts w:ascii="Arial" w:eastAsia="Calibri" w:hAnsi="Arial" w:cs="Arial"/>
            <w:sz w:val="24"/>
            <w:szCs w:val="24"/>
            <w:lang w:val="es-MX"/>
          </w:rPr>
          <w:t>la Venta</w:t>
        </w:r>
      </w:smartTag>
      <w:r w:rsidRPr="004F0B57">
        <w:rPr>
          <w:rFonts w:ascii="Arial" w:eastAsia="Calibri" w:hAnsi="Arial" w:cs="Arial"/>
          <w:sz w:val="24"/>
          <w:szCs w:val="24"/>
          <w:lang w:val="es-MX"/>
        </w:rPr>
        <w:t xml:space="preserve"> y Consumo de Bebidas Alcohólicas en el Estado de Jalisco, se atenderá a ésta y al reglamento respectivo.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 Artículo 11.- Para los efectos de esta ley, se considera: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Establecimiento: Toda unidad económica instalada en un domicilio permanente para desarrollar total o parcialmente actividades comerciales, industriales o prestación de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Local o accesoria: Cada uno de los espacios abiertos o cerrados, en que se divide el interior y exterior de los mercados conforme haya sido su estructura original para el desarrollo de actividades comerciales, industriales o prestación de servicios;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Puesto: Toda instalación fija o semifija permanente o eventual en que se desarrollen actividades comerciales, industriales o prestación de servicios y que no queden comprendidos en las definiciones anteriores.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12.- Las personas físicas y jurídicas, que durante el año 2017,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w:t>
      </w:r>
      <w:r w:rsidRPr="004F0B57">
        <w:rPr>
          <w:rFonts w:ascii="Arial" w:eastAsia="Calibri" w:hAnsi="Arial" w:cs="Arial"/>
          <w:sz w:val="24"/>
          <w:szCs w:val="24"/>
          <w:lang w:val="es-MX"/>
        </w:rPr>
        <w:lastRenderedPageBreak/>
        <w:t xml:space="preserve">municipal notifique al inversionista la aprobación de su solicitud, los siguientes incentivos fiscales.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Reducción temporal de impuestos: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Impuesto predial: Reducción del impuesto predial del inmueble en que se encuentren asentadas las instalaciones de la empresa.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Impuesto sobre transmisiones patrimoniales: Reducción del impuesto correspondiente a la adquisición del o de los inmuebles destinados a las actividades aprobadas en el proyecto.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c) Negocios jurídicos: Reducción del impuesto sobre negocios jurídicos; tratándose de construcción, reconstrucción, ampliación, y demolición del inmueble en que se encuentre la empresa.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II. Reducción temporal de derechos: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Derechos por aprovechamiento de la infraestructura básica: Reducción de estos derechos a los propietarios de predios </w:t>
      </w:r>
      <w:proofErr w:type="spellStart"/>
      <w:r w:rsidRPr="004F0B57">
        <w:rPr>
          <w:rFonts w:ascii="Arial" w:eastAsia="Calibri" w:hAnsi="Arial" w:cs="Arial"/>
          <w:sz w:val="24"/>
          <w:szCs w:val="24"/>
          <w:lang w:val="es-MX"/>
        </w:rPr>
        <w:t>intraurbanos</w:t>
      </w:r>
      <w:proofErr w:type="spellEnd"/>
      <w:r w:rsidRPr="004F0B57">
        <w:rPr>
          <w:rFonts w:ascii="Arial" w:eastAsia="Calibri" w:hAnsi="Arial" w:cs="Arial"/>
          <w:sz w:val="24"/>
          <w:szCs w:val="24"/>
          <w:lang w:val="es-MX"/>
        </w:rPr>
        <w:t xml:space="preserve"> localizados dentro de la zona de reserva urbana, exclusivamente tratándose de inmuebles de uso no habitacional en los que se instale el establecimiento industrial, comercial o de prestación de servicios, en la superficie que determine el proyecto aprobado.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Derechos de licencia de construcción: Reducción de los derechos de licencia de construcción para inmuebles de uso no habitacional, destinados a la industria, comercio y prestación de servicios o uso turístico.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incentivos señalados en razón del número de empleos generados se aplicarán según la siguiente tabla: </w:t>
      </w:r>
    </w:p>
    <w:p w:rsidR="004F0B57" w:rsidRPr="004F0B57" w:rsidRDefault="004F0B57" w:rsidP="004F0B57">
      <w:pPr>
        <w:spacing w:after="0" w:line="240" w:lineRule="auto"/>
        <w:rPr>
          <w:rFonts w:ascii="Arial" w:eastAsia="Calibri" w:hAnsi="Arial" w:cs="Arial"/>
          <w:sz w:val="24"/>
          <w:szCs w:val="24"/>
          <w:lang w:val="es-MX"/>
        </w:rPr>
      </w:pPr>
    </w:p>
    <w:tbl>
      <w:tblPr>
        <w:tblW w:w="0" w:type="auto"/>
        <w:jc w:val="center"/>
        <w:tblBorders>
          <w:top w:val="single" w:sz="4" w:space="0" w:color="auto"/>
        </w:tblBorders>
        <w:tblLayout w:type="fixed"/>
        <w:tblLook w:val="01E0" w:firstRow="1" w:lastRow="1" w:firstColumn="1" w:lastColumn="1" w:noHBand="0" w:noVBand="0"/>
      </w:tblPr>
      <w:tblGrid>
        <w:gridCol w:w="1483"/>
        <w:gridCol w:w="1377"/>
        <w:gridCol w:w="1401"/>
        <w:gridCol w:w="1102"/>
        <w:gridCol w:w="1322"/>
        <w:gridCol w:w="124"/>
        <w:gridCol w:w="1138"/>
      </w:tblGrid>
      <w:tr w:rsidR="004F0B57" w:rsidRPr="004F0B57" w:rsidTr="004F0B57">
        <w:trPr>
          <w:gridAfter w:val="1"/>
          <w:wAfter w:w="832" w:type="dxa"/>
          <w:trHeight w:val="178"/>
          <w:jc w:val="center"/>
        </w:trPr>
        <w:tc>
          <w:tcPr>
            <w:tcW w:w="6809" w:type="dxa"/>
            <w:gridSpan w:val="6"/>
            <w:tcBorders>
              <w:top w:val="nil"/>
              <w:bottom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PORCENTAJES DE REDUCCIÓN</w:t>
            </w:r>
          </w:p>
        </w:tc>
      </w:tr>
      <w:tr w:rsidR="004F0B57" w:rsidRPr="004F0B57" w:rsidTr="004F0B57">
        <w:trPr>
          <w:trHeight w:val="336"/>
          <w:jc w:val="center"/>
        </w:trPr>
        <w:tc>
          <w:tcPr>
            <w:tcW w:w="1483" w:type="dxa"/>
            <w:tcBorders>
              <w:top w:val="single" w:sz="4" w:space="0" w:color="auto"/>
              <w:left w:val="single" w:sz="4" w:space="0" w:color="auto"/>
              <w:bottom w:val="single" w:sz="4" w:space="0" w:color="auto"/>
              <w:right w:val="single" w:sz="4" w:space="0" w:color="auto"/>
            </w:tcBorders>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Condicionantes del Incentivo</w:t>
            </w:r>
          </w:p>
        </w:tc>
        <w:tc>
          <w:tcPr>
            <w:tcW w:w="3880" w:type="dxa"/>
            <w:gridSpan w:val="3"/>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IMPUESTOS</w:t>
            </w:r>
          </w:p>
        </w:tc>
        <w:tc>
          <w:tcPr>
            <w:tcW w:w="2584" w:type="dxa"/>
            <w:gridSpan w:val="3"/>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DERECHOS</w:t>
            </w:r>
          </w:p>
        </w:tc>
      </w:tr>
      <w:tr w:rsidR="004F0B57" w:rsidRPr="004F0B57" w:rsidTr="004F0B57">
        <w:trPr>
          <w:trHeight w:val="347"/>
          <w:jc w:val="center"/>
        </w:trPr>
        <w:tc>
          <w:tcPr>
            <w:tcW w:w="1483" w:type="dxa"/>
            <w:tcBorders>
              <w:top w:val="single" w:sz="4" w:space="0" w:color="auto"/>
              <w:left w:val="single" w:sz="4" w:space="0" w:color="auto"/>
              <w:bottom w:val="single" w:sz="4" w:space="0" w:color="auto"/>
              <w:right w:val="single" w:sz="4" w:space="0" w:color="auto"/>
            </w:tcBorders>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Creación de Nuevos Empleos</w:t>
            </w:r>
          </w:p>
        </w:tc>
        <w:tc>
          <w:tcPr>
            <w:tcW w:w="1377"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Predial</w:t>
            </w:r>
          </w:p>
        </w:tc>
        <w:tc>
          <w:tcPr>
            <w:tcW w:w="1401"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Transmisiones Patrimoniales</w:t>
            </w:r>
          </w:p>
        </w:tc>
        <w:tc>
          <w:tcPr>
            <w:tcW w:w="110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Negocios Jurídicos</w:t>
            </w:r>
          </w:p>
        </w:tc>
        <w:tc>
          <w:tcPr>
            <w:tcW w:w="132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Aprovechamientos de la Infraestructura</w:t>
            </w:r>
          </w:p>
        </w:tc>
        <w:tc>
          <w:tcPr>
            <w:tcW w:w="1262" w:type="dxa"/>
            <w:gridSpan w:val="2"/>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Licencias de Construcción</w:t>
            </w:r>
          </w:p>
        </w:tc>
      </w:tr>
      <w:tr w:rsidR="004F0B57" w:rsidRPr="004F0B57" w:rsidTr="004F0B57">
        <w:trPr>
          <w:trHeight w:val="336"/>
          <w:jc w:val="center"/>
        </w:trPr>
        <w:tc>
          <w:tcPr>
            <w:tcW w:w="1483" w:type="dxa"/>
            <w:tcBorders>
              <w:top w:val="single" w:sz="4" w:space="0" w:color="auto"/>
              <w:left w:val="single" w:sz="4" w:space="0" w:color="auto"/>
              <w:bottom w:val="single" w:sz="4" w:space="0" w:color="auto"/>
              <w:right w:val="single" w:sz="4" w:space="0" w:color="auto"/>
            </w:tcBorders>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100 en adelante</w:t>
            </w:r>
          </w:p>
        </w:tc>
        <w:tc>
          <w:tcPr>
            <w:tcW w:w="1377"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50.00%</w:t>
            </w:r>
          </w:p>
        </w:tc>
        <w:tc>
          <w:tcPr>
            <w:tcW w:w="1401"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50.00%</w:t>
            </w:r>
          </w:p>
        </w:tc>
        <w:tc>
          <w:tcPr>
            <w:tcW w:w="110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50.00%</w:t>
            </w:r>
          </w:p>
        </w:tc>
        <w:tc>
          <w:tcPr>
            <w:tcW w:w="132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50.00%</w:t>
            </w:r>
          </w:p>
        </w:tc>
        <w:tc>
          <w:tcPr>
            <w:tcW w:w="1262" w:type="dxa"/>
            <w:gridSpan w:val="2"/>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25.00%</w:t>
            </w:r>
          </w:p>
        </w:tc>
      </w:tr>
      <w:tr w:rsidR="004F0B57" w:rsidRPr="004F0B57" w:rsidTr="004F0B57">
        <w:trPr>
          <w:trHeight w:val="169"/>
          <w:jc w:val="center"/>
        </w:trPr>
        <w:tc>
          <w:tcPr>
            <w:tcW w:w="1483" w:type="dxa"/>
            <w:tcBorders>
              <w:top w:val="single" w:sz="4" w:space="0" w:color="auto"/>
              <w:left w:val="single" w:sz="4" w:space="0" w:color="auto"/>
              <w:bottom w:val="single" w:sz="4" w:space="0" w:color="auto"/>
              <w:right w:val="single" w:sz="4" w:space="0" w:color="auto"/>
            </w:tcBorders>
            <w:vAlign w:val="center"/>
          </w:tcPr>
          <w:p w:rsidR="004F0B57" w:rsidRPr="004F0B57" w:rsidRDefault="004F0B57" w:rsidP="004F0B57">
            <w:pPr>
              <w:spacing w:after="0" w:line="240" w:lineRule="auto"/>
              <w:rPr>
                <w:rFonts w:ascii="Arial" w:eastAsia="Calibri" w:hAnsi="Arial" w:cs="Arial"/>
                <w:sz w:val="24"/>
                <w:szCs w:val="24"/>
                <w:lang w:val="es-MX"/>
              </w:rPr>
            </w:pPr>
            <w:smartTag w:uri="urn:schemas-microsoft-com:office:smarttags" w:element="metricconverter">
              <w:smartTagPr>
                <w:attr w:name="ProductID" w:val="75 a"/>
              </w:smartTagPr>
              <w:r w:rsidRPr="004F0B57">
                <w:rPr>
                  <w:rFonts w:ascii="Arial" w:eastAsia="Calibri" w:hAnsi="Arial" w:cs="Arial"/>
                  <w:sz w:val="24"/>
                  <w:szCs w:val="24"/>
                  <w:lang w:val="es-MX"/>
                </w:rPr>
                <w:t>75 a</w:t>
              </w:r>
            </w:smartTag>
            <w:r w:rsidRPr="004F0B57">
              <w:rPr>
                <w:rFonts w:ascii="Arial" w:eastAsia="Calibri" w:hAnsi="Arial" w:cs="Arial"/>
                <w:sz w:val="24"/>
                <w:szCs w:val="24"/>
                <w:lang w:val="es-MX"/>
              </w:rPr>
              <w:t xml:space="preserve"> 99</w:t>
            </w:r>
          </w:p>
        </w:tc>
        <w:tc>
          <w:tcPr>
            <w:tcW w:w="1377"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37.50%</w:t>
            </w:r>
          </w:p>
        </w:tc>
        <w:tc>
          <w:tcPr>
            <w:tcW w:w="1401"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37.50%</w:t>
            </w:r>
          </w:p>
        </w:tc>
        <w:tc>
          <w:tcPr>
            <w:tcW w:w="110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37.50%</w:t>
            </w:r>
          </w:p>
        </w:tc>
        <w:tc>
          <w:tcPr>
            <w:tcW w:w="132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37.50%</w:t>
            </w:r>
          </w:p>
        </w:tc>
        <w:tc>
          <w:tcPr>
            <w:tcW w:w="1262" w:type="dxa"/>
            <w:gridSpan w:val="2"/>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18.75%</w:t>
            </w:r>
          </w:p>
        </w:tc>
      </w:tr>
      <w:tr w:rsidR="004F0B57" w:rsidRPr="004F0B57" w:rsidTr="004F0B57">
        <w:trPr>
          <w:trHeight w:val="169"/>
          <w:jc w:val="center"/>
        </w:trPr>
        <w:tc>
          <w:tcPr>
            <w:tcW w:w="1483" w:type="dxa"/>
            <w:tcBorders>
              <w:top w:val="single" w:sz="4" w:space="0" w:color="auto"/>
              <w:left w:val="single" w:sz="4" w:space="0" w:color="auto"/>
              <w:bottom w:val="single" w:sz="4" w:space="0" w:color="auto"/>
              <w:right w:val="single" w:sz="4" w:space="0" w:color="auto"/>
            </w:tcBorders>
            <w:vAlign w:val="center"/>
          </w:tcPr>
          <w:p w:rsidR="004F0B57" w:rsidRPr="004F0B57" w:rsidRDefault="004F0B57" w:rsidP="004F0B57">
            <w:pPr>
              <w:spacing w:after="0" w:line="240" w:lineRule="auto"/>
              <w:rPr>
                <w:rFonts w:ascii="Arial" w:eastAsia="Calibri" w:hAnsi="Arial" w:cs="Arial"/>
                <w:sz w:val="24"/>
                <w:szCs w:val="24"/>
                <w:lang w:val="es-MX"/>
              </w:rPr>
            </w:pPr>
            <w:smartTag w:uri="urn:schemas-microsoft-com:office:smarttags" w:element="metricconverter">
              <w:smartTagPr>
                <w:attr w:name="ProductID" w:val="50 a"/>
              </w:smartTagPr>
              <w:r w:rsidRPr="004F0B57">
                <w:rPr>
                  <w:rFonts w:ascii="Arial" w:eastAsia="Calibri" w:hAnsi="Arial" w:cs="Arial"/>
                  <w:sz w:val="24"/>
                  <w:szCs w:val="24"/>
                  <w:lang w:val="es-MX"/>
                </w:rPr>
                <w:t>50 a</w:t>
              </w:r>
            </w:smartTag>
            <w:r w:rsidRPr="004F0B57">
              <w:rPr>
                <w:rFonts w:ascii="Arial" w:eastAsia="Calibri" w:hAnsi="Arial" w:cs="Arial"/>
                <w:sz w:val="24"/>
                <w:szCs w:val="24"/>
                <w:lang w:val="es-MX"/>
              </w:rPr>
              <w:t xml:space="preserve"> 74</w:t>
            </w:r>
          </w:p>
        </w:tc>
        <w:tc>
          <w:tcPr>
            <w:tcW w:w="1377"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25.00%</w:t>
            </w:r>
          </w:p>
        </w:tc>
        <w:tc>
          <w:tcPr>
            <w:tcW w:w="1401"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25.00%</w:t>
            </w:r>
          </w:p>
        </w:tc>
        <w:tc>
          <w:tcPr>
            <w:tcW w:w="110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25.00%</w:t>
            </w:r>
          </w:p>
        </w:tc>
        <w:tc>
          <w:tcPr>
            <w:tcW w:w="132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25.00%</w:t>
            </w:r>
          </w:p>
        </w:tc>
        <w:tc>
          <w:tcPr>
            <w:tcW w:w="1262" w:type="dxa"/>
            <w:gridSpan w:val="2"/>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12.50%</w:t>
            </w:r>
          </w:p>
        </w:tc>
      </w:tr>
      <w:tr w:rsidR="004F0B57" w:rsidRPr="004F0B57" w:rsidTr="004F0B57">
        <w:trPr>
          <w:trHeight w:val="169"/>
          <w:jc w:val="center"/>
        </w:trPr>
        <w:tc>
          <w:tcPr>
            <w:tcW w:w="1483" w:type="dxa"/>
            <w:tcBorders>
              <w:top w:val="single" w:sz="4" w:space="0" w:color="auto"/>
              <w:left w:val="single" w:sz="4" w:space="0" w:color="auto"/>
              <w:bottom w:val="single" w:sz="4" w:space="0" w:color="auto"/>
              <w:right w:val="single" w:sz="4" w:space="0" w:color="auto"/>
            </w:tcBorders>
            <w:vAlign w:val="center"/>
          </w:tcPr>
          <w:p w:rsidR="004F0B57" w:rsidRPr="004F0B57" w:rsidRDefault="004F0B57" w:rsidP="004F0B57">
            <w:pPr>
              <w:spacing w:after="0" w:line="240" w:lineRule="auto"/>
              <w:rPr>
                <w:rFonts w:ascii="Arial" w:eastAsia="Calibri" w:hAnsi="Arial" w:cs="Arial"/>
                <w:sz w:val="24"/>
                <w:szCs w:val="24"/>
                <w:lang w:val="es-MX"/>
              </w:rPr>
            </w:pPr>
            <w:smartTag w:uri="urn:schemas-microsoft-com:office:smarttags" w:element="metricconverter">
              <w:smartTagPr>
                <w:attr w:name="ProductID" w:val="15 a"/>
              </w:smartTagPr>
              <w:r w:rsidRPr="004F0B57">
                <w:rPr>
                  <w:rFonts w:ascii="Arial" w:eastAsia="Calibri" w:hAnsi="Arial" w:cs="Arial"/>
                  <w:sz w:val="24"/>
                  <w:szCs w:val="24"/>
                  <w:lang w:val="es-MX"/>
                </w:rPr>
                <w:t>15 a</w:t>
              </w:r>
            </w:smartTag>
            <w:r w:rsidRPr="004F0B57">
              <w:rPr>
                <w:rFonts w:ascii="Arial" w:eastAsia="Calibri" w:hAnsi="Arial" w:cs="Arial"/>
                <w:sz w:val="24"/>
                <w:szCs w:val="24"/>
                <w:lang w:val="es-MX"/>
              </w:rPr>
              <w:t xml:space="preserve"> 49</w:t>
            </w:r>
          </w:p>
        </w:tc>
        <w:tc>
          <w:tcPr>
            <w:tcW w:w="1377"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15.00%</w:t>
            </w:r>
          </w:p>
        </w:tc>
        <w:tc>
          <w:tcPr>
            <w:tcW w:w="1401"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15.00%</w:t>
            </w:r>
          </w:p>
        </w:tc>
        <w:tc>
          <w:tcPr>
            <w:tcW w:w="110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15.00%</w:t>
            </w:r>
          </w:p>
        </w:tc>
        <w:tc>
          <w:tcPr>
            <w:tcW w:w="132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15.00%</w:t>
            </w:r>
          </w:p>
        </w:tc>
        <w:tc>
          <w:tcPr>
            <w:tcW w:w="1262" w:type="dxa"/>
            <w:gridSpan w:val="2"/>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10.00%</w:t>
            </w:r>
          </w:p>
        </w:tc>
      </w:tr>
      <w:tr w:rsidR="004F0B57" w:rsidRPr="004F0B57" w:rsidTr="004F0B57">
        <w:trPr>
          <w:trHeight w:val="178"/>
          <w:jc w:val="center"/>
        </w:trPr>
        <w:tc>
          <w:tcPr>
            <w:tcW w:w="1483" w:type="dxa"/>
            <w:tcBorders>
              <w:top w:val="single" w:sz="4" w:space="0" w:color="auto"/>
              <w:left w:val="single" w:sz="4" w:space="0" w:color="auto"/>
              <w:bottom w:val="single" w:sz="4" w:space="0" w:color="auto"/>
              <w:right w:val="single" w:sz="4" w:space="0" w:color="auto"/>
            </w:tcBorders>
            <w:vAlign w:val="center"/>
          </w:tcPr>
          <w:p w:rsidR="004F0B57" w:rsidRPr="004F0B57" w:rsidRDefault="004F0B57" w:rsidP="004F0B57">
            <w:pPr>
              <w:spacing w:after="0" w:line="240" w:lineRule="auto"/>
              <w:rPr>
                <w:rFonts w:ascii="Arial" w:eastAsia="Calibri" w:hAnsi="Arial" w:cs="Arial"/>
                <w:sz w:val="24"/>
                <w:szCs w:val="24"/>
                <w:lang w:val="es-MX"/>
              </w:rPr>
            </w:pPr>
            <w:smartTag w:uri="urn:schemas-microsoft-com:office:smarttags" w:element="metricconverter">
              <w:smartTagPr>
                <w:attr w:name="ProductID" w:val="2 a"/>
              </w:smartTagPr>
              <w:r w:rsidRPr="004F0B57">
                <w:rPr>
                  <w:rFonts w:ascii="Arial" w:eastAsia="Calibri" w:hAnsi="Arial" w:cs="Arial"/>
                  <w:sz w:val="24"/>
                  <w:szCs w:val="24"/>
                  <w:lang w:val="es-MX"/>
                </w:rPr>
                <w:t>2 a</w:t>
              </w:r>
            </w:smartTag>
            <w:r w:rsidRPr="004F0B57">
              <w:rPr>
                <w:rFonts w:ascii="Arial" w:eastAsia="Calibri" w:hAnsi="Arial" w:cs="Arial"/>
                <w:sz w:val="24"/>
                <w:szCs w:val="24"/>
                <w:lang w:val="es-MX"/>
              </w:rPr>
              <w:t xml:space="preserve"> 14</w:t>
            </w:r>
          </w:p>
        </w:tc>
        <w:tc>
          <w:tcPr>
            <w:tcW w:w="1377"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10.00%</w:t>
            </w:r>
          </w:p>
        </w:tc>
        <w:tc>
          <w:tcPr>
            <w:tcW w:w="1401"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10.00%</w:t>
            </w:r>
          </w:p>
        </w:tc>
        <w:tc>
          <w:tcPr>
            <w:tcW w:w="110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10.00%</w:t>
            </w:r>
          </w:p>
        </w:tc>
        <w:tc>
          <w:tcPr>
            <w:tcW w:w="1322" w:type="dxa"/>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10.00%</w:t>
            </w:r>
          </w:p>
        </w:tc>
        <w:tc>
          <w:tcPr>
            <w:tcW w:w="1262" w:type="dxa"/>
            <w:gridSpan w:val="2"/>
            <w:tcBorders>
              <w:top w:val="single" w:sz="4" w:space="0" w:color="auto"/>
              <w:left w:val="single" w:sz="4" w:space="0" w:color="auto"/>
              <w:bottom w:val="single" w:sz="4" w:space="0" w:color="auto"/>
              <w:right w:val="single" w:sz="4" w:space="0" w:color="auto"/>
            </w:tcBorders>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10.00%</w:t>
            </w:r>
          </w:p>
        </w:tc>
      </w:tr>
    </w:tbl>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Quedan comprendidos dentro de estos incentivos fiscales, las personas física o jurídica, que habiendo cumplido con los requisitos de creación de nuevas fuentes </w:t>
      </w:r>
      <w:r w:rsidRPr="004F0B57">
        <w:rPr>
          <w:rFonts w:ascii="Arial" w:eastAsia="Calibri" w:hAnsi="Arial" w:cs="Arial"/>
          <w:sz w:val="24"/>
          <w:szCs w:val="24"/>
          <w:lang w:val="es-MX"/>
        </w:rPr>
        <w:lastRenderedPageBreak/>
        <w:t xml:space="preserve">de empleo, constituyan un derecho real de superficie o adquieran en arrendamiento el inmueble, cuando menos por el término de diez años.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13.- Para la aplicación de los incentivos señalados en el artículo que antecede, no se considerará que existe el inicio o ampliación de actividades o una nueva inversión de personas físicas o jurídicas, si ésta estuviere ya constituida antes del año 2017,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14.-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las cantidades que conforme a la ley de ingresos del municipio debieron haber pagado por los conceptos de impuestos y derechos causados originalmente, además de los accesorios que procedan conforme a la ley.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15.- Las liquidaciones en efectivo de obligaciones y créditos fiscales, cuyo importe comprenda fracciones de la unidad monetaria, que no sean múltiplos de cinco centavos, se harán ajustando el monto del pago, al múltiplo de cinco centavos, más próximo a dicho importe.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w:t>
      </w:r>
      <w:smartTag w:uri="urn:schemas-microsoft-com:office:smarttags" w:element="PersonName">
        <w:smartTagPr>
          <w:attr w:name="ProductID" w:val="la Jurisprudencia."/>
        </w:smartTagPr>
        <w:r w:rsidRPr="004F0B57">
          <w:rPr>
            <w:rFonts w:ascii="Arial" w:eastAsia="Calibri" w:hAnsi="Arial" w:cs="Arial"/>
            <w:sz w:val="24"/>
            <w:szCs w:val="24"/>
            <w:lang w:val="es-MX"/>
          </w:rPr>
          <w:t>la Jurisprudencia.</w:t>
        </w:r>
      </w:smartTag>
      <w:r w:rsidRPr="004F0B57">
        <w:rPr>
          <w:rFonts w:ascii="Arial" w:eastAsia="Calibri" w:hAnsi="Arial" w:cs="Arial"/>
          <w:sz w:val="24"/>
          <w:szCs w:val="24"/>
          <w:lang w:val="es-MX"/>
        </w:rPr>
        <w:t xml:space="preserv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16.- El Municipio percibirá ingresos por los impuestos, contribuciones de mejora, derechos, productos y aprovechamientos no comprendidos en las fracciones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Ingresos causados en ejercicios fiscales anteriores pendientes de liquidación de pago.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TÍTULO SEGUNDO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IMPUESTOS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PRIMERO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IMPUESTOS SOBRE EL PATRIMONIO</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PRIMERA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DEL IMPUESTO PREDIAL</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Artículo 17.- Este impuesto se causará y pagará de conformidad con las bases, tasas, cuotas y tarifas a que se refiere esta sección: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Tasa bimestral al millar</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Predios en general que han venido tributando con tasas diferentes a las contenidas en este artículo, sobre la base fiscal registrada, el: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10.00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contribuyentes de este impuesto, a quienes les resulte aplicable esta tasa, en tanto no se hubiesen practicado la valuación de sus predios en los términos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Catastro Municipal del Estado de Jalisco y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podrán determinar y declarar el valor o solicitar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la valuación de sus predios, a fin de que estén en posibilidad de cubrirlo bajo el régimen, que una vez determinado el nuevo valor fiscal, les corresponda de acuerdo con las tasas que establecen las fracciones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la cantidad resultante de la aplicación de la tasa anterior sobre la base fiscal registrada, se le adicionará una cuota fija de $25.34 bimestrales y el resultado será el impuesto a pagar.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Predios rústicos: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Para predios cuyo valor real se determine en los términos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(del terreno y las construcciones en su caso), sobre el valor fiscal determinado, el: </w:t>
      </w:r>
    </w:p>
    <w:p w:rsidR="004F0B57" w:rsidRPr="004F0B57" w:rsidRDefault="004F0B57" w:rsidP="004F0B57">
      <w:pPr>
        <w:spacing w:after="0" w:line="240" w:lineRule="auto"/>
        <w:ind w:left="7080" w:firstLine="708"/>
        <w:rPr>
          <w:rFonts w:ascii="Arial" w:eastAsia="Calibri" w:hAnsi="Arial" w:cs="Arial"/>
          <w:sz w:val="24"/>
          <w:szCs w:val="24"/>
          <w:lang w:val="es-MX"/>
        </w:rPr>
      </w:pPr>
      <w:r w:rsidRPr="004F0B57">
        <w:rPr>
          <w:rFonts w:ascii="Arial" w:eastAsia="Calibri" w:hAnsi="Arial" w:cs="Arial"/>
          <w:sz w:val="24"/>
          <w:szCs w:val="24"/>
          <w:lang w:val="es-MX"/>
        </w:rPr>
        <w:t>0.20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Tratándose de predios rústicos, según la definición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Catastro Municipal del Estado de Jalisco, dedicados preponderantemente a fines agropecuarios en producción previa constancia de la dependencia que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designe y cuyo valor se determine conforme al párrafo anterior, tendrán una reducción del 50% en el pago del impuesto.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las cantidades que resulten de aplicar la tasa contenida en el inciso a), se le adicionará una cuota fija de $13.48  bimestrales y el resultado será el impuesto a pagar.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Predios urbanos: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Predios edificados cuyo valor real se determine en los términos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sobre el valor determinado, él: </w:t>
      </w:r>
    </w:p>
    <w:p w:rsidR="004F0B57" w:rsidRPr="004F0B57" w:rsidRDefault="004F0B57" w:rsidP="004F0B57">
      <w:pPr>
        <w:spacing w:after="0" w:line="240" w:lineRule="auto"/>
        <w:ind w:left="7080" w:firstLine="708"/>
        <w:rPr>
          <w:rFonts w:ascii="Arial" w:eastAsia="Calibri" w:hAnsi="Arial" w:cs="Arial"/>
          <w:sz w:val="24"/>
          <w:szCs w:val="24"/>
          <w:lang w:val="es-MX"/>
        </w:rPr>
      </w:pPr>
      <w:r w:rsidRPr="004F0B57">
        <w:rPr>
          <w:rFonts w:ascii="Arial" w:eastAsia="Calibri" w:hAnsi="Arial" w:cs="Arial"/>
          <w:sz w:val="24"/>
          <w:szCs w:val="24"/>
          <w:lang w:val="es-MX"/>
        </w:rPr>
        <w:t>0.16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Predios no edificados, cuyo valor real se determine en los términos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sobre el valor determinado, el: </w:t>
      </w:r>
    </w:p>
    <w:p w:rsidR="004F0B57" w:rsidRPr="004F0B57" w:rsidRDefault="004F0B57" w:rsidP="004F0B57">
      <w:pPr>
        <w:spacing w:after="0" w:line="240" w:lineRule="auto"/>
        <w:ind w:left="7080" w:firstLine="708"/>
        <w:rPr>
          <w:rFonts w:ascii="Arial" w:eastAsia="Calibri" w:hAnsi="Arial" w:cs="Arial"/>
          <w:sz w:val="24"/>
          <w:szCs w:val="24"/>
          <w:lang w:val="es-MX"/>
        </w:rPr>
      </w:pPr>
      <w:r w:rsidRPr="004F0B57">
        <w:rPr>
          <w:rFonts w:ascii="Arial" w:eastAsia="Calibri" w:hAnsi="Arial" w:cs="Arial"/>
          <w:sz w:val="24"/>
          <w:szCs w:val="24"/>
          <w:lang w:val="es-MX"/>
        </w:rPr>
        <w:t>0.30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tabs>
          <w:tab w:val="left" w:pos="5280"/>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las cantidades determinadas mediante la aplicación de las tasas señaladas en los incisos a) y b) de esta fracción, se les adicionará una cuota fija de $21.40 bimestrales y el resultado será el impuesto a pagar.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18.-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$415,000.00 de valor fiscal, respecto de los predios que sean propietarios: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La atención a personas que, por sus carencias socioeconómicas o por problemas de invalidez, se vean impedidas para satisfacer sus requerimientos básicos de subsistencia y desarrollo;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La atención en establecimientos especializados a menores y ancianos en estado de abandono o desamparo e inválidos de escasos recursos;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c) La prestación de asistencia médica o jurídica, de orientación social, de servicios funerarios a personas de escasos recursos, especialmente a menores, ancianos e inválidos;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d) La readaptación social de personas que han llevado a cabo conductas ilícitas;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e) La rehabilitación de farmacodependientes de escasos recursos;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f) Sociedades o asociaciones de carácter civil que se dediquen a la enseñanza gratuita, con autorización o reconocimiento de validez oficial de estudios en los términos de </w:t>
      </w:r>
      <w:smartTag w:uri="urn:schemas-microsoft-com:office:smarttags" w:element="PersonName">
        <w:smartTagPr>
          <w:attr w:name="ProductID" w:val="la Ley General"/>
        </w:smartTagPr>
        <w:r w:rsidRPr="004F0B57">
          <w:rPr>
            <w:rFonts w:ascii="Arial" w:eastAsia="Calibri" w:hAnsi="Arial" w:cs="Arial"/>
            <w:sz w:val="24"/>
            <w:szCs w:val="24"/>
            <w:lang w:val="es-MX"/>
          </w:rPr>
          <w:t>la Ley General</w:t>
        </w:r>
      </w:smartTag>
      <w:r w:rsidRPr="004F0B57">
        <w:rPr>
          <w:rFonts w:ascii="Arial" w:eastAsia="Calibri" w:hAnsi="Arial" w:cs="Arial"/>
          <w:sz w:val="24"/>
          <w:szCs w:val="24"/>
          <w:lang w:val="es-MX"/>
        </w:rPr>
        <w:t xml:space="preserve"> de Educación.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Las instituciones a que se refiere este inciso, solicitarán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la aplicación de la reducción establecida, acompañando a su solicitud dictamen practicado por el departamento jurídico municipal o el Instituto Jalisciense de Asistencia Social.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A las asociaciones religiosas legalmente constituidas, se les otorgará una reducción del 50% del impuesto que les resulte.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Las asociaciones o sociedades a que se refiere el párrafo anterior, solicitarán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la aplicación de la reducción a la que tengan derecho, adjuntando a su solicitud los documentos en los que se acredite su legal constitución.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19.- A los contribuyentes de este impuesto, que efectúen el pago correspondiente al año 2017 en una sola exhibición se les concederán los siguientes beneficios: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Si efectúan el pago durante los meses de enero y febrero del año 2017, se les concederá el beneficio del </w:t>
      </w:r>
    </w:p>
    <w:p w:rsidR="004F0B57" w:rsidRPr="004F0B57" w:rsidRDefault="004F0B57" w:rsidP="004F0B57">
      <w:pPr>
        <w:spacing w:after="0" w:line="240" w:lineRule="auto"/>
        <w:ind w:left="7080" w:firstLine="708"/>
        <w:rPr>
          <w:rFonts w:ascii="Arial" w:eastAsia="Calibri" w:hAnsi="Arial" w:cs="Arial"/>
          <w:sz w:val="24"/>
          <w:szCs w:val="24"/>
          <w:lang w:val="es-MX"/>
        </w:rPr>
      </w:pPr>
      <w:r w:rsidRPr="004F0B57">
        <w:rPr>
          <w:rFonts w:ascii="Arial" w:eastAsia="Calibri" w:hAnsi="Arial" w:cs="Arial"/>
          <w:sz w:val="24"/>
          <w:szCs w:val="24"/>
          <w:lang w:val="es-MX"/>
        </w:rPr>
        <w:t xml:space="preserve">15%;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Cuando el pago se efectúe durante los meses de marzo y abril del año 2017, se les concederá el beneficio del</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5%.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los contribuyentes que efectúen su pago en los términos de los incisos anteriores no causarán los recargos que se hubieren generado en ese periodo.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20.- A los contribuyentes que acrediten tener la calidad de pensionados, jubilados, discapacitados, viudos, viudas o que tengan 60 años o más, serán beneficiados con una reducción del 50% del impuesto a pagar sobre los primeros $420,000.00 del valor fiscal, respecto de la casa que habitan y de la que comprueben ser propietarios. Podrán efectuar el pago bimestralmente o en una sola exhibición, lo correspondiente al año 2017.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todos los casos se otorgará la reducción antes citada, tratándose exclusivamente de una sola casa habitación para lo cual, los beneficiarios deberán presentarse personalmente, sin excepción, a realizar el pago y entregar, según sea su caso la siguiente documentación: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Copia del talón de ingresos o en su caso credencial que lo acredite como pensionado, jubilado o discapacitado expedido por institución oficial del país y de la credencial de elector.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Recibo del impuesto predial, pagado hasta el sexto bimestre del año 2016, además de acreditar que el inmueble lo habita el beneficiado.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c) Cuando se trate de personas que tengan 60 años o más, identificación y acta de nacimiento que acredite la edad del contribuyente, así como presentarse personalmente, sin excepción, a realizar el pago.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d) Tratándose de contribuyentes viudas y viudos, presentarán copia simple del acta de matrimonio y del acta de defunción del cónyuge.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los contribuyentes discapacitados, se les otorgará el beneficio siempre y cuando sufran una discapacidad del 50% o más atendiendo a lo dispuesto por el artículo 514 de </w:t>
      </w:r>
      <w:smartTag w:uri="urn:schemas-microsoft-com:office:smarttags" w:element="PersonName">
        <w:smartTagPr>
          <w:attr w:name="ProductID" w:val="la Ley Federal"/>
        </w:smartTagPr>
        <w:r w:rsidRPr="004F0B57">
          <w:rPr>
            <w:rFonts w:ascii="Arial" w:eastAsia="Calibri" w:hAnsi="Arial" w:cs="Arial"/>
            <w:sz w:val="24"/>
            <w:szCs w:val="24"/>
            <w:lang w:val="es-MX"/>
          </w:rPr>
          <w:t>la Ley Federal</w:t>
        </w:r>
      </w:smartTag>
      <w:r w:rsidRPr="004F0B57">
        <w:rPr>
          <w:rFonts w:ascii="Arial" w:eastAsia="Calibri" w:hAnsi="Arial" w:cs="Arial"/>
          <w:sz w:val="24"/>
          <w:szCs w:val="24"/>
          <w:lang w:val="es-MX"/>
        </w:rPr>
        <w:t xml:space="preserve"> del Trabajo. Para tal efecto,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a través de la dependencia que esta designe, practicará examen médico para determinar el grado de discapacidad, el cual será gratuito, o bien bastará la presentación de un certificado que lo acredite expedido por una institución médica oficial del país.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beneficios señalados en este artículo se otorgarán a un solo inmueble.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En ningún caso el impuesto predial a pagar será inferior a las cuotas fijas establecidas en esta sección, salvo los casos mencionados en el primer párrafo del presente artículo.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los casos que el contribuyente del impuesto predial, acredite el derecho a más de un beneficio, sólo se otorgará el de mayor cuantía.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 Artículo 21.- En el caso de predios, que durante el presente año fiscal se actualice su valor fiscal con motivo de la transmisión de propiedad o se modifiquen sus valores por los supuestos establecidos en las fracciones IV, V, VII y IX, del artículo 66,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Catastro Municipal del Estado de Jalisco, el impuesto a pagar será el que resulte de la aplicación de las tasas y cuotas fijas a que se refiere la presente sección.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SEGUNDA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DEL IMPUESTO SOBRE TRANSMISIONES PATRIMONIALES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22.- Este impuesto se causará y pagará de conformidad con lo previsto en el capítulo correspondiente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aplicando la siguiente: </w:t>
      </w:r>
    </w:p>
    <w:p w:rsidR="004F0B57" w:rsidRPr="004F0B57" w:rsidRDefault="004F0B57" w:rsidP="004F0B57">
      <w:pPr>
        <w:spacing w:after="0" w:line="240" w:lineRule="auto"/>
        <w:rPr>
          <w:rFonts w:ascii="Arial" w:eastAsia="Calibri" w:hAnsi="Arial" w:cs="Arial"/>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67"/>
        <w:gridCol w:w="1769"/>
        <w:gridCol w:w="1872"/>
      </w:tblGrid>
      <w:tr w:rsidR="004F0B57" w:rsidRPr="004F0B57" w:rsidTr="004F0B57">
        <w:trPr>
          <w:trHeight w:val="494"/>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LÍMITE INFERIOR</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LIMITE SUPERIOR</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CUOTA FIJA</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TASA MARGINAL SOBRE EXCEDENTE LÍMITE INFERIOR</w:t>
            </w:r>
          </w:p>
        </w:tc>
      </w:tr>
      <w:tr w:rsidR="004F0B57" w:rsidRPr="004F0B57" w:rsidTr="004F0B57">
        <w:trPr>
          <w:trHeight w:val="304"/>
          <w:jc w:val="center"/>
        </w:trPr>
        <w:tc>
          <w:tcPr>
            <w:tcW w:w="1908" w:type="dxa"/>
            <w:vAlign w:val="center"/>
          </w:tcPr>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$0.01</w:t>
            </w:r>
          </w:p>
        </w:tc>
        <w:tc>
          <w:tcPr>
            <w:tcW w:w="2067" w:type="dxa"/>
            <w:vAlign w:val="center"/>
          </w:tcPr>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$200.000.00</w:t>
            </w:r>
          </w:p>
        </w:tc>
        <w:tc>
          <w:tcPr>
            <w:tcW w:w="1769" w:type="dxa"/>
            <w:vAlign w:val="center"/>
          </w:tcPr>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$0.00</w:t>
            </w:r>
          </w:p>
        </w:tc>
        <w:tc>
          <w:tcPr>
            <w:tcW w:w="1872" w:type="dxa"/>
            <w:vAlign w:val="center"/>
          </w:tcPr>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2.00%</w:t>
            </w:r>
          </w:p>
        </w:tc>
      </w:tr>
      <w:tr w:rsidR="004F0B57" w:rsidRPr="004F0B57" w:rsidTr="004F0B57">
        <w:trPr>
          <w:trHeight w:val="304"/>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$200,000.01</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$500.000.00</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$4,000.00</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2.05%</w:t>
            </w:r>
          </w:p>
        </w:tc>
      </w:tr>
      <w:tr w:rsidR="004F0B57" w:rsidRPr="004F0B57" w:rsidTr="004F0B57">
        <w:trPr>
          <w:trHeight w:val="304"/>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$500,000.01</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$1,000.000.00</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$10,150.00</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2.10%</w:t>
            </w:r>
          </w:p>
        </w:tc>
      </w:tr>
      <w:tr w:rsidR="004F0B57" w:rsidRPr="004F0B57" w:rsidTr="004F0B57">
        <w:trPr>
          <w:trHeight w:val="304"/>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$1,000.000.01</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$1,500.000.00</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$20,650.00</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2.15%</w:t>
            </w:r>
          </w:p>
        </w:tc>
      </w:tr>
      <w:tr w:rsidR="004F0B57" w:rsidRPr="004F0B57" w:rsidTr="004F0B57">
        <w:trPr>
          <w:trHeight w:val="304"/>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$1,500,000.01</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$2,000,000.00</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$31,400.00</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2.20%</w:t>
            </w:r>
          </w:p>
        </w:tc>
      </w:tr>
      <w:tr w:rsidR="004F0B57" w:rsidRPr="004F0B57" w:rsidTr="004F0B57">
        <w:trPr>
          <w:trHeight w:val="304"/>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$2,000,000.01</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$2,500,000.00</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$42,400.00</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2.30%</w:t>
            </w:r>
          </w:p>
        </w:tc>
      </w:tr>
      <w:tr w:rsidR="004F0B57" w:rsidRPr="004F0B57" w:rsidTr="004F0B57">
        <w:trPr>
          <w:trHeight w:val="304"/>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$2,500,000.01</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$3,000,000.00</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$53,900.00</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2.40%</w:t>
            </w:r>
          </w:p>
        </w:tc>
      </w:tr>
      <w:tr w:rsidR="004F0B57" w:rsidRPr="004F0B57" w:rsidTr="004F0B57">
        <w:trPr>
          <w:trHeight w:val="322"/>
          <w:jc w:val="center"/>
        </w:trPr>
        <w:tc>
          <w:tcPr>
            <w:tcW w:w="1908"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$3,000,000.01</w:t>
            </w:r>
          </w:p>
        </w:tc>
        <w:tc>
          <w:tcPr>
            <w:tcW w:w="2067"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en adelante</w:t>
            </w:r>
          </w:p>
        </w:tc>
        <w:tc>
          <w:tcPr>
            <w:tcW w:w="1769"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$65,900.00</w:t>
            </w:r>
          </w:p>
        </w:tc>
        <w:tc>
          <w:tcPr>
            <w:tcW w:w="1872"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2.50%</w:t>
            </w:r>
          </w:p>
        </w:tc>
      </w:tr>
    </w:tbl>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numPr>
          <w:ilvl w:val="0"/>
          <w:numId w:val="44"/>
        </w:numPr>
        <w:spacing w:after="0" w:line="240" w:lineRule="auto"/>
        <w:ind w:left="0" w:firstLine="0"/>
        <w:rPr>
          <w:rFonts w:ascii="Arial" w:eastAsia="Calibri" w:hAnsi="Arial" w:cs="Arial"/>
          <w:sz w:val="24"/>
          <w:szCs w:val="24"/>
          <w:lang w:val="es-MX"/>
        </w:rPr>
      </w:pPr>
      <w:r w:rsidRPr="004F0B57">
        <w:rPr>
          <w:rFonts w:ascii="Arial" w:eastAsia="Calibri" w:hAnsi="Arial" w:cs="Arial"/>
          <w:sz w:val="24"/>
          <w:szCs w:val="24"/>
          <w:lang w:val="es-MX"/>
        </w:rPr>
        <w:t xml:space="preserve">Tratándose de la adquisición de departamentos, viviendas y casas nuevas, destinadas para habitación, cuya base fiscal no sea mayor a los $250,000.00, previa comprobación de que los contribuyentes no son propietarios de otros bienes inmuebles en este municipio y que se trate de la primera enajenación, el impuesto sobre transmisiones patrimoniales se causará y pagará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605"/>
        <w:gridCol w:w="1451"/>
        <w:gridCol w:w="1850"/>
      </w:tblGrid>
      <w:tr w:rsidR="004F0B57" w:rsidRPr="004F0B57" w:rsidTr="004F0B57">
        <w:trPr>
          <w:trHeight w:val="932"/>
          <w:jc w:val="center"/>
        </w:trPr>
        <w:tc>
          <w:tcPr>
            <w:tcW w:w="2056"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LIMITE INFERIOR</w:t>
            </w:r>
          </w:p>
        </w:tc>
        <w:tc>
          <w:tcPr>
            <w:tcW w:w="1605"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LIMITE SUPERIOR</w:t>
            </w:r>
          </w:p>
        </w:tc>
        <w:tc>
          <w:tcPr>
            <w:tcW w:w="1451"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CUOTA FIJA</w:t>
            </w:r>
          </w:p>
        </w:tc>
        <w:tc>
          <w:tcPr>
            <w:tcW w:w="1850"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TASA MARGINAL SOBRE EXCEDENTE LÍMITE INFERIOR</w:t>
            </w:r>
          </w:p>
        </w:tc>
      </w:tr>
      <w:tr w:rsidR="004F0B57" w:rsidRPr="004F0B57" w:rsidTr="004F0B57">
        <w:trPr>
          <w:trHeight w:val="229"/>
          <w:jc w:val="center"/>
        </w:trPr>
        <w:tc>
          <w:tcPr>
            <w:tcW w:w="2056"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$0.01</w:t>
            </w:r>
          </w:p>
        </w:tc>
        <w:tc>
          <w:tcPr>
            <w:tcW w:w="1605"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$90,000.00</w:t>
            </w:r>
          </w:p>
        </w:tc>
        <w:tc>
          <w:tcPr>
            <w:tcW w:w="1451"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$0.00</w:t>
            </w:r>
          </w:p>
        </w:tc>
        <w:tc>
          <w:tcPr>
            <w:tcW w:w="1850"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0.20%</w:t>
            </w:r>
          </w:p>
        </w:tc>
      </w:tr>
      <w:tr w:rsidR="004F0B57" w:rsidRPr="004F0B57" w:rsidTr="004F0B57">
        <w:trPr>
          <w:trHeight w:val="243"/>
          <w:jc w:val="center"/>
        </w:trPr>
        <w:tc>
          <w:tcPr>
            <w:tcW w:w="2056"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$90,000.01</w:t>
            </w:r>
          </w:p>
        </w:tc>
        <w:tc>
          <w:tcPr>
            <w:tcW w:w="1605"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$125,000.00</w:t>
            </w:r>
          </w:p>
        </w:tc>
        <w:tc>
          <w:tcPr>
            <w:tcW w:w="1451"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$180.00</w:t>
            </w:r>
          </w:p>
        </w:tc>
        <w:tc>
          <w:tcPr>
            <w:tcW w:w="1850"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1.63%</w:t>
            </w:r>
          </w:p>
        </w:tc>
      </w:tr>
      <w:tr w:rsidR="004F0B57" w:rsidRPr="004F0B57" w:rsidTr="004F0B57">
        <w:trPr>
          <w:trHeight w:val="243"/>
          <w:jc w:val="center"/>
        </w:trPr>
        <w:tc>
          <w:tcPr>
            <w:tcW w:w="2056"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$125,000.01</w:t>
            </w:r>
          </w:p>
        </w:tc>
        <w:tc>
          <w:tcPr>
            <w:tcW w:w="1605"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$250,000.00</w:t>
            </w:r>
          </w:p>
        </w:tc>
        <w:tc>
          <w:tcPr>
            <w:tcW w:w="1451"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$750.50</w:t>
            </w:r>
          </w:p>
        </w:tc>
        <w:tc>
          <w:tcPr>
            <w:tcW w:w="1850" w:type="dxa"/>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3.00%</w:t>
            </w:r>
          </w:p>
        </w:tc>
      </w:tr>
    </w:tbl>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w:t>
      </w:r>
      <w:smartTag w:uri="urn:schemas-microsoft-com:office:smarttags" w:element="metricconverter">
        <w:smartTagPr>
          <w:attr w:name="ProductID" w:val="100 metros cuadrados"/>
        </w:smartTagPr>
        <w:r w:rsidRPr="004F0B57">
          <w:rPr>
            <w:rFonts w:ascii="Arial" w:eastAsia="Calibri" w:hAnsi="Arial" w:cs="Arial"/>
            <w:sz w:val="24"/>
            <w:szCs w:val="24"/>
            <w:lang w:val="es-MX"/>
          </w:rPr>
          <w:t>100 metros cuadrados</w:t>
        </w:r>
      </w:smartTag>
      <w:r w:rsidRPr="004F0B57">
        <w:rPr>
          <w:rFonts w:ascii="Arial" w:eastAsia="Calibri" w:hAnsi="Arial" w:cs="Arial"/>
          <w:sz w:val="24"/>
          <w:szCs w:val="24"/>
          <w:lang w:val="es-MX"/>
        </w:rPr>
        <w:t xml:space="preserve">, siempre y cuando acrediten no ser propietarios de otro bien inmueble.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Tratándose de terrenos que sean materia de regularización por parte de </w:t>
      </w:r>
      <w:smartTag w:uri="urn:schemas-microsoft-com:office:smarttags" w:element="PersonName">
        <w:smartTagPr>
          <w:attr w:name="ProductID" w:val="la Comisión"/>
        </w:smartTagPr>
        <w:r w:rsidRPr="004F0B57">
          <w:rPr>
            <w:rFonts w:ascii="Arial" w:eastAsia="Calibri" w:hAnsi="Arial" w:cs="Arial"/>
            <w:sz w:val="24"/>
            <w:szCs w:val="24"/>
            <w:lang w:val="es-MX"/>
          </w:rPr>
          <w:t>la Comisión</w:t>
        </w:r>
      </w:smartTag>
      <w:r w:rsidRPr="004F0B57">
        <w:rPr>
          <w:rFonts w:ascii="Arial" w:eastAsia="Calibri" w:hAnsi="Arial" w:cs="Arial"/>
          <w:sz w:val="24"/>
          <w:szCs w:val="24"/>
          <w:lang w:val="es-MX"/>
        </w:rPr>
        <w:t xml:space="preserve"> para </w:t>
      </w:r>
      <w:smartTag w:uri="urn:schemas-microsoft-com:office:smarttags" w:element="PersonName">
        <w:smartTagPr>
          <w:attr w:name="ProductID" w:val="la Regularización"/>
        </w:smartTagPr>
        <w:r w:rsidRPr="004F0B57">
          <w:rPr>
            <w:rFonts w:ascii="Arial" w:eastAsia="Calibri" w:hAnsi="Arial" w:cs="Arial"/>
            <w:sz w:val="24"/>
            <w:szCs w:val="24"/>
            <w:lang w:val="es-MX"/>
          </w:rPr>
          <w:t>la Regularización</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Tenencia"/>
        </w:smartTagPr>
        <w:r w:rsidRPr="004F0B57">
          <w:rPr>
            <w:rFonts w:ascii="Arial" w:eastAsia="Calibri" w:hAnsi="Arial" w:cs="Arial"/>
            <w:sz w:val="24"/>
            <w:szCs w:val="24"/>
            <w:lang w:val="es-MX"/>
          </w:rPr>
          <w:t>la Tenencia</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Tierra"/>
        </w:smartTagPr>
        <w:r w:rsidRPr="004F0B57">
          <w:rPr>
            <w:rFonts w:ascii="Arial" w:eastAsia="Calibri" w:hAnsi="Arial" w:cs="Arial"/>
            <w:sz w:val="24"/>
            <w:szCs w:val="24"/>
            <w:lang w:val="es-MX"/>
          </w:rPr>
          <w:t>la Tierra</w:t>
        </w:r>
      </w:smartTag>
      <w:r w:rsidRPr="004F0B57">
        <w:rPr>
          <w:rFonts w:ascii="Arial" w:eastAsia="Calibri" w:hAnsi="Arial" w:cs="Arial"/>
          <w:sz w:val="24"/>
          <w:szCs w:val="24"/>
          <w:lang w:val="es-MX"/>
        </w:rPr>
        <w:t xml:space="preserve"> o por el Programa de Certificación de Derechos Ejidales (PROCEDE) y/o Fondo de Apoyo para Núcleos Agrarios sin Regularizar (FANAR), los contribuyentes pagarán únicamente por concepto de impuesto las cuotas fijas que se mencionan a continuación: </w:t>
      </w:r>
    </w:p>
    <w:p w:rsidR="004F0B57" w:rsidRPr="004F0B57" w:rsidRDefault="004F0B57" w:rsidP="004F0B57">
      <w:pPr>
        <w:spacing w:after="0" w:line="240" w:lineRule="auto"/>
        <w:rPr>
          <w:rFonts w:ascii="Arial" w:eastAsia="Calibri" w:hAnsi="Arial" w:cs="Arial"/>
          <w:sz w:val="24"/>
          <w:szCs w:val="24"/>
          <w:lang w:val="es-MX"/>
        </w:rPr>
      </w:pPr>
    </w:p>
    <w:tbl>
      <w:tblPr>
        <w:tblW w:w="5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961"/>
      </w:tblGrid>
      <w:tr w:rsidR="004F0B57" w:rsidRPr="004F0B57" w:rsidTr="004F0B57">
        <w:trPr>
          <w:trHeight w:val="307"/>
          <w:jc w:val="center"/>
        </w:trPr>
        <w:tc>
          <w:tcPr>
            <w:tcW w:w="0" w:type="auto"/>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METROS CUADRADOS</w:t>
            </w:r>
          </w:p>
        </w:tc>
        <w:tc>
          <w:tcPr>
            <w:tcW w:w="0" w:type="auto"/>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CUOTA FIJA</w:t>
            </w:r>
          </w:p>
        </w:tc>
      </w:tr>
      <w:tr w:rsidR="004F0B57" w:rsidRPr="004F0B57" w:rsidTr="004F0B57">
        <w:trPr>
          <w:trHeight w:val="291"/>
          <w:jc w:val="center"/>
        </w:trPr>
        <w:tc>
          <w:tcPr>
            <w:tcW w:w="0" w:type="auto"/>
            <w:vAlign w:val="center"/>
          </w:tcPr>
          <w:p w:rsidR="004F0B57" w:rsidRPr="004F0B57" w:rsidRDefault="004F0B57" w:rsidP="004F0B57">
            <w:pPr>
              <w:spacing w:after="0" w:line="240" w:lineRule="auto"/>
              <w:rPr>
                <w:rFonts w:ascii="Arial" w:eastAsia="Calibri" w:hAnsi="Arial" w:cs="Arial"/>
                <w:sz w:val="24"/>
                <w:szCs w:val="24"/>
                <w:lang w:val="es-MX"/>
              </w:rPr>
            </w:pPr>
            <w:smartTag w:uri="urn:schemas-microsoft-com:office:smarttags" w:element="metricconverter">
              <w:smartTagPr>
                <w:attr w:name="ProductID" w:val="0 a"/>
              </w:smartTagPr>
              <w:r w:rsidRPr="004F0B57">
                <w:rPr>
                  <w:rFonts w:ascii="Arial" w:eastAsia="Calibri" w:hAnsi="Arial" w:cs="Arial"/>
                  <w:b/>
                  <w:bCs/>
                  <w:sz w:val="24"/>
                  <w:szCs w:val="24"/>
                  <w:lang w:val="es-MX"/>
                </w:rPr>
                <w:t>0 a</w:t>
              </w:r>
            </w:smartTag>
            <w:r w:rsidRPr="004F0B57">
              <w:rPr>
                <w:rFonts w:ascii="Arial" w:eastAsia="Calibri" w:hAnsi="Arial" w:cs="Arial"/>
                <w:b/>
                <w:bCs/>
                <w:sz w:val="24"/>
                <w:szCs w:val="24"/>
                <w:lang w:val="es-MX"/>
              </w:rPr>
              <w:t xml:space="preserve"> 300</w:t>
            </w:r>
          </w:p>
        </w:tc>
        <w:tc>
          <w:tcPr>
            <w:tcW w:w="0" w:type="auto"/>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$53.53</w:t>
            </w:r>
          </w:p>
        </w:tc>
      </w:tr>
      <w:tr w:rsidR="004F0B57" w:rsidRPr="004F0B57" w:rsidTr="004F0B57">
        <w:trPr>
          <w:trHeight w:val="291"/>
          <w:jc w:val="center"/>
        </w:trPr>
        <w:tc>
          <w:tcPr>
            <w:tcW w:w="0" w:type="auto"/>
            <w:vAlign w:val="center"/>
          </w:tcPr>
          <w:p w:rsidR="004F0B57" w:rsidRPr="004F0B57" w:rsidRDefault="004F0B57" w:rsidP="004F0B57">
            <w:pPr>
              <w:spacing w:after="0" w:line="240" w:lineRule="auto"/>
              <w:rPr>
                <w:rFonts w:ascii="Arial" w:eastAsia="Calibri" w:hAnsi="Arial" w:cs="Arial"/>
                <w:sz w:val="24"/>
                <w:szCs w:val="24"/>
                <w:lang w:val="es-MX"/>
              </w:rPr>
            </w:pPr>
            <w:smartTag w:uri="urn:schemas-microsoft-com:office:smarttags" w:element="metricconverter">
              <w:smartTagPr>
                <w:attr w:name="ProductID" w:val="301 a"/>
              </w:smartTagPr>
              <w:r w:rsidRPr="004F0B57">
                <w:rPr>
                  <w:rFonts w:ascii="Arial" w:eastAsia="Calibri" w:hAnsi="Arial" w:cs="Arial"/>
                  <w:b/>
                  <w:bCs/>
                  <w:sz w:val="24"/>
                  <w:szCs w:val="24"/>
                  <w:lang w:val="es-MX"/>
                </w:rPr>
                <w:t>301 a</w:t>
              </w:r>
            </w:smartTag>
            <w:r w:rsidRPr="004F0B57">
              <w:rPr>
                <w:rFonts w:ascii="Arial" w:eastAsia="Calibri" w:hAnsi="Arial" w:cs="Arial"/>
                <w:b/>
                <w:bCs/>
                <w:sz w:val="24"/>
                <w:szCs w:val="24"/>
                <w:lang w:val="es-MX"/>
              </w:rPr>
              <w:t xml:space="preserve"> 450</w:t>
            </w:r>
          </w:p>
        </w:tc>
        <w:tc>
          <w:tcPr>
            <w:tcW w:w="0" w:type="auto"/>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$80.65</w:t>
            </w:r>
          </w:p>
        </w:tc>
      </w:tr>
      <w:tr w:rsidR="004F0B57" w:rsidRPr="004F0B57" w:rsidTr="004F0B57">
        <w:trPr>
          <w:trHeight w:val="291"/>
          <w:jc w:val="center"/>
        </w:trPr>
        <w:tc>
          <w:tcPr>
            <w:tcW w:w="0" w:type="auto"/>
            <w:vAlign w:val="center"/>
          </w:tcPr>
          <w:p w:rsidR="004F0B57" w:rsidRPr="004F0B57" w:rsidRDefault="004F0B57" w:rsidP="004F0B57">
            <w:pPr>
              <w:spacing w:after="0" w:line="240" w:lineRule="auto"/>
              <w:rPr>
                <w:rFonts w:ascii="Arial" w:eastAsia="Calibri" w:hAnsi="Arial" w:cs="Arial"/>
                <w:sz w:val="24"/>
                <w:szCs w:val="24"/>
                <w:lang w:val="es-MX"/>
              </w:rPr>
            </w:pPr>
            <w:smartTag w:uri="urn:schemas-microsoft-com:office:smarttags" w:element="metricconverter">
              <w:smartTagPr>
                <w:attr w:name="ProductID" w:val="451 a"/>
              </w:smartTagPr>
              <w:r w:rsidRPr="004F0B57">
                <w:rPr>
                  <w:rFonts w:ascii="Arial" w:eastAsia="Calibri" w:hAnsi="Arial" w:cs="Arial"/>
                  <w:b/>
                  <w:bCs/>
                  <w:sz w:val="24"/>
                  <w:szCs w:val="24"/>
                  <w:lang w:val="es-MX"/>
                </w:rPr>
                <w:t>451 a</w:t>
              </w:r>
            </w:smartTag>
            <w:r w:rsidRPr="004F0B57">
              <w:rPr>
                <w:rFonts w:ascii="Arial" w:eastAsia="Calibri" w:hAnsi="Arial" w:cs="Arial"/>
                <w:b/>
                <w:bCs/>
                <w:sz w:val="24"/>
                <w:szCs w:val="24"/>
                <w:lang w:val="es-MX"/>
              </w:rPr>
              <w:t xml:space="preserve"> 600</w:t>
            </w:r>
          </w:p>
        </w:tc>
        <w:tc>
          <w:tcPr>
            <w:tcW w:w="0" w:type="auto"/>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rPr>
              <w:t>$130.85</w:t>
            </w:r>
          </w:p>
        </w:tc>
      </w:tr>
    </w:tbl>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el caso de predios que sean materia de regularización y cuya superficie sea superior a </w:t>
      </w:r>
      <w:smartTag w:uri="urn:schemas-microsoft-com:office:smarttags" w:element="metricconverter">
        <w:smartTagPr>
          <w:attr w:name="ProductID" w:val="600 metros cuadrados"/>
        </w:smartTagPr>
        <w:r w:rsidRPr="004F0B57">
          <w:rPr>
            <w:rFonts w:ascii="Arial" w:eastAsia="Calibri" w:hAnsi="Arial" w:cs="Arial"/>
            <w:sz w:val="24"/>
            <w:szCs w:val="24"/>
            <w:lang w:val="es-MX"/>
          </w:rPr>
          <w:t>600 metros cuadrados</w:t>
        </w:r>
      </w:smartTag>
      <w:r w:rsidRPr="004F0B57">
        <w:rPr>
          <w:rFonts w:ascii="Arial" w:eastAsia="Calibri" w:hAnsi="Arial" w:cs="Arial"/>
          <w:sz w:val="24"/>
          <w:szCs w:val="24"/>
          <w:lang w:val="es-MX"/>
        </w:rPr>
        <w:t xml:space="preserve">, los contribuyentes pagarán el impuesto que les corresponda conforme a la aplicación de las dos primeras tablas del presente artículo.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TERCERA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DEL IMPUESTO SOBRE NEGOCIOS JURÍDICOS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23.- Este impuesto se causará y pagará respecto de los actos o contratos, cuando su objeto sea la construcción, reconstrucción o ampliación de inmuebles, y de conformidad con lo previsto en el capítulo correspondiente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aplicando la tasa del  1%.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Quedan exentos de este impuesto, los actos o contratos a que se refiere la fracción VI, de artículo 131 bis,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CAPITULO SEGUNDO</w:t>
      </w: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IMPUESTOS SOBRE LOS INGRESOS</w:t>
      </w:r>
    </w:p>
    <w:p w:rsidR="004F0B57" w:rsidRPr="004F0B57" w:rsidRDefault="004F0B57" w:rsidP="004F0B57">
      <w:pPr>
        <w:spacing w:after="0" w:line="240" w:lineRule="auto"/>
        <w:jc w:val="center"/>
        <w:rPr>
          <w:rFonts w:ascii="Arial" w:eastAsia="Calibri" w:hAnsi="Arial" w:cs="Arial"/>
          <w:color w:val="000000"/>
          <w:sz w:val="24"/>
          <w:szCs w:val="24"/>
          <w:lang w:val="es-MX" w:eastAsia="es-MX"/>
        </w:rPr>
      </w:pPr>
    </w:p>
    <w:p w:rsidR="004F0B57" w:rsidRPr="004F0B57" w:rsidRDefault="004F0B57" w:rsidP="004F0B57">
      <w:pPr>
        <w:spacing w:after="0" w:line="240" w:lineRule="auto"/>
        <w:jc w:val="center"/>
        <w:rPr>
          <w:rFonts w:ascii="Arial" w:eastAsia="Calibri" w:hAnsi="Arial" w:cs="Arial"/>
          <w:sz w:val="24"/>
          <w:szCs w:val="24"/>
          <w:lang w:val="es-MX"/>
        </w:rPr>
      </w:pPr>
      <w:r w:rsidRPr="004F0B57">
        <w:rPr>
          <w:rFonts w:ascii="Arial" w:eastAsia="Calibri" w:hAnsi="Arial" w:cs="Arial"/>
          <w:b/>
          <w:bCs/>
          <w:color w:val="000000"/>
          <w:sz w:val="24"/>
          <w:szCs w:val="24"/>
          <w:lang w:val="es-MX" w:eastAsia="es-MX"/>
        </w:rPr>
        <w:t>SECCIÓN ÚNICA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DEL IMPUESTO SOBRE ESPECTÁCULOS PÚBLICOS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24.- Este impuesto se causará y pagará de acuerdo con las siguientes tarifas: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Funciones de circo, sobre el monto de los ingresos que se obtengan por la venta de boletos de entrada, él: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4.00%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Conciertos y audiciones musicales, funciones de box, lucha libre, fútbol, básquetbol, béisbol y otros espectáculos deportivos, sobre el ingreso percibido por boletos de entrada, 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6.00%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III. Espectáculos teatrales, ballet, ópera y taurinos, 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3.00%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IV. Peleas de gallos y palenques, 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10.00%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 Otros espectáculos, distintos de los especificados, excepto charrería, 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10.00%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No se consideran objeto de este impuesto los ingresos que obtengan </w:t>
      </w:r>
      <w:smartTag w:uri="urn:schemas-microsoft-com:office:smarttags" w:element="PersonName">
        <w:smartTagPr>
          <w:attr w:name="ProductID" w:val="la Federación"/>
        </w:smartTagPr>
        <w:r w:rsidRPr="004F0B57">
          <w:rPr>
            <w:rFonts w:ascii="Arial" w:eastAsia="Calibri" w:hAnsi="Arial" w:cs="Arial"/>
            <w:sz w:val="24"/>
            <w:szCs w:val="24"/>
            <w:lang w:val="es-MX"/>
          </w:rPr>
          <w:t>la Federación</w:t>
        </w:r>
      </w:smartTag>
      <w:r w:rsidRPr="004F0B57">
        <w:rPr>
          <w:rFonts w:ascii="Arial" w:eastAsia="Calibri" w:hAnsi="Arial" w:cs="Arial"/>
          <w:sz w:val="24"/>
          <w:szCs w:val="24"/>
          <w:lang w:val="es-MX"/>
        </w:rPr>
        <w:t xml:space="preserve">,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TERCERO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OTROS IMPUESTOS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ÚNICA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LOS IMPUESTOS EXTRAORDINARIOS</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25.- El municipio percibirá los impuestos extraordinarios establecidos o que se establezcan por las leyes fiscales durante el ejercicio fiscal del año 2017, </w:t>
      </w:r>
      <w:r w:rsidRPr="004F0B57">
        <w:rPr>
          <w:rFonts w:ascii="Arial" w:eastAsia="Calibri" w:hAnsi="Arial" w:cs="Arial"/>
          <w:sz w:val="24"/>
          <w:szCs w:val="24"/>
          <w:lang w:val="es-MX"/>
        </w:rPr>
        <w:lastRenderedPageBreak/>
        <w:t xml:space="preserve">en la cuantía y sobre las fuentes impositivas que se determinen, y conforme al procedimiento que se señale para su recaudación. </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CUARTO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ACCESORIOS DE LOS IMPUESTOS</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26.- Los ingresos por concepto de accesorios derivados por la falta de pago de los impuestos señalados en este Título de Impuestos, son los que se perciben por: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Recargos;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recargos se causarán conforme a lo establecido por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en vigor.</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Multas;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III. Intereses;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Gastos de ejecución;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 Indemnizaciones: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 Otros no especificados.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27.- Dichos conceptos son accesorios de los impuestos y participan de la naturaleza de éstos.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28.-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10% a 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29.- La tasa de recargos por falta de pago oportuno de los créditos fiscales de los impuestos señalados en el presente Título será del 1% mensual.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30.- Cuando se concedan plazos para cubrir créditos fiscales derivados por la falta de pago de los impuestos señalados en el presente título, la tasa de interés será el costo porcentual promedio (C.P.P.), del mes inmediato anterior, que determine el Banco de México.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31.- Los gastos de ejecución y de embargo derivados de los derechos señalados en el presente título, se cubrirán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conjuntamente con el crédito fiscal, conforme a las siguientes bases: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Por gastos de ejecución: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Por la notificación de requerimiento de pago de créditos fiscales, no cubiertos en los plazos establecidos: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a) Cuando se realicen en la cabecera municipal, el 5% sin que su importe sea menor al valor diario de una Unidad de Medida y Actualización.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Cuando se realice fuera de la cabecera municipal el 8%, sin que su importe sea menor al valor diario de una Unidad de Medida y Actualización.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Por gastos de embargo: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Las diligencias de embargo, así como las de remoción del deudor como depositario, que impliquen extracción de bienes: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Cuando se realicen en la cabecera municipal, el 5%; y.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Cuando se realicen fuera de la cabecera municipal, el 8%,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Los demás gastos que sean erogados en el procedimiento, serán reembolsados al Ayuntamiento por los contribuyentes.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El cobro de honorarios conforme a las tarifas señaladas, en ningún caso, excederá de los siguientes límites: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Del importe de 30 veces el valor diario de la Unidad de Medida y Actualización, por requerimientos no satisfechos dentro de los plazos legales, de cuyo posterior cumplimiento se derive el pago extemporáneo de prestaciones fiscales.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Del importe de 45 veces el valor diario de la Unidad de Medida y Actualización, por diligencia de embargo y por las de remoción del deudor como depositario, que impliquen extracción de bienes. </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Todos los gastos de ejecución serán a cargo del contribuyente, en ningún caso, podrán ser condonados total o parcialmente.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TÍTULO TERCERO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CONTRIBUCIONES DE MEJORAS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ÚNICO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LAS CONTRIBUCIONES DE MEJORAS POR OBRAS PÚBLICAS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32.- El Municipio percibirá los ingresos derivados del establecimiento de las contribuciones de mejoras sobre el incremento del valor o mejoría específica de la propiedad raíz derivados de la realización ejecución de una obra pública, conforme al Código Urbano para el Estado de Jalisco,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y a las bases, montos y circunstancias en que lo </w:t>
      </w:r>
      <w:r w:rsidRPr="004F0B57">
        <w:rPr>
          <w:rFonts w:ascii="Arial" w:eastAsia="Calibri" w:hAnsi="Arial" w:cs="Arial"/>
          <w:sz w:val="24"/>
          <w:szCs w:val="24"/>
          <w:lang w:val="es-MX"/>
        </w:rPr>
        <w:lastRenderedPageBreak/>
        <w:t xml:space="preserve">determine el decreto específico que, sobre el particular, emita el Congreso del Estado.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TÍTULO CUARTO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LOS DERECHOS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CAPITULO PRIMERO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DERECHOS POR EL USO, GOCE, APROVECHAMIENTO O EXPLOTACION DE BIENES DEL DOMINIO PÚBLICO</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PRIMERA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DEL USO DEL PISO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33.- Quienes hagan uso del piso en la vía pública en forma permanente, pagarán mensualmente, los derechos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Estacionamientos exclusivos, mensualmente por metro lineal: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cordón: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$6.57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batería: </w:t>
      </w:r>
      <w:r w:rsidRPr="004F0B57">
        <w:rPr>
          <w:rFonts w:ascii="Arial" w:eastAsia="Calibri" w:hAnsi="Arial" w:cs="Arial"/>
          <w:b/>
          <w:bCs/>
          <w:sz w:val="24"/>
          <w:szCs w:val="24"/>
          <w:lang w:val="es-MX"/>
        </w:rPr>
        <w:tab/>
      </w:r>
      <w:r w:rsidRPr="004F0B57">
        <w:rPr>
          <w:rFonts w:ascii="Arial" w:eastAsia="Calibri" w:hAnsi="Arial" w:cs="Arial"/>
          <w:sz w:val="24"/>
          <w:szCs w:val="24"/>
          <w:lang w:val="es-MX"/>
        </w:rPr>
        <w:t>$36.38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ll. Puestos fijos, semifijos, por metro cuadrado: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el primer cuadro, de: </w:t>
      </w:r>
      <w:r w:rsidRPr="004F0B57">
        <w:rPr>
          <w:rFonts w:ascii="Arial" w:eastAsia="Calibri" w:hAnsi="Arial" w:cs="Arial"/>
          <w:b/>
          <w:bCs/>
          <w:sz w:val="24"/>
          <w:szCs w:val="24"/>
          <w:lang w:val="es-MX"/>
        </w:rPr>
        <w:tab/>
      </w:r>
      <w:r w:rsidRPr="004F0B57">
        <w:rPr>
          <w:rFonts w:ascii="Arial" w:eastAsia="Calibri" w:hAnsi="Arial" w:cs="Arial"/>
          <w:sz w:val="24"/>
          <w:szCs w:val="24"/>
          <w:lang w:val="es-MX"/>
        </w:rPr>
        <w:t>$19.94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Fuera del primer cuadro, de: </w:t>
      </w:r>
      <w:r w:rsidRPr="004F0B57">
        <w:rPr>
          <w:rFonts w:ascii="Arial" w:eastAsia="Calibri" w:hAnsi="Arial" w:cs="Arial"/>
          <w:b/>
          <w:bCs/>
          <w:sz w:val="24"/>
          <w:szCs w:val="24"/>
          <w:lang w:val="es-MX"/>
        </w:rPr>
        <w:tab/>
      </w:r>
      <w:r w:rsidRPr="004F0B57">
        <w:rPr>
          <w:rFonts w:ascii="Arial" w:eastAsia="Calibri" w:hAnsi="Arial" w:cs="Arial"/>
          <w:sz w:val="24"/>
          <w:szCs w:val="24"/>
          <w:lang w:val="es-MX"/>
        </w:rPr>
        <w:t>$7.61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III. Por uso diferente del que corresponda a la naturaleza de las servidumbres, tales como banquetas, jardines, machuelos y otros, por metro cuadrado,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$27.30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IV. Puestos que se establezcan en forma periódica, por cada uno, por metro cuadrado: </w:t>
      </w:r>
    </w:p>
    <w:p w:rsidR="004F0B57" w:rsidRPr="004F0B57" w:rsidRDefault="004F0B57" w:rsidP="004F0B57">
      <w:pPr>
        <w:spacing w:after="0" w:line="240" w:lineRule="auto"/>
        <w:ind w:left="7080"/>
        <w:rPr>
          <w:rFonts w:ascii="Arial" w:eastAsia="Calibri" w:hAnsi="Arial" w:cs="Arial"/>
          <w:b/>
          <w:bCs/>
          <w:sz w:val="24"/>
          <w:szCs w:val="24"/>
          <w:lang w:val="es-MX"/>
        </w:rPr>
      </w:pPr>
      <w:r w:rsidRPr="004F0B57">
        <w:rPr>
          <w:rFonts w:ascii="Arial" w:eastAsia="Calibri" w:hAnsi="Arial" w:cs="Arial"/>
          <w:sz w:val="24"/>
          <w:szCs w:val="24"/>
          <w:lang w:val="es-MX"/>
        </w:rPr>
        <w:t>$16.38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 Para otros fines o actividades no previstos en este artículo, por metro cuadrado o lineal, según el caso,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xml:space="preserve">     $41.47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34.- Quienes hagan uso del piso en la vía pública eventualmente, pagarán diariamente los derechos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Actividades comerciales o industriales, por metro cuadrado: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el primer cuadro, en período de festividades,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lastRenderedPageBreak/>
        <w:t>$112.88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el primer cuadro, en períodos ordinarios,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$54.62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Fuera del primer cuadro, en período de festividades,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$50.29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Fuera del primer cuadro, en períodos ordinarios,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$36.38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Espectáculos y diversiones públicas, por metro cuadrado,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$9.39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III. Tapiales, andamios, materiales, maquinaria y equipo, colocados en la vía pública, por metro cuadrado: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$9.39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Graderías y sillerías que se instalen en la vía pública, por metro cuadrado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$8.48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 Otros puestos eventuales no previstos, por metro cuadrado: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$7.01</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SEGUNDA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LOS ESTACIONAMIENTOS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35.- Las personas físicas o jurídicas, concesionarias del servicio público de estacionamientos o usuarios de tiempo medido en la vía pública, pagarán los derechos conforme a lo estipulado en el contrato–concesión y a la tarifa que acuerde el Ayuntamiento y apruebe el Congreso del Estado.</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TERCERA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DEL USO, GOCE, APROVECHAMIENTO O EXPLOTACIÓN DE OTROS BIENES DE DOMINIO PÚBLICO</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36.- Las personas físicas o jurídicas que tomen en arrendamiento o concesión toda clase de bienes propiedad del municipio de dominio público pagarán a éste las rentas respectivas, de conformidad con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I. Arrendamiento de locales en el interior de mercados de dominio público, por metro cuadrado, mensualmente, de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$87.50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 Arrendamiento de locales exteriores en mercados de dominio público, por metro cuadrado mensualmente, de: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$100.54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III. Concesión de kioscos en plazas y jardines, por metro cuadrado, mensualmente, de: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$46.79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Arrendamiento o concesión de excusados y baños públicos en bienes de dominio público, por metro cuadrado, mensualmente, de: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$46.81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 Arrendamiento de inmuebles de dominio público para anuncios eventuales, por metro cuadrado, diariamente: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$1.82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 Arrendamiento de inmuebles de dominio público para anuncios permanentes, por metro cuadrado, mensualmente, de: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$56.35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37.- El importe de los rentas o de los ingresos por las concesiones de otros bienes muebles o inmuebles, propiedad del Municipio de dominio público, no especificados en el artículo anterior, será fijado en los contratos respectivos, previo acuerdo del Ayuntamiento y en los términos del artículo 180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38.- En los casos de traspaso de giros instalados en locales de propiedad municipal de dominio público, el Ayuntamiento se reserva la facultad de autorizar éstos, mediante acuerdo del Ayuntamiento, y fijar los derechos correspondientes de conformidad con lo dispuesto en el artículo 36 de ésta ley, o rescindir los convenios que, en lo particular celebren los interesados.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39.- El gasto de luz y fuerza motriz de los locales arrendados, será calculado de acuerdo con el consumo visible de cada uno, y se acumulará al importe del arrendamiento.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40.- Las personas que hagan uso de bienes inmuebles propiedad del Municipio de dominio público, pagarán los derechos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Excusados y baños públicos en bienes de dominio público, cada vez que se usen, excepto por niños menores de 12 años, los cuales quedan exentos:</w:t>
      </w:r>
    </w:p>
    <w:p w:rsidR="004F0B57" w:rsidRPr="004F0B57" w:rsidRDefault="004F0B57" w:rsidP="004F0B57">
      <w:pPr>
        <w:spacing w:after="0" w:line="240" w:lineRule="auto"/>
        <w:ind w:left="7080"/>
        <w:rPr>
          <w:rFonts w:ascii="Arial" w:eastAsia="Calibri" w:hAnsi="Arial" w:cs="Arial"/>
          <w:b/>
          <w:bCs/>
          <w:sz w:val="24"/>
          <w:szCs w:val="24"/>
          <w:lang w:val="es-MX"/>
        </w:rPr>
      </w:pPr>
      <w:r w:rsidRPr="004F0B57">
        <w:rPr>
          <w:rFonts w:ascii="Arial" w:eastAsia="Calibri" w:hAnsi="Arial" w:cs="Arial"/>
          <w:sz w:val="24"/>
          <w:szCs w:val="24"/>
          <w:lang w:val="es-MX"/>
        </w:rPr>
        <w:t>$2.82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Uso de corrales en bienes de dominio público para guardar animales que transiten en la vía pública sin vigilancia de sus dueños, diariamente, por cada uno: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$62.34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III. Los ingresos que se obtengan de los parques y unidades deportivas municipales de dominio público.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Artículo 41.- El importe de los derechos de otros bienes muebles e inmuebles del Municipio de dominio público no especificado en el artículo anterior, será fijado en los contratos respectivos, previa aprobación por el Ayuntamiento en los términos de los reglamentos municipales respectivos.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CUARTA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LOS CEMENTERIOS DE DOMINIO PÚBLICO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42.- Las personas físicas o jurídicas que soliciten en uso a perpetuidad o uso temporal lotes en los cementerios municipales de dominio público para la construcción de fosas, pagarán los derechos correspondientes de acuerdo a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Lotes en uso a perpetuidad, por metro cuadrado: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En primera clase: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$159.10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En segunda clase: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$135.26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 En tercera clase: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$104.04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Lotes en uso temporal  por el término de cinco años, por metro cuadrado: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primera clase: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$45.60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segunda clase: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$34.68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En tercera clase: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$21.86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Las personas físicas o jurídicas, que estén en uso a perpetuidad de fosas en los cementerios municipales de dominio público, que decidan traspasar el mismo, pagarán las cuotas equivalentes  que, por uso temporal correspondan como se señalan en la fracción II, de este artículo.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Para el mantenimiento de cada fosa en uso a perpetuidad o uso temporal se pagará anualmente por metro cuadrado de fosa: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primera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$ 34.68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segunda clase: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$ 23.67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En tercera clase: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$ 11.43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los efectos de la aplicación de esta sección, las dimensiones de las fosas en los cementerios municipales de dominio público, serán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Las fosas para adultos tendrán un mínimo de </w:t>
      </w:r>
      <w:smartTag w:uri="urn:schemas-microsoft-com:office:smarttags" w:element="metricconverter">
        <w:smartTagPr>
          <w:attr w:name="ProductID" w:val="2.50 metros"/>
        </w:smartTagPr>
        <w:r w:rsidRPr="004F0B57">
          <w:rPr>
            <w:rFonts w:ascii="Arial" w:eastAsia="Calibri" w:hAnsi="Arial" w:cs="Arial"/>
            <w:sz w:val="24"/>
            <w:szCs w:val="24"/>
            <w:lang w:val="es-MX"/>
          </w:rPr>
          <w:t>2.50 metros</w:t>
        </w:r>
      </w:smartTag>
      <w:r w:rsidRPr="004F0B57">
        <w:rPr>
          <w:rFonts w:ascii="Arial" w:eastAsia="Calibri" w:hAnsi="Arial" w:cs="Arial"/>
          <w:sz w:val="24"/>
          <w:szCs w:val="24"/>
          <w:lang w:val="es-MX"/>
        </w:rPr>
        <w:t xml:space="preserve"> de largo por </w:t>
      </w:r>
      <w:smartTag w:uri="urn:schemas-microsoft-com:office:smarttags" w:element="metricconverter">
        <w:smartTagPr>
          <w:attr w:name="ProductID" w:val="1 metro"/>
        </w:smartTagPr>
        <w:r w:rsidRPr="004F0B57">
          <w:rPr>
            <w:rFonts w:ascii="Arial" w:eastAsia="Calibri" w:hAnsi="Arial" w:cs="Arial"/>
            <w:sz w:val="24"/>
            <w:szCs w:val="24"/>
            <w:lang w:val="es-MX"/>
          </w:rPr>
          <w:t>1 metro</w:t>
        </w:r>
      </w:smartTag>
      <w:r w:rsidRPr="004F0B57">
        <w:rPr>
          <w:rFonts w:ascii="Arial" w:eastAsia="Calibri" w:hAnsi="Arial" w:cs="Arial"/>
          <w:sz w:val="24"/>
          <w:szCs w:val="24"/>
          <w:lang w:val="es-MX"/>
        </w:rPr>
        <w:t xml:space="preserve"> de ancho;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Las fosas para infantes, tendrán un mínimo de </w:t>
      </w:r>
      <w:smartTag w:uri="urn:schemas-microsoft-com:office:smarttags" w:element="metricconverter">
        <w:smartTagPr>
          <w:attr w:name="ProductID" w:val="1.20 metros"/>
        </w:smartTagPr>
        <w:r w:rsidRPr="004F0B57">
          <w:rPr>
            <w:rFonts w:ascii="Arial" w:eastAsia="Calibri" w:hAnsi="Arial" w:cs="Arial"/>
            <w:sz w:val="24"/>
            <w:szCs w:val="24"/>
            <w:lang w:val="es-MX"/>
          </w:rPr>
          <w:t>1.20 metros</w:t>
        </w:r>
      </w:smartTag>
      <w:r w:rsidRPr="004F0B57">
        <w:rPr>
          <w:rFonts w:ascii="Arial" w:eastAsia="Calibri" w:hAnsi="Arial" w:cs="Arial"/>
          <w:sz w:val="24"/>
          <w:szCs w:val="24"/>
          <w:lang w:val="es-MX"/>
        </w:rPr>
        <w:t xml:space="preserve"> de largo por 1metro de ancho.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CAPITULO SEGUNDO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DERECHOS POR PRESTACIÓN DE SERVICIOS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PRIMERA</w:t>
      </w:r>
    </w:p>
    <w:p w:rsidR="004F0B57" w:rsidRPr="004F0B57" w:rsidRDefault="004F0B57" w:rsidP="004F0B57">
      <w:pPr>
        <w:spacing w:after="0" w:line="240" w:lineRule="auto"/>
        <w:jc w:val="center"/>
        <w:rPr>
          <w:rFonts w:ascii="Arial" w:eastAsia="Calibri" w:hAnsi="Arial" w:cs="Arial"/>
          <w:sz w:val="24"/>
          <w:szCs w:val="24"/>
          <w:lang w:val="es-MX"/>
        </w:rPr>
      </w:pPr>
      <w:r w:rsidRPr="004F0B57">
        <w:rPr>
          <w:rFonts w:ascii="Arial" w:eastAsia="Calibri" w:hAnsi="Arial" w:cs="Arial"/>
          <w:b/>
          <w:bCs/>
          <w:sz w:val="24"/>
          <w:szCs w:val="24"/>
          <w:lang w:val="es-MX"/>
        </w:rPr>
        <w:t>LICENCIAS Y PERMISOS DE GIROS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43.-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Cabarets, centros nocturnos, discotecas, salones de baile y video bares, de:</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$ 1,588.57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Bares anexos a hoteles, moteles, restaurantes, centros recreativos, clubes, casinos, asociaciones civiles, deportivas, y demás establecimientos similares,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$ 1,197.68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Cantinas o bares, pulquerías, </w:t>
      </w:r>
      <w:proofErr w:type="spellStart"/>
      <w:r w:rsidRPr="004F0B57">
        <w:rPr>
          <w:rFonts w:ascii="Arial" w:eastAsia="Calibri" w:hAnsi="Arial" w:cs="Arial"/>
          <w:sz w:val="24"/>
          <w:szCs w:val="24"/>
          <w:lang w:val="es-MX"/>
        </w:rPr>
        <w:t>tepacherías</w:t>
      </w:r>
      <w:proofErr w:type="spellEnd"/>
      <w:r w:rsidRPr="004F0B57">
        <w:rPr>
          <w:rFonts w:ascii="Arial" w:eastAsia="Calibri" w:hAnsi="Arial" w:cs="Arial"/>
          <w:sz w:val="24"/>
          <w:szCs w:val="24"/>
          <w:lang w:val="es-MX"/>
        </w:rPr>
        <w:t xml:space="preserve">, cervecerías o centros </w:t>
      </w:r>
      <w:proofErr w:type="spellStart"/>
      <w:r w:rsidRPr="004F0B57">
        <w:rPr>
          <w:rFonts w:ascii="Arial" w:eastAsia="Calibri" w:hAnsi="Arial" w:cs="Arial"/>
          <w:sz w:val="24"/>
          <w:szCs w:val="24"/>
          <w:lang w:val="es-MX"/>
        </w:rPr>
        <w:t>botaneros</w:t>
      </w:r>
      <w:proofErr w:type="spellEnd"/>
      <w:r w:rsidRPr="004F0B57">
        <w:rPr>
          <w:rFonts w:ascii="Arial" w:eastAsia="Calibri" w:hAnsi="Arial" w:cs="Arial"/>
          <w:sz w:val="24"/>
          <w:szCs w:val="24"/>
          <w:lang w:val="es-MX"/>
        </w:rPr>
        <w:t xml:space="preserve">,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$ 3,191.16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Expedíos de vinos generosos, exclusivamente en envase cerrado;</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$ 745.87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Venta de cerveza en envase abierto, anexa a giros en que se consuman alimentos preparados, como fondas, cafés, cenadurías, taquerías, loncherías, </w:t>
      </w:r>
      <w:proofErr w:type="spellStart"/>
      <w:r w:rsidRPr="004F0B57">
        <w:rPr>
          <w:rFonts w:ascii="Arial" w:eastAsia="Calibri" w:hAnsi="Arial" w:cs="Arial"/>
          <w:sz w:val="24"/>
          <w:szCs w:val="24"/>
          <w:lang w:val="es-MX"/>
        </w:rPr>
        <w:t>coctelerías</w:t>
      </w:r>
      <w:proofErr w:type="spellEnd"/>
      <w:r w:rsidRPr="004F0B57">
        <w:rPr>
          <w:rFonts w:ascii="Arial" w:eastAsia="Calibri" w:hAnsi="Arial" w:cs="Arial"/>
          <w:sz w:val="24"/>
          <w:szCs w:val="24"/>
          <w:lang w:val="es-MX"/>
        </w:rPr>
        <w:t xml:space="preserve"> y giros de venta de antojitos, de:</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w:t>
      </w:r>
      <w:proofErr w:type="gramStart"/>
      <w:r w:rsidRPr="004F0B57">
        <w:rPr>
          <w:rFonts w:ascii="Arial" w:eastAsia="Calibri" w:hAnsi="Arial" w:cs="Arial"/>
          <w:sz w:val="24"/>
          <w:szCs w:val="24"/>
          <w:lang w:val="es-MX"/>
        </w:rPr>
        <w:t>,494,41</w:t>
      </w:r>
      <w:proofErr w:type="gramEnd"/>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 Venta de cerveza en envase cerrado, anexa a tendejones, misceláneas y negocios similares,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$ 1,297.91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VII. Expendio de bebidas alcohólicas en envase cerrado,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lastRenderedPageBreak/>
        <w:t>$ 1,196.66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VIII. Expendios de alcohol al menudeo, anexos a tendejones, misceláneas, abarrotes, mini súper y supermercados, expendio de bebidas alcohólicas en envase cerrado, y otros giros similares,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$ 210.96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IX. Agencias, depósitos, distribuidores y expedíos de cerveza, por cada uno, de:</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$ 1,197.68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 Venta de bebidas alcohólicas en los establecimientos donde se produzca o elabore, destile, amplié, mezcle o transforme alcohol, tequila, mezcal, cerveza y otras bebidas alcohólicas,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$ 2,990.20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 Los giros antes mencionados serán beneficiados de la siguiente manera con base en su pronto pago: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a)  Si efectúan el pago durante el mes de enero del año 2017, se les concederá el beneficio del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xml:space="preserve"> 15%;</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b) Si efectúan el pago durante el mes de febrero del año 2017,  se les concederá el beneficio del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xml:space="preserve"> 5%;</w:t>
      </w:r>
    </w:p>
    <w:p w:rsidR="004F0B57" w:rsidRPr="004F0B57" w:rsidRDefault="004F0B57" w:rsidP="004F0B57">
      <w:pPr>
        <w:spacing w:after="0" w:line="240" w:lineRule="auto"/>
        <w:ind w:firstLine="12"/>
        <w:rPr>
          <w:rFonts w:ascii="Arial" w:eastAsia="Calibri" w:hAnsi="Arial" w:cs="Arial"/>
          <w:sz w:val="24"/>
          <w:szCs w:val="24"/>
          <w:lang w:val="es-MX"/>
        </w:rPr>
      </w:pPr>
    </w:p>
    <w:p w:rsidR="004F0B57" w:rsidRPr="004F0B57" w:rsidRDefault="004F0B57" w:rsidP="004F0B57">
      <w:pPr>
        <w:spacing w:after="0" w:line="240" w:lineRule="auto"/>
        <w:ind w:firstLine="12"/>
        <w:rPr>
          <w:rFonts w:ascii="Arial" w:eastAsia="Calibri" w:hAnsi="Arial" w:cs="Arial"/>
          <w:sz w:val="24"/>
          <w:szCs w:val="24"/>
          <w:lang w:val="es-MX"/>
        </w:rPr>
      </w:pPr>
      <w:r w:rsidRPr="004F0B57">
        <w:rPr>
          <w:rFonts w:ascii="Arial" w:eastAsia="Calibri" w:hAnsi="Arial" w:cs="Arial"/>
          <w:sz w:val="24"/>
          <w:szCs w:val="24"/>
          <w:lang w:val="es-MX"/>
        </w:rPr>
        <w:t xml:space="preserve">c) Si efectúan el pago durante el mes de marzo del año 2017, no se les concederá beneficio alguno;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los contribuyentes que efectúen su pago después del mes de marzo del año 2017 les serán sujetos al pago de los recargos respectivos.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                                                           </w:t>
      </w:r>
      <w:r w:rsidRPr="004F0B57">
        <w:rPr>
          <w:rFonts w:ascii="Arial" w:eastAsia="Calibri" w:hAnsi="Arial" w:cs="Arial"/>
          <w:sz w:val="24"/>
          <w:szCs w:val="24"/>
          <w:lang w:val="es-MX"/>
        </w:rPr>
        <w:tab/>
      </w:r>
      <w:r w:rsidRPr="004F0B57">
        <w:rPr>
          <w:rFonts w:ascii="Arial" w:eastAsia="Calibri" w:hAnsi="Arial" w:cs="Arial"/>
          <w:sz w:val="24"/>
          <w:szCs w:val="24"/>
          <w:lang w:val="es-MX"/>
        </w:rPr>
        <w:tab/>
        <w:t>$ 974.82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XIII. Los giros a que se refieren las fracciones anteriores de este artículo, que requieran funcionar en horario extraordinario, pagarán diariamente: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Por la primera hora: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10%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Por la segunda hora: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12%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Por la tercera hora: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15%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SEGUNDA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lastRenderedPageBreak/>
        <w:t>LICENCIAS Y PERMISOS PARA ANUNCIOS</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44.-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En forma permanente: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Anuncios adosados o pintados, no luminosos, en bienes muebles o inmuebles, por cada metro cuadrado o fracción,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$ 68.76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ab/>
        <w:t xml:space="preserve">b) Anuncios salientes, luminosos, iluminados o sostenidos a muros, por metro cuadrado o fracción, de: </w:t>
      </w: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ab/>
      </w:r>
      <w:r w:rsidRPr="004F0B57">
        <w:rPr>
          <w:rFonts w:ascii="Arial" w:eastAsia="Calibri" w:hAnsi="Arial" w:cs="Arial"/>
          <w:sz w:val="24"/>
          <w:szCs w:val="24"/>
          <w:lang w:val="es-MX"/>
        </w:rPr>
        <w:t>$ 43.33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Anuncios estructurales en azoteas o pisos, por metro cuadrado o fracción, anualmente, de: </w:t>
      </w: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ab/>
      </w:r>
      <w:r w:rsidRPr="004F0B57">
        <w:rPr>
          <w:rFonts w:ascii="Arial" w:eastAsia="Calibri" w:hAnsi="Arial" w:cs="Arial"/>
          <w:sz w:val="24"/>
          <w:szCs w:val="24"/>
          <w:lang w:val="es-MX"/>
        </w:rPr>
        <w:t>$ 171.71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Anuncios en casetas telefónicas diferentes a la actividad propia de la caseta, por cada anuncio: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$ 46.81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En forma eventual, por un plazo no mayor de treinta días: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tabs>
          <w:tab w:val="right" w:pos="7655"/>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t xml:space="preserve">a) Anuncios adosados o pintados no luminosos, en bienes muebles o inmuebles, por cada metro cuadrado o fracción, diariamente, de: </w:t>
      </w: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ab/>
        <w:t>$ 0.84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Anuncios salientes, luminosos, iluminados o sostenidos a muros, por metro cuadrado o fracción, diariamente, de: </w:t>
      </w:r>
    </w:p>
    <w:p w:rsidR="004F0B57" w:rsidRPr="004F0B57" w:rsidRDefault="004F0B57" w:rsidP="004F0B57">
      <w:pPr>
        <w:tabs>
          <w:tab w:val="right" w:pos="7655"/>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t>$ 0.90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Anuncios estructurales en azoteas o pisos, por metro cuadrado o fracción, diariamente, de: </w:t>
      </w:r>
    </w:p>
    <w:p w:rsidR="004F0B57" w:rsidRPr="004F0B57" w:rsidRDefault="004F0B57" w:rsidP="004F0B57">
      <w:pPr>
        <w:tabs>
          <w:tab w:val="right" w:pos="7655"/>
        </w:tabs>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ab/>
      </w:r>
      <w:r w:rsidRPr="004F0B57">
        <w:rPr>
          <w:rFonts w:ascii="Arial" w:eastAsia="Calibri" w:hAnsi="Arial" w:cs="Arial"/>
          <w:sz w:val="24"/>
          <w:szCs w:val="24"/>
          <w:lang w:val="es-MX"/>
        </w:rPr>
        <w:t>$ 3.63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Son responsables solidarios del pago establecido en esta fracción los propietarios de los giros, así como las empresas de publicidad;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Tableros para fijar propaganda impresa, diariamente, por cada uno, de:</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$ 1.82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Promociones mediante cartulinas, volantes, mantas, carteles y otros similares, por cada promoción, de: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$ 58.26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lastRenderedPageBreak/>
        <w:t>SECCIÓN TERCERA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LICENCIAS DE CONSTRUCCIÓN, RECONSTRUCCIÓN, REPARACIÓN O DEMOLICIÓN DE OBRAS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45.- Las personas físicas o jurídicas que pretendan llevar a cabo la construcción, reconstrucción, reparación o demolición de obras, deberán obtener, previamente, la licencia y pagar los derechos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Licencia de construcción, incluyendo inspección, por metro cuadrado de construcción de acuerdo con la clasificación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Unifamiliar: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$ 1.12</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Unifamiliar:</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$ 2.41</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Plurifamiliar horizontal:</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$ 2.51</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 Plurifamiliar vertical:</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$ 2.92</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Unifamiliar: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$ 3.63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$ 3.80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 Plurifamiliar vertical:</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$ 3.90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Unifamiliar:</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$ 3.90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$ 5.00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 Plurifamiliar vertical:</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$ 6.40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$ 2.21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$ 4.77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$ 5.54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$ 2.33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Uso turístico: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Campestre: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$ 5.13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Hotelero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$ 6.40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Hotelero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$ 6.58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Hotelero densidad baja: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$ 6.93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Hotelero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$ 7.10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Industria: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Ligera, riesgo bajo: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$ 3.63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Media, riesgo medio: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$ 4.77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Pesada, riesgo alto: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$ 5.80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Equipamiento y otros: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Institucional: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$ 2.92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$ 2.92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Espacios verdes: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$ 2.92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Especial: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$ 2.92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Infraestructura: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$ 2.92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Licencias para construcción de albercas, por metro cúbico de capacidad: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$ 47.35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III. Construcciones de canchas y áreas deportivas, por metro cuadrado, de: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$ 2.80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IV. Estacionamientos para usos no habitacionales, por metro cuadrado: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Descubierto:</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$ 3.86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Cubierto: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$ 9.81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 Licencia para demolición, sobre el importe de los derechos que se determinen de acuerdo a la fracción I, de este artículo, el: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 Licencia para acotamiento de predios baldíos, bardado en colindancia y demolición de muros, por metro lineal: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Densidad alta:</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$ 1.12</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 Densidad baja:</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$ 2.16</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Densidad mínima:</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$ 3.23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VII. Licencia para instalar tapiales provisionales en la vía pública, por metro lineal: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$ 1.03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VIII. Licencias para remodelación, sobre el importe de los derechos determinados de acuerdo a la fracción I, de este artículo, el: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IX. Licencias para reconstrucción, reestructuración o adaptación, sobre el importe de los derechos determinados de acuerdo con la fracción I, de este artículo en los términos previstos por el Ordenamiento de Construcción.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Reparación menor, 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25%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Reparación mayor o adaptación, 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20%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 Licencias para ocupación en la vía pública con materiales de construcción, las cuales se otorgarán siempre y cuando se ajusten a los lineamientos señalados por la dirección de obras públicas y desarrollo urbano por metro cuadrado, por día: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$ 1.03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XI. Licencias para movimientos de tierra, previo dictamen de la dirección de obras públicas y desarrollo urbano, por metro cúbico: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$ 0.85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XII. Licencias provisionales de construcción, sobre el importe de los derechos que se determinen de acuerdo a la fracción I de este artículo, el 15% adicional, y únicamente en aquellos casos que a juicio de la dependencia municipal de obras públicas pueda otorgarse.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XIII. Licencias similares no previstos en este artículo, por metro cuadrado o fracción,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$ 0.95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CUARTA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REGULARIZACIONES DE LOS REGISTROS DE OBRA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46.- En apoyo del artículo 115, fracción V, de </w:t>
      </w:r>
      <w:smartTag w:uri="urn:schemas-microsoft-com:office:smarttags" w:element="PersonName">
        <w:smartTagPr>
          <w:attr w:name="ProductID" w:val="la Constitución General"/>
        </w:smartTagPr>
        <w:r w:rsidRPr="004F0B57">
          <w:rPr>
            <w:rFonts w:ascii="Arial" w:eastAsia="Calibri" w:hAnsi="Arial" w:cs="Arial"/>
            <w:sz w:val="24"/>
            <w:szCs w:val="24"/>
            <w:lang w:val="es-MX"/>
          </w:rPr>
          <w:t>la Constitución General</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República"/>
        </w:smartTagPr>
        <w:r w:rsidRPr="004F0B57">
          <w:rPr>
            <w:rFonts w:ascii="Arial" w:eastAsia="Calibri" w:hAnsi="Arial" w:cs="Arial"/>
            <w:sz w:val="24"/>
            <w:szCs w:val="24"/>
            <w:lang w:val="es-MX"/>
          </w:rPr>
          <w:t>la República</w:t>
        </w:r>
      </w:smartTag>
      <w:r w:rsidRPr="004F0B57">
        <w:rPr>
          <w:rFonts w:ascii="Arial" w:eastAsia="Calibri" w:hAnsi="Arial" w:cs="Arial"/>
          <w:sz w:val="24"/>
          <w:szCs w:val="24"/>
          <w:lang w:val="es-MX"/>
        </w:rPr>
        <w:t xml:space="preserve">, las regularizaciones de predios se llevarán a cabo mediante la aplicación de las disposiciones contenidas en el Código Urbano para el Estado de Jalisco; hecho lo anterior, se autorizarán las licencias de construcciones que al efecto se soliciten.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 indebida autorización de licencias para inmuebles no urbanizados, de ninguna manera implicará la regularización de los mismos.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QUINTA</w:t>
      </w:r>
    </w:p>
    <w:p w:rsidR="004F0B57" w:rsidRPr="004F0B57" w:rsidRDefault="004F0B57" w:rsidP="004F0B57">
      <w:pPr>
        <w:spacing w:after="0" w:line="240" w:lineRule="auto"/>
        <w:jc w:val="center"/>
        <w:rPr>
          <w:rFonts w:ascii="Arial" w:eastAsia="Calibri" w:hAnsi="Arial" w:cs="Arial"/>
          <w:sz w:val="24"/>
          <w:szCs w:val="24"/>
          <w:lang w:val="es-MX"/>
        </w:rPr>
      </w:pPr>
      <w:r w:rsidRPr="004F0B57">
        <w:rPr>
          <w:rFonts w:ascii="Arial" w:eastAsia="Calibri" w:hAnsi="Arial" w:cs="Arial"/>
          <w:b/>
          <w:bCs/>
          <w:sz w:val="24"/>
          <w:szCs w:val="24"/>
          <w:lang w:val="es-MX"/>
        </w:rPr>
        <w:t>ALINEAMIENTO, DESIGNACIÓN DE NÚMERO OFICIAL E INSPECCIÓN</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47.- Los contribuyentes a que se refiere el artículo 45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Alineamiento, por metro lineal según el tipo de construcción: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$ 1.97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$ 3.39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$ 7.61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$ 13.86</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$ 5.55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$ 9.87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lastRenderedPageBreak/>
        <w:t>$ 13.16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$ 5.55</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Uso turístico: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Campestre: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$ 13.89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Hotelero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$ 13.72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Hotelero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$ 14.58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Hotelero densidad baja: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$ 15.45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Hotelero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$ 16.40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Industria: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Ligera, riesgo bajo: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$ 7.61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Media, riesgo medio: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$ 8.82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Pesada, riesgo alto: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$ 10.06</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Equipamiento y otros: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Institucional: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$ 9.81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$ 9.81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Espacios verdes: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$ 9.81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Especial: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$ 9.81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Infraestructura: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$ 9.81</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Designación de número oficial según el tipo de construcción: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$ 3.90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$ 6.40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r w:rsidRPr="004F0B57">
        <w:rPr>
          <w:rFonts w:ascii="Arial" w:eastAsia="Calibri" w:hAnsi="Arial" w:cs="Arial"/>
          <w:b/>
          <w:bCs/>
          <w:sz w:val="24"/>
          <w:szCs w:val="24"/>
          <w:lang w:val="es-MX"/>
        </w:rPr>
        <w:tab/>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$ 6.40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$ 13.43</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Comercios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lastRenderedPageBreak/>
        <w:t>$ 6.41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$ 18.20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$ 21.87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$6.40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Uso turístico: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Campestre: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$ 10.66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Hotelero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$ 11.27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Hotelero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$11.89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Hotelero densidad baja: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$ 12.58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Hotelero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$ 12.58</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Industria: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Ligera, riesgo bajo: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$ 16.84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Media, riesgo medio: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$ 17.84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Pesada, riesgo alto: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$18.20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Equipamiento y otros: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Institucional: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$ 7.80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$ 7.80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Espacios verdes: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$ 7.80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Especial: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$ 7.80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Infraestructura: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$ 7.80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III. Inspecciones, a solicitud del interesado, sobre el valor que se determine según la tabla de valores de la fracción I, del artículo 45 de esta ley, aplicado a construcciones, de acuerdo con su clasificación y tipo, para verificación de valores sobre inmuebles, el: </w:t>
      </w:r>
    </w:p>
    <w:p w:rsidR="004F0B57" w:rsidRPr="004F0B57" w:rsidRDefault="004F0B57" w:rsidP="004F0B57">
      <w:pPr>
        <w:spacing w:after="0" w:line="240" w:lineRule="auto"/>
        <w:ind w:left="7080" w:firstLine="708"/>
        <w:rPr>
          <w:rFonts w:ascii="Arial" w:eastAsia="Calibri" w:hAnsi="Arial" w:cs="Arial"/>
          <w:b/>
          <w:bCs/>
          <w:sz w:val="24"/>
          <w:szCs w:val="24"/>
          <w:lang w:val="es-MX"/>
        </w:rPr>
      </w:pPr>
      <w:r w:rsidRPr="004F0B57">
        <w:rPr>
          <w:rFonts w:ascii="Arial" w:eastAsia="Calibri" w:hAnsi="Arial" w:cs="Arial"/>
          <w:sz w:val="24"/>
          <w:szCs w:val="24"/>
          <w:lang w:val="es-MX"/>
        </w:rPr>
        <w:t>15%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Servicios similares no previstos en este artículo, por metro cuadrado:</w:t>
      </w:r>
    </w:p>
    <w:p w:rsidR="004F0B57" w:rsidRPr="004F0B57" w:rsidRDefault="004F0B57" w:rsidP="004F0B57">
      <w:pPr>
        <w:spacing w:after="0" w:line="240" w:lineRule="auto"/>
        <w:ind w:left="7080"/>
        <w:rPr>
          <w:rFonts w:ascii="Arial" w:eastAsia="Calibri" w:hAnsi="Arial" w:cs="Arial"/>
          <w:b/>
          <w:bCs/>
          <w:sz w:val="24"/>
          <w:szCs w:val="24"/>
          <w:lang w:val="es-MX"/>
        </w:rPr>
      </w:pPr>
      <w:r w:rsidRPr="004F0B57">
        <w:rPr>
          <w:rFonts w:ascii="Arial" w:eastAsia="Calibri" w:hAnsi="Arial" w:cs="Arial"/>
          <w:sz w:val="24"/>
          <w:szCs w:val="24"/>
          <w:lang w:val="es-MX"/>
        </w:rPr>
        <w:t>$ 38.18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Artículo 48.- Por las obras destinadas a casa habitación para uso del propietario que no excedan de 25 veces el valor diario de la Unidad de Medida y Actualización, se pagará el 2% sobre los derechos de licencias y permisos correspondientes, incluyendo alineamiento y número oficial.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tener derecho al beneficio señalado en el párrafo anterior, será necesario la presentación del certificado catastral en donde conste que el interesado es propietario de un solo inmueble en este municipio.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tales efectos se requerirá peritaje de la dirección de obras públicas y desarrollo urbano, el cual será gratuito siempre y cuando no se rebase la cantidad señalada.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Quedan comprendidos en este beneficio los supuestos a que se refiere el artículo 147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términos de vigencia de las licencias y permisos a que se refiere el artículo 45, serán hasta por 24 meses; transcurrido este término, el solicitante pagará el 10 % del costo de su licencia o permiso por cada bimestre de prorroga; no será necesario el pago de éste cuando se haya dado aviso de suspensión de la obra.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SECCIÓN SEXTA</w:t>
      </w:r>
    </w:p>
    <w:p w:rsidR="004F0B57" w:rsidRPr="004F0B57" w:rsidRDefault="004F0B57" w:rsidP="004F0B57">
      <w:pPr>
        <w:spacing w:after="0" w:line="240" w:lineRule="auto"/>
        <w:jc w:val="center"/>
        <w:rPr>
          <w:rFonts w:ascii="Arial" w:eastAsia="Calibri" w:hAnsi="Arial" w:cs="Arial"/>
          <w:sz w:val="24"/>
          <w:szCs w:val="24"/>
          <w:lang w:val="es-MX"/>
        </w:rPr>
      </w:pPr>
      <w:r w:rsidRPr="004F0B57">
        <w:rPr>
          <w:rFonts w:ascii="Arial" w:eastAsia="Calibri" w:hAnsi="Arial" w:cs="Arial"/>
          <w:b/>
          <w:bCs/>
          <w:color w:val="000000"/>
          <w:sz w:val="24"/>
          <w:szCs w:val="24"/>
          <w:lang w:val="es-MX" w:eastAsia="es-MX"/>
        </w:rPr>
        <w:t>LICENCIAS DE CAMBIO DE REGIMEN DE PROPIEDAD Y URBANIZACIÓN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49.-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Por solicitud de autorizaciones: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Del proyecto definitivo de urbanización, por hectárea: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$ 849.30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Por la autorización para urbanizar sobre la superficie total del predio a urbanizar, por metro cuadrado, según su categoría: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$ 1.72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$ 1.63</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$ 1.63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$ 1.72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2.-Industria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Por la aprobación de cada lote o predio según su categoría: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$ 2.31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$ 5.97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$ 11.04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$ 16.42</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$ 17.02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$ 17.79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$ 18.22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$ 16.93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Industria: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$ 13.90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$ 10.94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Para la regularización de medidas y linderos, según su categoría: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$ 52.85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2.- Densidad media: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$ 178.86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$ 251.83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$ 290.00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$ 76.43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$ 114.59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$ 135.46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$ 72.93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Industria: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$ 173.66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$ 333.39</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Por los permisos para constituir en régimen de propiedad o condominio, para cada unidad o departamento: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$ 43.77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$ 15.21</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$ 49.23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$ 47.39</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$ 96.64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$ 92.97</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$ 116.70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$ 107.66</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a) </w:t>
      </w:r>
      <w:proofErr w:type="spellStart"/>
      <w:r w:rsidRPr="004F0B57">
        <w:rPr>
          <w:rFonts w:ascii="Arial" w:eastAsia="Calibri" w:hAnsi="Arial" w:cs="Arial"/>
          <w:sz w:val="24"/>
          <w:szCs w:val="24"/>
          <w:lang w:val="pt-BR"/>
        </w:rPr>
        <w:t>Barrial</w:t>
      </w:r>
      <w:proofErr w:type="spellEnd"/>
      <w:r w:rsidRPr="004F0B57">
        <w:rPr>
          <w:rFonts w:ascii="Arial" w:eastAsia="Calibri" w:hAnsi="Arial" w:cs="Arial"/>
          <w:sz w:val="24"/>
          <w:szCs w:val="24"/>
          <w:lang w:val="pt-BR"/>
        </w:rPr>
        <w:t xml:space="preserve">: </w:t>
      </w:r>
    </w:p>
    <w:p w:rsidR="004F0B57" w:rsidRPr="004F0B57" w:rsidRDefault="004F0B57" w:rsidP="004F0B57">
      <w:pPr>
        <w:spacing w:after="0" w:line="240" w:lineRule="auto"/>
        <w:ind w:left="6372" w:firstLine="708"/>
        <w:rPr>
          <w:rFonts w:ascii="Arial" w:eastAsia="Calibri" w:hAnsi="Arial" w:cs="Arial"/>
          <w:sz w:val="24"/>
          <w:szCs w:val="24"/>
          <w:lang w:val="pt-BR"/>
        </w:rPr>
      </w:pPr>
      <w:r w:rsidRPr="004F0B57">
        <w:rPr>
          <w:rFonts w:ascii="Arial" w:eastAsia="Calibri" w:hAnsi="Arial" w:cs="Arial"/>
          <w:sz w:val="24"/>
          <w:szCs w:val="24"/>
          <w:lang w:val="pt-BR"/>
        </w:rPr>
        <w:t>$ 105.94</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pt-BR"/>
        </w:rPr>
      </w:pPr>
      <w:r w:rsidRPr="004F0B57">
        <w:rPr>
          <w:rFonts w:ascii="Arial" w:eastAsia="Calibri" w:hAnsi="Arial" w:cs="Arial"/>
          <w:sz w:val="24"/>
          <w:szCs w:val="24"/>
          <w:lang w:val="pt-BR"/>
        </w:rPr>
        <w:t>$ 134.57</w:t>
      </w:r>
    </w:p>
    <w:p w:rsidR="004F0B57" w:rsidRPr="004F0B57" w:rsidRDefault="004F0B57" w:rsidP="004F0B57">
      <w:pPr>
        <w:spacing w:after="0" w:line="240" w:lineRule="auto"/>
        <w:rPr>
          <w:rFonts w:ascii="Arial" w:eastAsia="Calibri" w:hAnsi="Arial" w:cs="Arial"/>
          <w:sz w:val="24"/>
          <w:szCs w:val="24"/>
          <w:lang w:val="pt-BR"/>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$ 232.73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$ 101.99</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Industria: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Ligera, riesgo bajo: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$ 33.39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Media, riesgo medio: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$76.43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Pesada, riesgo alto: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$ 111.86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$ 85.06</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 Aprobación de subdivisión o </w:t>
      </w:r>
      <w:proofErr w:type="spellStart"/>
      <w:r w:rsidRPr="004F0B57">
        <w:rPr>
          <w:rFonts w:ascii="Arial" w:eastAsia="Calibri" w:hAnsi="Arial" w:cs="Arial"/>
          <w:sz w:val="24"/>
          <w:szCs w:val="24"/>
          <w:lang w:val="es-MX"/>
        </w:rPr>
        <w:t>relotificación</w:t>
      </w:r>
      <w:proofErr w:type="spellEnd"/>
      <w:r w:rsidRPr="004F0B57">
        <w:rPr>
          <w:rFonts w:ascii="Arial" w:eastAsia="Calibri" w:hAnsi="Arial" w:cs="Arial"/>
          <w:sz w:val="24"/>
          <w:szCs w:val="24"/>
          <w:lang w:val="es-MX"/>
        </w:rPr>
        <w:t xml:space="preserve"> según su categoría, por cada lote resultante: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Densidad alta: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$ 14.50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Densidad media: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$ 43.40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$ 81.64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$ 134.54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$ 76.43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$ 114.59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$ 121.58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$ 76.43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2.- Industria: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$ 114.59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$ 76.43</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 Aprobación para la subdivisión de unidades departamentales, sujetas al régimen de condominio según el tipo de construcción, por cada unidad resultante: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$ 134.10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$ 43.40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$ 159.77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7080"/>
        <w:rPr>
          <w:rFonts w:ascii="Arial" w:eastAsia="Calibri" w:hAnsi="Arial" w:cs="Arial"/>
          <w:sz w:val="24"/>
          <w:szCs w:val="24"/>
          <w:lang w:val="es-MX"/>
        </w:rPr>
      </w:pPr>
      <w:r w:rsidRPr="004F0B57">
        <w:rPr>
          <w:rFonts w:ascii="Arial" w:eastAsia="Calibri" w:hAnsi="Arial" w:cs="Arial"/>
          <w:sz w:val="24"/>
          <w:szCs w:val="24"/>
          <w:lang w:val="es-MX"/>
        </w:rPr>
        <w:t>$ 154.58</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$ 321.31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$ 305.64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$ 611.36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$ 430.61</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a) </w:t>
      </w:r>
      <w:proofErr w:type="spellStart"/>
      <w:r w:rsidRPr="004F0B57">
        <w:rPr>
          <w:rFonts w:ascii="Arial" w:eastAsia="Calibri" w:hAnsi="Arial" w:cs="Arial"/>
          <w:sz w:val="24"/>
          <w:szCs w:val="24"/>
          <w:lang w:val="pt-BR"/>
        </w:rPr>
        <w:t>Barrial</w:t>
      </w:r>
      <w:proofErr w:type="spellEnd"/>
      <w:r w:rsidRPr="004F0B57">
        <w:rPr>
          <w:rFonts w:ascii="Arial" w:eastAsia="Calibri" w:hAnsi="Arial" w:cs="Arial"/>
          <w:sz w:val="24"/>
          <w:szCs w:val="24"/>
          <w:lang w:val="pt-BR"/>
        </w:rPr>
        <w:t xml:space="preserve">: </w:t>
      </w:r>
    </w:p>
    <w:p w:rsidR="004F0B57" w:rsidRPr="004F0B57" w:rsidRDefault="004F0B57" w:rsidP="004F0B57">
      <w:pPr>
        <w:spacing w:after="0" w:line="240" w:lineRule="auto"/>
        <w:ind w:left="6372" w:firstLine="708"/>
        <w:rPr>
          <w:rFonts w:ascii="Arial" w:eastAsia="Calibri" w:hAnsi="Arial" w:cs="Arial"/>
          <w:sz w:val="24"/>
          <w:szCs w:val="24"/>
          <w:lang w:val="pt-BR"/>
        </w:rPr>
      </w:pPr>
      <w:r w:rsidRPr="004F0B57">
        <w:rPr>
          <w:rFonts w:ascii="Arial" w:eastAsia="Calibri" w:hAnsi="Arial" w:cs="Arial"/>
          <w:sz w:val="24"/>
          <w:szCs w:val="24"/>
          <w:lang w:val="pt-BR"/>
        </w:rPr>
        <w:t>$ 135.49</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pt-BR"/>
        </w:rPr>
      </w:pPr>
      <w:r w:rsidRPr="004F0B57">
        <w:rPr>
          <w:rFonts w:ascii="Arial" w:eastAsia="Calibri" w:hAnsi="Arial" w:cs="Arial"/>
          <w:sz w:val="24"/>
          <w:szCs w:val="24"/>
          <w:lang w:val="pt-BR"/>
        </w:rPr>
        <w:t>$ 420.31</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c) Regional: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sz w:val="24"/>
          <w:szCs w:val="24"/>
          <w:lang w:val="es-MX"/>
        </w:rPr>
        <w:t>$ 640.88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$ 116.33</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Industria: </w:t>
      </w:r>
      <w:r w:rsidRPr="004F0B57">
        <w:rPr>
          <w:rFonts w:ascii="Arial" w:eastAsia="Calibri" w:hAnsi="Arial" w:cs="Arial"/>
          <w:sz w:val="24"/>
          <w:szCs w:val="24"/>
          <w:lang w:val="es-MX"/>
        </w:rPr>
        <w:tab/>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Ligera, riesgo bajo: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$ 217.08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Media, riesgo medio: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lastRenderedPageBreak/>
        <w:t>$ 319.57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Pesada, riesgo alto: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$ 422.03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$ 139.56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VIII. Por la supervisión técnica para vigilar el debido cumplimiento de las normas de calidad y especificaciones del proyecto definitivo de urbanización, y sobre el monto autorizado excepto las de objetivo social, el: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1.50%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IX. Por los permisos de subdivisión y </w:t>
      </w:r>
      <w:proofErr w:type="spellStart"/>
      <w:r w:rsidRPr="004F0B57">
        <w:rPr>
          <w:rFonts w:ascii="Arial" w:eastAsia="Calibri" w:hAnsi="Arial" w:cs="Arial"/>
          <w:sz w:val="24"/>
          <w:szCs w:val="24"/>
          <w:lang w:val="es-MX"/>
        </w:rPr>
        <w:t>relotificación</w:t>
      </w:r>
      <w:proofErr w:type="spellEnd"/>
      <w:r w:rsidRPr="004F0B57">
        <w:rPr>
          <w:rFonts w:ascii="Arial" w:eastAsia="Calibri" w:hAnsi="Arial" w:cs="Arial"/>
          <w:sz w:val="24"/>
          <w:szCs w:val="24"/>
          <w:lang w:val="es-MX"/>
        </w:rPr>
        <w:t xml:space="preserve"> de predios se autorizarán de conformidad con lo señalado en el capítulo VII del título noveno del Código Urbano para el Estado de Jalisco: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Por cada fracción resultante de un predio con superficie hasta de 10,000 m2: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$ 196.24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Por cada fracción resultante de un predio con superficie mayor de 10,000 m2: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$ 290.00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 aportación que se convenga para servicios públicos municipales al regularizar los sobrantes, será independiente de las cargas que deban cubrirse como urbanizaciones de gestión privada.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XII. Por el peritaje, dictamen e inspección de la dependencia municipal de obras públicas de carácter extraordinario, con excepción de las urbanizaciones de objetivo social o de interés social, de: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$ 38.19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XIII. Los propietarios de predios </w:t>
      </w:r>
      <w:proofErr w:type="spellStart"/>
      <w:r w:rsidRPr="004F0B57">
        <w:rPr>
          <w:rFonts w:ascii="Arial" w:eastAsia="Calibri" w:hAnsi="Arial" w:cs="Arial"/>
          <w:sz w:val="24"/>
          <w:szCs w:val="24"/>
          <w:lang w:val="es-MX"/>
        </w:rPr>
        <w:t>intraurbanos</w:t>
      </w:r>
      <w:proofErr w:type="spellEnd"/>
      <w:r w:rsidRPr="004F0B57">
        <w:rPr>
          <w:rFonts w:ascii="Arial" w:eastAsia="Calibri" w:hAnsi="Arial" w:cs="Arial"/>
          <w:sz w:val="24"/>
          <w:szCs w:val="24"/>
          <w:lang w:val="es-MX"/>
        </w:rPr>
        <w:t xml:space="preserve"> o predios rústicos vecinos a una zona urbanizada, que cuenten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En el caso de que el lote sea menor de </w:t>
      </w:r>
      <w:smartTag w:uri="urn:schemas-microsoft-com:office:smarttags" w:element="metricconverter">
        <w:smartTagPr>
          <w:attr w:name="ProductID" w:val="1,000 metros"/>
        </w:smartTagPr>
        <w:r w:rsidRPr="004F0B57">
          <w:rPr>
            <w:rFonts w:ascii="Arial" w:eastAsia="Calibri" w:hAnsi="Arial" w:cs="Arial"/>
            <w:sz w:val="24"/>
            <w:szCs w:val="24"/>
            <w:lang w:val="es-MX"/>
          </w:rPr>
          <w:t>1,000 metros</w:t>
        </w:r>
      </w:smartTag>
      <w:r w:rsidRPr="004F0B57">
        <w:rPr>
          <w:rFonts w:ascii="Arial" w:eastAsia="Calibri" w:hAnsi="Arial" w:cs="Arial"/>
          <w:sz w:val="24"/>
          <w:szCs w:val="24"/>
          <w:lang w:val="es-MX"/>
        </w:rPr>
        <w:t xml:space="preserve"> cuadrados: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$ 2.24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$ 2.92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$ 3.27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$ 7.80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$ 8.48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$ 8.65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$ 9.33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$ 8.48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Industria: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$ 19.97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$ 19.97</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En el caso que el lote sea de 1,001 hasta </w:t>
      </w:r>
      <w:smartTag w:uri="urn:schemas-microsoft-com:office:smarttags" w:element="metricconverter">
        <w:smartTagPr>
          <w:attr w:name="ProductID" w:val="10,000 metros"/>
        </w:smartTagPr>
        <w:r w:rsidRPr="004F0B57">
          <w:rPr>
            <w:rFonts w:ascii="Arial" w:eastAsia="Calibri" w:hAnsi="Arial" w:cs="Arial"/>
            <w:sz w:val="24"/>
            <w:szCs w:val="24"/>
            <w:lang w:val="es-MX"/>
          </w:rPr>
          <w:t>10,000 metros</w:t>
        </w:r>
      </w:smartTag>
      <w:r w:rsidRPr="004F0B57">
        <w:rPr>
          <w:rFonts w:ascii="Arial" w:eastAsia="Calibri" w:hAnsi="Arial" w:cs="Arial"/>
          <w:sz w:val="24"/>
          <w:szCs w:val="24"/>
          <w:lang w:val="es-MX"/>
        </w:rPr>
        <w:t xml:space="preserve"> cuadrados: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$ 9.17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$ 11.98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$ 14.24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$ 15.64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Barrial: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$ 16.44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Central: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$ 18.22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$ 19.97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$ 16.88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2.- Industria: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$ 33.00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7080"/>
        <w:rPr>
          <w:rFonts w:ascii="Arial" w:eastAsia="Calibri" w:hAnsi="Arial" w:cs="Arial"/>
          <w:b/>
          <w:bCs/>
          <w:sz w:val="24"/>
          <w:szCs w:val="24"/>
          <w:lang w:val="es-MX"/>
        </w:rPr>
      </w:pPr>
      <w:r w:rsidRPr="004F0B57">
        <w:rPr>
          <w:rFonts w:ascii="Arial" w:eastAsia="Calibri" w:hAnsi="Arial" w:cs="Arial"/>
          <w:sz w:val="24"/>
          <w:szCs w:val="24"/>
          <w:lang w:val="es-MX"/>
        </w:rPr>
        <w:t>$ 33.00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XIV. Las cantidades que por concepto de pago de derechos por aprovechamiento de la infraestructura básica existente en el municipio, han de ser cubiertas por los particulares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respecto a los predios que anteriormente hubiesen estado sujetos al régimen de propiedad comunal o ejidal que, siendo escriturados por </w:t>
      </w:r>
      <w:smartTag w:uri="urn:schemas-microsoft-com:office:smarttags" w:element="PersonName">
        <w:smartTagPr>
          <w:attr w:name="ProductID" w:val="la Comisión Reguladora"/>
        </w:smartTagPr>
        <w:r w:rsidRPr="004F0B57">
          <w:rPr>
            <w:rFonts w:ascii="Arial" w:eastAsia="Calibri" w:hAnsi="Arial" w:cs="Arial"/>
            <w:sz w:val="24"/>
            <w:szCs w:val="24"/>
            <w:lang w:val="es-MX"/>
          </w:rPr>
          <w:t>la Comisión Reguladora</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Tenencia"/>
        </w:smartTagPr>
        <w:r w:rsidRPr="004F0B57">
          <w:rPr>
            <w:rFonts w:ascii="Arial" w:eastAsia="Calibri" w:hAnsi="Arial" w:cs="Arial"/>
            <w:sz w:val="24"/>
            <w:szCs w:val="24"/>
            <w:lang w:val="es-MX"/>
          </w:rPr>
          <w:t>la Tenencia</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Tierra"/>
        </w:smartTagPr>
        <w:r w:rsidRPr="004F0B57">
          <w:rPr>
            <w:rFonts w:ascii="Arial" w:eastAsia="Calibri" w:hAnsi="Arial" w:cs="Arial"/>
            <w:sz w:val="24"/>
            <w:szCs w:val="24"/>
            <w:lang w:val="es-MX"/>
          </w:rPr>
          <w:t>la Tierra</w:t>
        </w:r>
      </w:smartTag>
      <w:r w:rsidRPr="004F0B57">
        <w:rPr>
          <w:rFonts w:ascii="Arial" w:eastAsia="Calibri" w:hAnsi="Arial" w:cs="Arial"/>
          <w:sz w:val="24"/>
          <w:szCs w:val="24"/>
          <w:lang w:val="es-MX"/>
        </w:rPr>
        <w:t xml:space="preserve"> (CORETT), por el Programa de Certificación de Derechos Ejidales (PROCEDE), y/o Fondo de Apoyo para Núcleos Agrarios sin Regularizar (FANAR),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 </w:t>
      </w:r>
    </w:p>
    <w:p w:rsidR="004F0B57" w:rsidRPr="004F0B57" w:rsidRDefault="004F0B57" w:rsidP="004F0B57">
      <w:pPr>
        <w:spacing w:after="0" w:line="240" w:lineRule="auto"/>
        <w:rPr>
          <w:rFonts w:ascii="Arial" w:eastAsia="Calibri" w:hAnsi="Arial" w:cs="Arial"/>
          <w:sz w:val="24"/>
          <w:szCs w:val="24"/>
          <w:lang w:val="es-MX"/>
        </w:rPr>
      </w:pPr>
    </w:p>
    <w:tbl>
      <w:tblPr>
        <w:tblW w:w="492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2027"/>
        <w:gridCol w:w="2027"/>
        <w:gridCol w:w="1877"/>
        <w:gridCol w:w="1290"/>
      </w:tblGrid>
      <w:tr w:rsidR="004F0B57" w:rsidRPr="004F0B57" w:rsidTr="004F0B57">
        <w:trPr>
          <w:trHeight w:val="523"/>
        </w:trPr>
        <w:tc>
          <w:tcPr>
            <w:tcW w:w="953" w:type="pct"/>
          </w:tcPr>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SUPERFICIE</w:t>
            </w:r>
          </w:p>
        </w:tc>
        <w:tc>
          <w:tcPr>
            <w:tcW w:w="1136" w:type="pct"/>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CONSTRUIDO</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USO HABITACIONAL</w:t>
            </w:r>
          </w:p>
        </w:tc>
        <w:tc>
          <w:tcPr>
            <w:tcW w:w="1136" w:type="pct"/>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BALDIO USO</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HABITACIONAL</w:t>
            </w:r>
          </w:p>
        </w:tc>
        <w:tc>
          <w:tcPr>
            <w:tcW w:w="1052" w:type="pct"/>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CONSTRUIDO</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OTROS USOS</w:t>
            </w:r>
          </w:p>
        </w:tc>
        <w:tc>
          <w:tcPr>
            <w:tcW w:w="723" w:type="pct"/>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BALDIO</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OTROS USOS</w:t>
            </w:r>
          </w:p>
        </w:tc>
      </w:tr>
      <w:tr w:rsidR="004F0B57" w:rsidRPr="004F0B57" w:rsidTr="004F0B57">
        <w:trPr>
          <w:trHeight w:val="262"/>
        </w:trPr>
        <w:tc>
          <w:tcPr>
            <w:tcW w:w="95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 xml:space="preserve">0 hasta </w:t>
            </w:r>
            <w:smartTag w:uri="urn:schemas-microsoft-com:office:smarttags" w:element="metricconverter">
              <w:smartTagPr>
                <w:attr w:name="ProductID" w:val="200 m2"/>
              </w:smartTagPr>
              <w:r w:rsidRPr="004F0B57">
                <w:rPr>
                  <w:rFonts w:ascii="Arial" w:eastAsia="Calibri" w:hAnsi="Arial" w:cs="Arial"/>
                  <w:b/>
                  <w:bCs/>
                  <w:sz w:val="24"/>
                  <w:szCs w:val="24"/>
                  <w:lang w:val="es-MX"/>
                </w:rPr>
                <w:t>200 m2</w:t>
              </w:r>
            </w:smartTag>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90%</w:t>
            </w:r>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75%</w:t>
            </w:r>
          </w:p>
        </w:tc>
        <w:tc>
          <w:tcPr>
            <w:tcW w:w="1052"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50%</w:t>
            </w:r>
          </w:p>
        </w:tc>
        <w:tc>
          <w:tcPr>
            <w:tcW w:w="72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25%</w:t>
            </w:r>
          </w:p>
        </w:tc>
      </w:tr>
      <w:tr w:rsidR="004F0B57" w:rsidRPr="004F0B57" w:rsidTr="004F0B57">
        <w:trPr>
          <w:trHeight w:val="262"/>
        </w:trPr>
        <w:tc>
          <w:tcPr>
            <w:tcW w:w="95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 xml:space="preserve">201 hasta </w:t>
            </w:r>
            <w:smartTag w:uri="urn:schemas-microsoft-com:office:smarttags" w:element="metricconverter">
              <w:smartTagPr>
                <w:attr w:name="ProductID" w:val="400 m2"/>
              </w:smartTagPr>
              <w:r w:rsidRPr="004F0B57">
                <w:rPr>
                  <w:rFonts w:ascii="Arial" w:eastAsia="Calibri" w:hAnsi="Arial" w:cs="Arial"/>
                  <w:b/>
                  <w:bCs/>
                  <w:sz w:val="24"/>
                  <w:szCs w:val="24"/>
                  <w:lang w:val="es-MX"/>
                </w:rPr>
                <w:t>400 m2</w:t>
              </w:r>
            </w:smartTag>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75%</w:t>
            </w:r>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50%</w:t>
            </w:r>
          </w:p>
        </w:tc>
        <w:tc>
          <w:tcPr>
            <w:tcW w:w="1052"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25%</w:t>
            </w:r>
          </w:p>
        </w:tc>
        <w:tc>
          <w:tcPr>
            <w:tcW w:w="72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15%</w:t>
            </w:r>
          </w:p>
        </w:tc>
      </w:tr>
      <w:tr w:rsidR="004F0B57" w:rsidRPr="004F0B57" w:rsidTr="004F0B57">
        <w:trPr>
          <w:trHeight w:val="245"/>
        </w:trPr>
        <w:tc>
          <w:tcPr>
            <w:tcW w:w="95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 xml:space="preserve">401 hasta </w:t>
            </w:r>
            <w:smartTag w:uri="urn:schemas-microsoft-com:office:smarttags" w:element="metricconverter">
              <w:smartTagPr>
                <w:attr w:name="ProductID" w:val="600 m2"/>
              </w:smartTagPr>
              <w:r w:rsidRPr="004F0B57">
                <w:rPr>
                  <w:rFonts w:ascii="Arial" w:eastAsia="Calibri" w:hAnsi="Arial" w:cs="Arial"/>
                  <w:b/>
                  <w:bCs/>
                  <w:sz w:val="24"/>
                  <w:szCs w:val="24"/>
                  <w:lang w:val="es-MX"/>
                </w:rPr>
                <w:t>600 m2</w:t>
              </w:r>
            </w:smartTag>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60%</w:t>
            </w:r>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35%</w:t>
            </w:r>
          </w:p>
        </w:tc>
        <w:tc>
          <w:tcPr>
            <w:tcW w:w="1052"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20%</w:t>
            </w:r>
          </w:p>
        </w:tc>
        <w:tc>
          <w:tcPr>
            <w:tcW w:w="72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12%</w:t>
            </w:r>
          </w:p>
        </w:tc>
      </w:tr>
      <w:tr w:rsidR="004F0B57" w:rsidRPr="004F0B57" w:rsidTr="004F0B57">
        <w:trPr>
          <w:trHeight w:val="507"/>
        </w:trPr>
        <w:tc>
          <w:tcPr>
            <w:tcW w:w="95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 xml:space="preserve">601 hasta </w:t>
            </w:r>
            <w:smartTag w:uri="urn:schemas-microsoft-com:office:smarttags" w:element="metricconverter">
              <w:smartTagPr>
                <w:attr w:name="ProductID" w:val="1,000 m2"/>
              </w:smartTagPr>
              <w:r w:rsidRPr="004F0B57">
                <w:rPr>
                  <w:rFonts w:ascii="Arial" w:eastAsia="Calibri" w:hAnsi="Arial" w:cs="Arial"/>
                  <w:b/>
                  <w:bCs/>
                  <w:sz w:val="24"/>
                  <w:szCs w:val="24"/>
                  <w:lang w:val="es-MX"/>
                </w:rPr>
                <w:t>1,000 m2</w:t>
              </w:r>
            </w:smartTag>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50%</w:t>
            </w:r>
          </w:p>
        </w:tc>
        <w:tc>
          <w:tcPr>
            <w:tcW w:w="1136"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25%</w:t>
            </w:r>
          </w:p>
        </w:tc>
        <w:tc>
          <w:tcPr>
            <w:tcW w:w="1052"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15%</w:t>
            </w:r>
          </w:p>
        </w:tc>
        <w:tc>
          <w:tcPr>
            <w:tcW w:w="723" w:type="pct"/>
            <w:vAlign w:val="center"/>
          </w:tcPr>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10%</w:t>
            </w:r>
          </w:p>
        </w:tc>
      </w:tr>
    </w:tbl>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contribuyentes que se encuentren en el supuesto de este artículo y al mismo tiempo pudieran beneficiarse con la reducción de pago de estos derechos,  de los incentivos fiscales a la actividad productiva de esta ley, podrán optar por beneficiarse por la disposición que represente mayores ventajas económicas.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XV. En el permiso para subdividir en régimen de condominio, por los derechos de cajón de estacionamiento, por cada cajón según el tipo: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Inmuebles de uso habitacional: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Densidad alta: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$ 230.99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$ 173.66</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Densidad media: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$ 239.76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lastRenderedPageBreak/>
        <w:t>$ 224.03</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Densidad baja: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$ 342.16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$ 251.83</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Densidad mínima: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Plurifamiliar horizontal: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$445.29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Plurifamiliar vertical: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$ 323.04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Inmuebles de uso no habitacional: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Comercio y servicios: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a) </w:t>
      </w:r>
      <w:proofErr w:type="spellStart"/>
      <w:r w:rsidRPr="004F0B57">
        <w:rPr>
          <w:rFonts w:ascii="Arial" w:eastAsia="Calibri" w:hAnsi="Arial" w:cs="Arial"/>
          <w:sz w:val="24"/>
          <w:szCs w:val="24"/>
          <w:lang w:val="pt-BR"/>
        </w:rPr>
        <w:t>Barrial</w:t>
      </w:r>
      <w:proofErr w:type="spellEnd"/>
      <w:r w:rsidRPr="004F0B57">
        <w:rPr>
          <w:rFonts w:ascii="Arial" w:eastAsia="Calibri" w:hAnsi="Arial" w:cs="Arial"/>
          <w:sz w:val="24"/>
          <w:szCs w:val="24"/>
          <w:lang w:val="pt-BR"/>
        </w:rPr>
        <w:t xml:space="preserve">: </w:t>
      </w:r>
    </w:p>
    <w:p w:rsidR="004F0B57" w:rsidRPr="004F0B57" w:rsidRDefault="004F0B57" w:rsidP="004F0B57">
      <w:pPr>
        <w:spacing w:after="0" w:line="240" w:lineRule="auto"/>
        <w:ind w:left="6372" w:firstLine="708"/>
        <w:rPr>
          <w:rFonts w:ascii="Arial" w:eastAsia="Calibri" w:hAnsi="Arial" w:cs="Arial"/>
          <w:sz w:val="24"/>
          <w:szCs w:val="24"/>
          <w:lang w:val="pt-BR"/>
        </w:rPr>
      </w:pPr>
      <w:r w:rsidRPr="004F0B57">
        <w:rPr>
          <w:rFonts w:ascii="Arial" w:eastAsia="Calibri" w:hAnsi="Arial" w:cs="Arial"/>
          <w:sz w:val="24"/>
          <w:szCs w:val="24"/>
          <w:lang w:val="pt-BR"/>
        </w:rPr>
        <w:t>$ 312.60</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b) Central: </w:t>
      </w:r>
    </w:p>
    <w:p w:rsidR="004F0B57" w:rsidRPr="004F0B57" w:rsidRDefault="004F0B57" w:rsidP="004F0B57">
      <w:pPr>
        <w:spacing w:after="0" w:line="240" w:lineRule="auto"/>
        <w:rPr>
          <w:rFonts w:ascii="Arial" w:eastAsia="Calibri" w:hAnsi="Arial" w:cs="Arial"/>
          <w:sz w:val="24"/>
          <w:szCs w:val="24"/>
          <w:lang w:val="pt-BR"/>
        </w:rPr>
      </w:pP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b/>
          <w:bCs/>
          <w:sz w:val="24"/>
          <w:szCs w:val="24"/>
          <w:lang w:val="pt-BR"/>
        </w:rPr>
        <w:tab/>
      </w:r>
      <w:r w:rsidRPr="004F0B57">
        <w:rPr>
          <w:rFonts w:ascii="Arial" w:eastAsia="Calibri" w:hAnsi="Arial" w:cs="Arial"/>
          <w:sz w:val="24"/>
          <w:szCs w:val="24"/>
          <w:lang w:val="pt-BR"/>
        </w:rPr>
        <w:t>$ 333.45</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c) Regional: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$ 380.73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Servicios a la industria y comercio: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$ 312.60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Industria: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Ligera, riesgo bajo: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$ 366.45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Media, riesgo medio: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$ 425.52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Pesada, riesgo alto: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$ 441.14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Equipamiento y otros: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$ 319.57</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SÉPTIMA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SERVICIOS POR OBRA</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50.- Las personas físicas o jurídicas que requieran de los servicios que a continuación se mencionan para la realización de obras, cubrirán previamente los derechos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Por medición de terrenos por la dependencia municipal de obras públicas, por metro cuadrado: </w:t>
      </w:r>
    </w:p>
    <w:p w:rsidR="004F0B57" w:rsidRPr="004F0B57" w:rsidRDefault="004F0B57" w:rsidP="004F0B57">
      <w:pPr>
        <w:spacing w:after="0" w:line="240" w:lineRule="auto"/>
        <w:ind w:left="7080"/>
        <w:rPr>
          <w:rFonts w:ascii="Arial" w:eastAsia="Calibri" w:hAnsi="Arial" w:cs="Arial"/>
          <w:b/>
          <w:bCs/>
          <w:sz w:val="24"/>
          <w:szCs w:val="24"/>
          <w:lang w:val="es-MX"/>
        </w:rPr>
      </w:pPr>
      <w:r w:rsidRPr="004F0B57">
        <w:rPr>
          <w:rFonts w:ascii="Arial" w:eastAsia="Calibri" w:hAnsi="Arial" w:cs="Arial"/>
          <w:sz w:val="24"/>
          <w:szCs w:val="24"/>
          <w:lang w:val="es-MX"/>
        </w:rPr>
        <w:t>$ 1.14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II. Por autorización para romper pavimento, banquetas o machuelos, para la instalación de tomas de agua, descargas o reparación de tuberías o servicios de cualquier naturaleza, por metro lineal: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Tomas y descargas: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Por toma corta (hasta tres metros):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Empedrado o Terracería: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$ 6.57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Asfalto: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$ 15.30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Adoquín: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$ 33.03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Concreto Hidráulico: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$ 45.17</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Por toma larga, (más de tres metros):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Empedrado o Terracería: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$ 7.80</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Asfalto: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$ 18.24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Adoquín: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$ 36.52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Concreto Hidráulico: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$ 50.39</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Otros usos por metro lineal: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Empedrado o Terracería: </w:t>
      </w:r>
      <w:r w:rsidRPr="004F0B57">
        <w:rPr>
          <w:rFonts w:ascii="Arial" w:eastAsia="Calibri" w:hAnsi="Arial" w:cs="Arial"/>
          <w:b/>
          <w:bCs/>
          <w:sz w:val="24"/>
          <w:szCs w:val="24"/>
          <w:lang w:val="es-MX"/>
        </w:rPr>
        <w:tab/>
      </w:r>
      <w:r w:rsidRPr="004F0B57">
        <w:rPr>
          <w:rFonts w:ascii="Arial" w:eastAsia="Calibri" w:hAnsi="Arial" w:cs="Arial"/>
          <w:b/>
          <w:bCs/>
          <w:sz w:val="24"/>
          <w:szCs w:val="24"/>
          <w:lang w:val="es-MX"/>
        </w:rPr>
        <w:tab/>
      </w:r>
      <w:r w:rsidRPr="004F0B57">
        <w:rPr>
          <w:rFonts w:ascii="Arial" w:eastAsia="Calibri" w:hAnsi="Arial" w:cs="Arial"/>
          <w:sz w:val="24"/>
          <w:szCs w:val="24"/>
          <w:lang w:val="es-MX"/>
        </w:rPr>
        <w:t>$ 7.42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Asfalto: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$ 16.87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Adoquín: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$ 34.77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Concreto Hidráulico: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$ 36.52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 reposición de empedrado o pavimento se realizará exclusivamente por la autoridad municipal, la cual se hará a los costos vigentes de mercado con cargo al propietario del inmueble para quien se haya solicitado el permiso, o de la persona responsable de la obra.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Las personas físicas o jurídicas que soliciten autorización para construcciones de infraestructura en la vía pública, pagarán los derechos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Líneas ocultas, cada conducto, por metro lineal, en zanja hasta de </w:t>
      </w:r>
      <w:smartTag w:uri="urn:schemas-microsoft-com:office:smarttags" w:element="metricconverter">
        <w:smartTagPr>
          <w:attr w:name="ProductID" w:val="50 centímetros"/>
        </w:smartTagPr>
        <w:r w:rsidRPr="004F0B57">
          <w:rPr>
            <w:rFonts w:ascii="Arial" w:eastAsia="Calibri" w:hAnsi="Arial" w:cs="Arial"/>
            <w:sz w:val="24"/>
            <w:szCs w:val="24"/>
            <w:lang w:val="es-MX"/>
          </w:rPr>
          <w:t>50 centímetros</w:t>
        </w:r>
      </w:smartTag>
      <w:r w:rsidRPr="004F0B57">
        <w:rPr>
          <w:rFonts w:ascii="Arial" w:eastAsia="Calibri" w:hAnsi="Arial" w:cs="Arial"/>
          <w:sz w:val="24"/>
          <w:szCs w:val="24"/>
          <w:lang w:val="es-MX"/>
        </w:rPr>
        <w:t xml:space="preserve"> de ancho: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a) Tomas y descargas: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$ 92.45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Comunicación (telefonía, televisión por cable, internet, etc.):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$ 8.65</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Conducción eléctrica: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$ 91.22</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Conducción de combustibles (gaseosos o líquidos):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$ 125.14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Líneas visibles, cada conducto, por metro lineal: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Comunicación (telefonía, televisión por cable, internet, etc.):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$ 17.39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Conducción eléctrica: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$ 11.82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Por el permiso para la construcción de registros o túneles de servicio, un tanto del valor comercial del terreno utilizado.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OCTAVA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SERVICIOS DE SANIDAD</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51.- Las personas físicas o jurídicas que requieran de servicios de sanidad en los casos que se mencionan en esta sección pagarán los derechos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Inhumaciones y re inhumaciones, por cada una: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cementerios municipales: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$ 67.89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cementerios concesionados a particulares: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$ 141.67</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Exhumaciones, por cada una: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Exhumaciones prematuras, de: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$ 1,538.53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De restos áridos: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$ 38.24</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Los servicios de cremación causarán, por cada uno, una cuota, de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$ 690.04</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IV. Traslado de cadáveres fuera del municipio, por cada uno: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$ 58.12</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NOVENA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SERVICIO DE LIMPIA, RECOLECCIÓN, TRASLADO, TRATAMIENTO Y DISPOSICIÓN FINAL DE RESIDUOS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52.- Las personas físicas o jurídicas, a quienes se presten los servicios que en esta sección se enumeran de conformidad con la ley reglamento en la materia, pagarán los derechos correspondientes conforme a la siguiente:</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I. Por recolección de basura, desechos o desperdicios no peligrosos en vehículos del Ayuntamiento, en los términos de lo dispuesto en los reglamentos municipales respectivos, por cada metro cúbico:</w:t>
      </w:r>
    </w:p>
    <w:p w:rsidR="004F0B57" w:rsidRPr="004F0B57" w:rsidRDefault="004F0B57" w:rsidP="004F0B57">
      <w:pPr>
        <w:spacing w:after="0" w:line="240" w:lineRule="auto"/>
        <w:ind w:left="7080"/>
        <w:rPr>
          <w:rFonts w:ascii="Arial" w:eastAsia="Calibri" w:hAnsi="Arial" w:cs="Arial"/>
          <w:b/>
          <w:bCs/>
          <w:sz w:val="24"/>
          <w:szCs w:val="24"/>
          <w:lang w:val="es-MX"/>
        </w:rPr>
      </w:pPr>
      <w:r w:rsidRPr="004F0B57">
        <w:rPr>
          <w:rFonts w:ascii="Arial" w:eastAsia="Calibri" w:hAnsi="Arial" w:cs="Arial"/>
          <w:sz w:val="24"/>
          <w:szCs w:val="24"/>
          <w:lang w:val="es-MX"/>
        </w:rPr>
        <w:t>$ 5.02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Por recolección y transporte para su incineración o tratamiento térmico de residuos biológico infecciosos, previo dictamen de la autoridad correspondiente en vehículos del Ayuntamiento, por cada bolsa de plástico de calibre mínimo 200, que cumpla con lo establecido en </w:t>
      </w:r>
      <w:smartTag w:uri="urn:schemas-microsoft-com:office:smarttags" w:element="PersonName">
        <w:smartTagPr>
          <w:attr w:name="ProductID" w:val="la NOM-087"/>
        </w:smartTagPr>
        <w:r w:rsidRPr="004F0B57">
          <w:rPr>
            <w:rFonts w:ascii="Arial" w:eastAsia="Calibri" w:hAnsi="Arial" w:cs="Arial"/>
            <w:sz w:val="24"/>
            <w:szCs w:val="24"/>
            <w:lang w:val="es-MX"/>
          </w:rPr>
          <w:t>la NOM-087</w:t>
        </w:r>
      </w:smartTag>
      <w:r w:rsidRPr="004F0B57">
        <w:rPr>
          <w:rFonts w:ascii="Arial" w:eastAsia="Calibri" w:hAnsi="Arial" w:cs="Arial"/>
          <w:sz w:val="24"/>
          <w:szCs w:val="24"/>
          <w:lang w:val="es-MX"/>
        </w:rPr>
        <w:t xml:space="preserve">-ECOL/SSA1-2000: </w:t>
      </w:r>
      <w:r w:rsidRPr="004F0B57">
        <w:rPr>
          <w:rFonts w:ascii="Arial" w:eastAsia="Calibri" w:hAnsi="Arial" w:cs="Arial"/>
          <w:b/>
          <w:bCs/>
          <w:sz w:val="24"/>
          <w:szCs w:val="24"/>
          <w:lang w:val="es-MX"/>
        </w:rPr>
        <w:tab/>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$ 151.13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Por recolección y transporte para su incineración o tratamiento térmico de residuos biológicos infecciosos, previo dictamen de la autoridad correspondiente en vehículos del Ayuntamiento, por cada recipiente rígido de polipropileno, que cumpla con lo establecido en </w:t>
      </w:r>
      <w:smartTag w:uri="urn:schemas-microsoft-com:office:smarttags" w:element="PersonName">
        <w:smartTagPr>
          <w:attr w:name="ProductID" w:val="la NOM-087"/>
        </w:smartTagPr>
        <w:r w:rsidRPr="004F0B57">
          <w:rPr>
            <w:rFonts w:ascii="Arial" w:eastAsia="Calibri" w:hAnsi="Arial" w:cs="Arial"/>
            <w:sz w:val="24"/>
            <w:szCs w:val="24"/>
            <w:lang w:val="es-MX"/>
          </w:rPr>
          <w:t>la NOM-087</w:t>
        </w:r>
      </w:smartTag>
      <w:r w:rsidRPr="004F0B57">
        <w:rPr>
          <w:rFonts w:ascii="Arial" w:eastAsia="Calibri" w:hAnsi="Arial" w:cs="Arial"/>
          <w:sz w:val="24"/>
          <w:szCs w:val="24"/>
          <w:lang w:val="es-MX"/>
        </w:rPr>
        <w:t xml:space="preserve">-ECOL/SSA1-2000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Con capacidad de hasta 5.0 litros: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$ 49.17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Con capacidad de más de </w:t>
      </w:r>
      <w:smartTag w:uri="urn:schemas-microsoft-com:office:smarttags" w:element="metricconverter">
        <w:smartTagPr>
          <w:attr w:name="ProductID" w:val="5.0 litros"/>
        </w:smartTagPr>
        <w:r w:rsidRPr="004F0B57">
          <w:rPr>
            <w:rFonts w:ascii="Arial" w:eastAsia="Calibri" w:hAnsi="Arial" w:cs="Arial"/>
            <w:sz w:val="24"/>
            <w:szCs w:val="24"/>
            <w:lang w:val="es-MX"/>
          </w:rPr>
          <w:t>5.0 litros</w:t>
        </w:r>
      </w:smartTag>
      <w:r w:rsidRPr="004F0B57">
        <w:rPr>
          <w:rFonts w:ascii="Arial" w:eastAsia="Calibri" w:hAnsi="Arial" w:cs="Arial"/>
          <w:sz w:val="24"/>
          <w:szCs w:val="24"/>
          <w:lang w:val="es-MX"/>
        </w:rPr>
        <w:t xml:space="preserve"> hasta 9.0 litros: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$ 71.08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Con capacidad de más de </w:t>
      </w:r>
      <w:smartTag w:uri="urn:schemas-microsoft-com:office:smarttags" w:element="metricconverter">
        <w:smartTagPr>
          <w:attr w:name="ProductID" w:val="9.0 litros"/>
        </w:smartTagPr>
        <w:r w:rsidRPr="004F0B57">
          <w:rPr>
            <w:rFonts w:ascii="Arial" w:eastAsia="Calibri" w:hAnsi="Arial" w:cs="Arial"/>
            <w:sz w:val="24"/>
            <w:szCs w:val="24"/>
            <w:lang w:val="es-MX"/>
          </w:rPr>
          <w:t>9.0 litros</w:t>
        </w:r>
      </w:smartTag>
      <w:r w:rsidRPr="004F0B57">
        <w:rPr>
          <w:rFonts w:ascii="Arial" w:eastAsia="Calibri" w:hAnsi="Arial" w:cs="Arial"/>
          <w:sz w:val="24"/>
          <w:szCs w:val="24"/>
          <w:lang w:val="es-MX"/>
        </w:rPr>
        <w:t xml:space="preserve"> hasta 12.0 litros: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$ 116.21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Con capacidad de más de </w:t>
      </w:r>
      <w:smartTag w:uri="urn:schemas-microsoft-com:office:smarttags" w:element="metricconverter">
        <w:smartTagPr>
          <w:attr w:name="ProductID" w:val="12.0 litros"/>
        </w:smartTagPr>
        <w:r w:rsidRPr="004F0B57">
          <w:rPr>
            <w:rFonts w:ascii="Arial" w:eastAsia="Calibri" w:hAnsi="Arial" w:cs="Arial"/>
            <w:sz w:val="24"/>
            <w:szCs w:val="24"/>
            <w:lang w:val="es-MX"/>
          </w:rPr>
          <w:t>12.0 litros</w:t>
        </w:r>
      </w:smartTag>
      <w:r w:rsidRPr="004F0B57">
        <w:rPr>
          <w:rFonts w:ascii="Arial" w:eastAsia="Calibri" w:hAnsi="Arial" w:cs="Arial"/>
          <w:sz w:val="24"/>
          <w:szCs w:val="24"/>
          <w:lang w:val="es-MX"/>
        </w:rPr>
        <w:t xml:space="preserve"> hasta 19.0 litros: </w:t>
      </w:r>
    </w:p>
    <w:p w:rsidR="004F0B57" w:rsidRPr="004F0B57" w:rsidRDefault="004F0B57" w:rsidP="004F0B57">
      <w:pPr>
        <w:spacing w:after="0" w:line="240" w:lineRule="auto"/>
        <w:ind w:left="6372" w:firstLine="708"/>
        <w:rPr>
          <w:rFonts w:ascii="Arial" w:eastAsia="Calibri" w:hAnsi="Arial" w:cs="Arial"/>
          <w:b/>
          <w:bCs/>
          <w:sz w:val="24"/>
          <w:szCs w:val="24"/>
          <w:lang w:val="es-MX"/>
        </w:rPr>
      </w:pPr>
      <w:r w:rsidRPr="004F0B57">
        <w:rPr>
          <w:rFonts w:ascii="Arial" w:eastAsia="Calibri" w:hAnsi="Arial" w:cs="Arial"/>
          <w:sz w:val="24"/>
          <w:szCs w:val="24"/>
          <w:lang w:val="es-MX"/>
        </w:rPr>
        <w:t>$ 183.83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$ 10.88</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 Cuando se requieran servicios de camiones de aseo en forma exclusiva, por cada flete, de: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$ 92.87</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 Por permitir a particulares que utilicen los tiraderos municipales, por cada metro cúbico: </w:t>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$ 40.07</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VII. Por otros servicios similares no especificados en esta sección, de:</w:t>
      </w:r>
      <w:r w:rsidRPr="004F0B57">
        <w:rPr>
          <w:rFonts w:ascii="Arial" w:eastAsia="Calibri" w:hAnsi="Arial" w:cs="Arial"/>
          <w:sz w:val="24"/>
          <w:szCs w:val="24"/>
          <w:lang w:val="es-MX"/>
        </w:rPr>
        <w:tab/>
      </w:r>
    </w:p>
    <w:p w:rsidR="004F0B57" w:rsidRPr="004F0B57" w:rsidRDefault="004F0B57" w:rsidP="004F0B57">
      <w:pPr>
        <w:spacing w:after="0" w:line="240" w:lineRule="auto"/>
        <w:ind w:left="6372" w:firstLine="708"/>
        <w:rPr>
          <w:rFonts w:ascii="Arial" w:eastAsia="Calibri" w:hAnsi="Arial" w:cs="Arial"/>
          <w:sz w:val="24"/>
          <w:szCs w:val="24"/>
          <w:lang w:val="es-MX"/>
        </w:rPr>
      </w:pPr>
      <w:r w:rsidRPr="004F0B57">
        <w:rPr>
          <w:rFonts w:ascii="Arial" w:eastAsia="Calibri" w:hAnsi="Arial" w:cs="Arial"/>
          <w:sz w:val="24"/>
          <w:szCs w:val="24"/>
          <w:lang w:val="es-MX"/>
        </w:rPr>
        <w:t>$ 140.24</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DÉCIMA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AGUA POTABLE, DRENAJE, ALCANTARILLADO, TRATAMIENTO Y DISPOSICIÓN FINAL DE AGUAS RESIDUALES</w:t>
      </w:r>
    </w:p>
    <w:p w:rsidR="004F0B57" w:rsidRPr="004F0B57" w:rsidRDefault="004F0B57" w:rsidP="004F0B57">
      <w:pPr>
        <w:spacing w:after="0" w:line="240" w:lineRule="auto"/>
        <w:jc w:val="center"/>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53.- Las personas físicas o jurídicas, propietarias o poseedoras de inmuebles en el municipio de Cañadas de Obregón, Jalisco, que se beneficien directa o indirectamente con los servicios de agua y alcantarillado, que el Ayuntamiento proporciona, bien porque reciban ambos o alguno de ellos o porque </w:t>
      </w:r>
      <w:r w:rsidRPr="004F0B57">
        <w:rPr>
          <w:rFonts w:ascii="Arial" w:eastAsia="Calibri" w:hAnsi="Arial" w:cs="Arial"/>
          <w:sz w:val="24"/>
          <w:szCs w:val="24"/>
          <w:lang w:val="es-MX"/>
        </w:rPr>
        <w:lastRenderedPageBreak/>
        <w:t>por el frente de los inmuebles que posean, pase alguna de estas redes, cubrirán los derechos correspondientes, conforme a la tarifa mensual establecida en esta cuotas y tarifas de Agua Potable y Alcantarillado.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53.- </w:t>
      </w:r>
      <w:proofErr w:type="gramStart"/>
      <w:r w:rsidRPr="004F0B57">
        <w:rPr>
          <w:rFonts w:ascii="Arial" w:eastAsia="Calibri" w:hAnsi="Arial" w:cs="Arial"/>
          <w:sz w:val="24"/>
          <w:szCs w:val="24"/>
          <w:lang w:val="es-MX"/>
        </w:rPr>
        <w:t>bis .</w:t>
      </w:r>
      <w:proofErr w:type="gramEnd"/>
      <w:r w:rsidRPr="004F0B57">
        <w:rPr>
          <w:rFonts w:ascii="Arial" w:eastAsia="Calibri" w:hAnsi="Arial" w:cs="Arial"/>
          <w:sz w:val="24"/>
          <w:szCs w:val="24"/>
          <w:lang w:val="es-MX"/>
        </w:rPr>
        <w:t xml:space="preserve"> Los servicios que el municipio proporciona deberán de sujetarse a alguno de los siguientes regímenes: servicio medido, y en tanto no se instale el medidor, al régimen de cuota fija.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53 ter.-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53 </w:t>
      </w:r>
      <w:proofErr w:type="spellStart"/>
      <w:proofErr w:type="gramStart"/>
      <w:r w:rsidRPr="004F0B57">
        <w:rPr>
          <w:rFonts w:ascii="Arial" w:eastAsia="Calibri" w:hAnsi="Arial" w:cs="Arial"/>
          <w:sz w:val="24"/>
          <w:szCs w:val="24"/>
          <w:lang w:val="es-MX"/>
        </w:rPr>
        <w:t>cuater</w:t>
      </w:r>
      <w:proofErr w:type="spellEnd"/>
      <w:r w:rsidRPr="004F0B57">
        <w:rPr>
          <w:rFonts w:ascii="Arial" w:eastAsia="Calibri" w:hAnsi="Arial" w:cs="Arial"/>
          <w:sz w:val="24"/>
          <w:szCs w:val="24"/>
          <w:lang w:val="es-MX"/>
        </w:rPr>
        <w:t xml:space="preserve"> .</w:t>
      </w:r>
      <w:proofErr w:type="gramEnd"/>
      <w:r w:rsidRPr="004F0B57">
        <w:rPr>
          <w:rFonts w:ascii="Arial" w:eastAsia="Calibri" w:hAnsi="Arial" w:cs="Arial"/>
          <w:sz w:val="24"/>
          <w:szCs w:val="24"/>
          <w:lang w:val="es-MX"/>
        </w:rPr>
        <w:t>-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esta sección.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Servicio doméstico:</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Casa habitación unifamiliar o departamento:</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Hasta dos recámaras y un baño:                                                   </w:t>
      </w:r>
      <w:r w:rsidRPr="004F0B57">
        <w:rPr>
          <w:rFonts w:ascii="Arial" w:eastAsia="Calibri" w:hAnsi="Arial" w:cs="Arial"/>
          <w:sz w:val="24"/>
          <w:szCs w:val="24"/>
          <w:lang w:val="es-MX"/>
        </w:rPr>
        <w:tab/>
      </w:r>
      <w:r w:rsidRPr="004F0B57">
        <w:rPr>
          <w:rFonts w:ascii="Arial" w:eastAsia="Calibri" w:hAnsi="Arial" w:cs="Arial"/>
          <w:sz w:val="24"/>
          <w:szCs w:val="24"/>
          <w:lang w:val="es-MX"/>
        </w:rPr>
        <w:tab/>
        <w:t>$ 88.52</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Por cada recámara excedente:                                                        </w:t>
      </w:r>
      <w:r w:rsidRPr="004F0B57">
        <w:rPr>
          <w:rFonts w:ascii="Arial" w:eastAsia="Calibri" w:hAnsi="Arial" w:cs="Arial"/>
          <w:sz w:val="24"/>
          <w:szCs w:val="24"/>
          <w:lang w:val="es-MX"/>
        </w:rPr>
        <w:tab/>
      </w:r>
      <w:r w:rsidRPr="004F0B57">
        <w:rPr>
          <w:rFonts w:ascii="Arial" w:eastAsia="Calibri" w:hAnsi="Arial" w:cs="Arial"/>
          <w:sz w:val="24"/>
          <w:szCs w:val="24"/>
          <w:lang w:val="es-MX"/>
        </w:rPr>
        <w:tab/>
        <w:t>$ 14.38</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Por cada baño excedente:                                                                 </w:t>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  $ 14.38</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El cuarto de servicio se considerará recámara y el medio baño, como baño incluyendo los casos de los demás incisos.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Vecindades, con vivienda de una habitación y servicios sanitarios comunes: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Hasta por ocho viviendas:                                                             </w:t>
      </w:r>
      <w:r w:rsidRPr="004F0B57">
        <w:rPr>
          <w:rFonts w:ascii="Arial" w:eastAsia="Calibri" w:hAnsi="Arial" w:cs="Arial"/>
          <w:sz w:val="24"/>
          <w:szCs w:val="24"/>
          <w:lang w:val="es-MX"/>
        </w:rPr>
        <w:tab/>
      </w:r>
      <w:r w:rsidRPr="004F0B57">
        <w:rPr>
          <w:rFonts w:ascii="Arial" w:eastAsia="Calibri" w:hAnsi="Arial" w:cs="Arial"/>
          <w:sz w:val="24"/>
          <w:szCs w:val="24"/>
          <w:lang w:val="es-MX"/>
        </w:rPr>
        <w:tab/>
        <w:t>$ 153.32</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Por cada vivienda excedente de ocho:                                           </w:t>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     $ 13.66</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 Servicio no doméstico: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Hoteles, sanatorios, internados, seminarios, conventos, casas de huéspedes y similares </w:t>
      </w:r>
      <w:proofErr w:type="spellStart"/>
      <w:r w:rsidRPr="004F0B57">
        <w:rPr>
          <w:rFonts w:ascii="Arial" w:eastAsia="Calibri" w:hAnsi="Arial" w:cs="Arial"/>
          <w:sz w:val="24"/>
          <w:szCs w:val="24"/>
          <w:lang w:val="es-MX"/>
        </w:rPr>
        <w:t>confacilidades</w:t>
      </w:r>
      <w:proofErr w:type="spellEnd"/>
      <w:r w:rsidRPr="004F0B57">
        <w:rPr>
          <w:rFonts w:ascii="Arial" w:eastAsia="Calibri" w:hAnsi="Arial" w:cs="Arial"/>
          <w:sz w:val="24"/>
          <w:szCs w:val="24"/>
          <w:lang w:val="es-MX"/>
        </w:rPr>
        <w:t xml:space="preserve"> para pernoctar:</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Por cada dormitorio sin baño:                                                           </w:t>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   $ 13.66</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Por cada dormitorio con baño privado:                                            </w:t>
      </w:r>
      <w:r w:rsidRPr="004F0B57">
        <w:rPr>
          <w:rFonts w:ascii="Arial" w:eastAsia="Calibri" w:hAnsi="Arial" w:cs="Arial"/>
          <w:sz w:val="24"/>
          <w:szCs w:val="24"/>
          <w:lang w:val="es-MX"/>
        </w:rPr>
        <w:tab/>
      </w:r>
      <w:r w:rsidRPr="004F0B57">
        <w:rPr>
          <w:rFonts w:ascii="Arial" w:eastAsia="Calibri" w:hAnsi="Arial" w:cs="Arial"/>
          <w:sz w:val="24"/>
          <w:szCs w:val="24"/>
          <w:lang w:val="es-MX"/>
        </w:rPr>
        <w:tab/>
        <w:t>$ 19.60</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Baños para uso común, hasta tres salidas o muebles:                     </w:t>
      </w:r>
      <w:r w:rsidRPr="004F0B57">
        <w:rPr>
          <w:rFonts w:ascii="Arial" w:eastAsia="Calibri" w:hAnsi="Arial" w:cs="Arial"/>
          <w:sz w:val="24"/>
          <w:szCs w:val="24"/>
          <w:lang w:val="es-MX"/>
        </w:rPr>
        <w:tab/>
      </w:r>
      <w:r w:rsidRPr="004F0B57">
        <w:rPr>
          <w:rFonts w:ascii="Arial" w:eastAsia="Calibri" w:hAnsi="Arial" w:cs="Arial"/>
          <w:sz w:val="24"/>
          <w:szCs w:val="24"/>
          <w:lang w:val="es-MX"/>
        </w:rPr>
        <w:tab/>
        <w:t>$ 39.17</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Cada múltiplo de tres salidas o muebles equivale a un baño.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Los hoteles de paso y negocios similares pagarán las cuotas antes señaladas con un incremento del 60%.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Calderas:</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10 HP hasta 50 HP:                                                                          </w:t>
      </w:r>
      <w:r w:rsidRPr="004F0B57">
        <w:rPr>
          <w:rFonts w:ascii="Arial" w:eastAsia="Calibri" w:hAnsi="Arial" w:cs="Arial"/>
          <w:sz w:val="24"/>
          <w:szCs w:val="24"/>
          <w:lang w:val="es-MX"/>
        </w:rPr>
        <w:tab/>
      </w:r>
      <w:r w:rsidRPr="004F0B57">
        <w:rPr>
          <w:rFonts w:ascii="Arial" w:eastAsia="Calibri" w:hAnsi="Arial" w:cs="Arial"/>
          <w:sz w:val="24"/>
          <w:szCs w:val="24"/>
          <w:lang w:val="es-MX"/>
        </w:rPr>
        <w:tab/>
        <w:t>$ 23.18</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51 HP hasta 100 HP:                                                                        </w:t>
      </w:r>
      <w:r w:rsidRPr="004F0B57">
        <w:rPr>
          <w:rFonts w:ascii="Arial" w:eastAsia="Calibri" w:hAnsi="Arial" w:cs="Arial"/>
          <w:sz w:val="24"/>
          <w:szCs w:val="24"/>
          <w:lang w:val="es-MX"/>
        </w:rPr>
        <w:tab/>
      </w:r>
      <w:r w:rsidRPr="004F0B57">
        <w:rPr>
          <w:rFonts w:ascii="Arial" w:eastAsia="Calibri" w:hAnsi="Arial" w:cs="Arial"/>
          <w:sz w:val="24"/>
          <w:szCs w:val="24"/>
          <w:lang w:val="es-MX"/>
        </w:rPr>
        <w:tab/>
        <w:t>$ 56.52</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101 HP hasta 200 HP:                                                                     </w:t>
      </w:r>
      <w:r w:rsidRPr="004F0B57">
        <w:rPr>
          <w:rFonts w:ascii="Arial" w:eastAsia="Calibri" w:hAnsi="Arial" w:cs="Arial"/>
          <w:sz w:val="24"/>
          <w:szCs w:val="24"/>
          <w:lang w:val="es-MX"/>
        </w:rPr>
        <w:tab/>
      </w:r>
      <w:r w:rsidRPr="004F0B57">
        <w:rPr>
          <w:rFonts w:ascii="Arial" w:eastAsia="Calibri" w:hAnsi="Arial" w:cs="Arial"/>
          <w:sz w:val="24"/>
          <w:szCs w:val="24"/>
          <w:lang w:val="es-MX"/>
        </w:rPr>
        <w:tab/>
        <w:t>$ 144.79</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201 HP o más:                                                                                 </w:t>
      </w:r>
      <w:r w:rsidRPr="004F0B57">
        <w:rPr>
          <w:rFonts w:ascii="Arial" w:eastAsia="Calibri" w:hAnsi="Arial" w:cs="Arial"/>
          <w:sz w:val="24"/>
          <w:szCs w:val="24"/>
          <w:lang w:val="es-MX"/>
        </w:rPr>
        <w:tab/>
      </w:r>
      <w:r w:rsidRPr="004F0B57">
        <w:rPr>
          <w:rFonts w:ascii="Arial" w:eastAsia="Calibri" w:hAnsi="Arial" w:cs="Arial"/>
          <w:sz w:val="24"/>
          <w:szCs w:val="24"/>
          <w:lang w:val="es-MX"/>
        </w:rPr>
        <w:tab/>
        <w:t>$ 160.98</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 Lavanderías y tintorerías: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Por cada válvula o máquina lavadora:                                             </w:t>
      </w:r>
      <w:r w:rsidRPr="004F0B57">
        <w:rPr>
          <w:rFonts w:ascii="Arial" w:eastAsia="Calibri" w:hAnsi="Arial" w:cs="Arial"/>
          <w:sz w:val="24"/>
          <w:szCs w:val="24"/>
          <w:lang w:val="es-MX"/>
        </w:rPr>
        <w:tab/>
      </w:r>
      <w:r w:rsidRPr="004F0B57">
        <w:rPr>
          <w:rFonts w:ascii="Arial" w:eastAsia="Calibri" w:hAnsi="Arial" w:cs="Arial"/>
          <w:sz w:val="24"/>
          <w:szCs w:val="24"/>
          <w:lang w:val="es-MX"/>
        </w:rPr>
        <w:tab/>
        <w:t>$ 106.48</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Los locales destinados únicamente a la distribución de las prendas serán considerados como locales comerciales.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Albercas, chapoteaderos, espejos de agua y similares: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 Con equipo de purificación y retorno, por cada metro cúbico de capacidad</w:t>
      </w:r>
      <w:proofErr w:type="gramStart"/>
      <w:r w:rsidRPr="004F0B57">
        <w:rPr>
          <w:rFonts w:ascii="Arial" w:eastAsia="Calibri" w:hAnsi="Arial" w:cs="Arial"/>
          <w:sz w:val="24"/>
          <w:szCs w:val="24"/>
          <w:lang w:val="es-MX"/>
        </w:rPr>
        <w:t>:               .</w:t>
      </w:r>
      <w:proofErr w:type="gramEnd"/>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$2.48</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Sin equipo de purificación y retorno, se estimará el consumo de agua, tomando en cuenta la capacidad multiplicada por cuatro veces para calcular el costo de consumo mensual y determinaren ese sentido el pago bimestral al multiplicarlo por dos (2), con base en la tarifa correspondiente </w:t>
      </w:r>
      <w:proofErr w:type="spellStart"/>
      <w:r w:rsidRPr="004F0B57">
        <w:rPr>
          <w:rFonts w:ascii="Arial" w:eastAsia="Calibri" w:hAnsi="Arial" w:cs="Arial"/>
          <w:sz w:val="24"/>
          <w:szCs w:val="24"/>
          <w:lang w:val="es-MX"/>
        </w:rPr>
        <w:t>aservicio</w:t>
      </w:r>
      <w:proofErr w:type="spellEnd"/>
      <w:r w:rsidRPr="004F0B57">
        <w:rPr>
          <w:rFonts w:ascii="Arial" w:eastAsia="Calibri" w:hAnsi="Arial" w:cs="Arial"/>
          <w:sz w:val="24"/>
          <w:szCs w:val="24"/>
          <w:lang w:val="es-MX"/>
        </w:rPr>
        <w:t xml:space="preserve"> medido en el renglón de no doméstico.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efectos de determinar la capacidad de los depósitos aquí referidos el funcionario encargado de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 Jardines, por cada metro cuadrado:                                                   </w:t>
      </w:r>
      <w:r w:rsidRPr="004F0B57">
        <w:rPr>
          <w:rFonts w:ascii="Arial" w:eastAsia="Calibri" w:hAnsi="Arial" w:cs="Arial"/>
          <w:sz w:val="24"/>
          <w:szCs w:val="24"/>
          <w:lang w:val="es-MX"/>
        </w:rPr>
        <w:tab/>
      </w:r>
      <w:r w:rsidRPr="004F0B57">
        <w:rPr>
          <w:rFonts w:ascii="Arial" w:eastAsia="Calibri" w:hAnsi="Arial" w:cs="Arial"/>
          <w:sz w:val="24"/>
          <w:szCs w:val="24"/>
          <w:lang w:val="es-MX"/>
        </w:rPr>
        <w:tab/>
        <w:t>$ 1.00</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f) Fuentes en todo tipo de predio:                                                          </w:t>
      </w:r>
      <w:r w:rsidRPr="004F0B57">
        <w:rPr>
          <w:rFonts w:ascii="Arial" w:eastAsia="Calibri" w:hAnsi="Arial" w:cs="Arial"/>
          <w:sz w:val="24"/>
          <w:szCs w:val="24"/>
          <w:lang w:val="es-MX"/>
        </w:rPr>
        <w:tab/>
      </w:r>
      <w:r w:rsidRPr="004F0B57">
        <w:rPr>
          <w:rFonts w:ascii="Arial" w:eastAsia="Calibri" w:hAnsi="Arial" w:cs="Arial"/>
          <w:sz w:val="24"/>
          <w:szCs w:val="24"/>
          <w:lang w:val="es-MX"/>
        </w:rPr>
        <w:tab/>
        <w:t>$ 13.01</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Es obligatoria la instalación de equipos de retorno en cada fuente. Su violación se encuadrará en lo dispuesto por estas cuotas y tarifas de Agua Potable y </w:t>
      </w:r>
      <w:r w:rsidRPr="004F0B57">
        <w:rPr>
          <w:rFonts w:ascii="Arial" w:eastAsia="Calibri" w:hAnsi="Arial" w:cs="Arial"/>
          <w:sz w:val="24"/>
          <w:szCs w:val="24"/>
          <w:lang w:val="es-MX"/>
        </w:rPr>
        <w:lastRenderedPageBreak/>
        <w:t>Alcantarillado y su reincidencia podrá ser motivo de reducción del suministro del servicio al predio;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g) Oficinas y locales comerciales, por cada uno:                                  </w:t>
      </w:r>
      <w:r w:rsidRPr="004F0B57">
        <w:rPr>
          <w:rFonts w:ascii="Arial" w:eastAsia="Calibri" w:hAnsi="Arial" w:cs="Arial"/>
          <w:sz w:val="24"/>
          <w:szCs w:val="24"/>
          <w:lang w:val="es-MX"/>
        </w:rPr>
        <w:tab/>
      </w:r>
      <w:r w:rsidRPr="004F0B57">
        <w:rPr>
          <w:rFonts w:ascii="Arial" w:eastAsia="Calibri" w:hAnsi="Arial" w:cs="Arial"/>
          <w:sz w:val="24"/>
          <w:szCs w:val="24"/>
          <w:lang w:val="es-MX"/>
        </w:rPr>
        <w:tab/>
        <w:t>$ 16.10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Se consideran servicios sanitarios privados, en oficinas o locales comerciales los siguientes: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 Cuando se encuentren en su interior y sean para uso exclusivo de quienes ahí trabajen y éstos no sean más de diez personas;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 Cuando sean para un piso o entre piso, siempre y cuando sean para uso exclusivo de quienes ahí trabajen;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Servicios sanitarios comunes, por cada tres salidas o muebles:       </w:t>
      </w:r>
      <w:r w:rsidRPr="004F0B57">
        <w:rPr>
          <w:rFonts w:ascii="Arial" w:eastAsia="Calibri" w:hAnsi="Arial" w:cs="Arial"/>
          <w:sz w:val="24"/>
          <w:szCs w:val="24"/>
          <w:lang w:val="es-MX"/>
        </w:rPr>
        <w:tab/>
      </w:r>
      <w:r w:rsidRPr="004F0B57">
        <w:rPr>
          <w:rFonts w:ascii="Arial" w:eastAsia="Calibri" w:hAnsi="Arial" w:cs="Arial"/>
          <w:sz w:val="24"/>
          <w:szCs w:val="24"/>
          <w:lang w:val="es-MX"/>
        </w:rPr>
        <w:tab/>
        <w:t>$ 39.18</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h) Lugares donde se expendan comidas o bebidas; fregaderos de cocina, tarjas para lavado de loza, lavadoras de platos, barras y similares, por cada una de estas salidas, tipo o mueble: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Servicios sanitarios de uso público, baños públicos, clubes deportivos y similares: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Por cada regadera:                                                                            </w:t>
      </w:r>
      <w:r w:rsidRPr="004F0B57">
        <w:rPr>
          <w:rFonts w:ascii="Arial" w:eastAsia="Calibri" w:hAnsi="Arial" w:cs="Arial"/>
          <w:sz w:val="24"/>
          <w:szCs w:val="24"/>
          <w:lang w:val="es-MX"/>
        </w:rPr>
        <w:tab/>
      </w:r>
      <w:r w:rsidRPr="004F0B57">
        <w:rPr>
          <w:rFonts w:ascii="Arial" w:eastAsia="Calibri" w:hAnsi="Arial" w:cs="Arial"/>
          <w:sz w:val="24"/>
          <w:szCs w:val="24"/>
          <w:lang w:val="es-MX"/>
        </w:rPr>
        <w:tab/>
        <w:t>$ 47.69</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Por cada mueble sanitario:                                                                </w:t>
      </w:r>
      <w:r w:rsidRPr="004F0B57">
        <w:rPr>
          <w:rFonts w:ascii="Arial" w:eastAsia="Calibri" w:hAnsi="Arial" w:cs="Arial"/>
          <w:sz w:val="24"/>
          <w:szCs w:val="24"/>
          <w:lang w:val="es-MX"/>
        </w:rPr>
        <w:tab/>
      </w:r>
      <w:r w:rsidRPr="004F0B57">
        <w:rPr>
          <w:rFonts w:ascii="Arial" w:eastAsia="Calibri" w:hAnsi="Arial" w:cs="Arial"/>
          <w:sz w:val="24"/>
          <w:szCs w:val="24"/>
          <w:lang w:val="es-MX"/>
        </w:rPr>
        <w:tab/>
        <w:t>$ 34.07</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Departamento de vapor individual:                                                     </w:t>
      </w:r>
      <w:r w:rsidRPr="004F0B57">
        <w:rPr>
          <w:rFonts w:ascii="Arial" w:eastAsia="Calibri" w:hAnsi="Arial" w:cs="Arial"/>
          <w:sz w:val="24"/>
          <w:szCs w:val="24"/>
          <w:lang w:val="es-MX"/>
        </w:rPr>
        <w:tab/>
      </w:r>
      <w:r w:rsidRPr="004F0B57">
        <w:rPr>
          <w:rFonts w:ascii="Arial" w:eastAsia="Calibri" w:hAnsi="Arial" w:cs="Arial"/>
          <w:sz w:val="24"/>
          <w:szCs w:val="24"/>
          <w:lang w:val="es-MX"/>
        </w:rPr>
        <w:tab/>
        <w:t>$ 53.66</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Departamento de vapor general:                                                        </w:t>
      </w:r>
      <w:r w:rsidRPr="004F0B57">
        <w:rPr>
          <w:rFonts w:ascii="Arial" w:eastAsia="Calibri" w:hAnsi="Arial" w:cs="Arial"/>
          <w:sz w:val="24"/>
          <w:szCs w:val="24"/>
          <w:lang w:val="es-MX"/>
        </w:rPr>
        <w:tab/>
      </w:r>
      <w:r w:rsidRPr="004F0B57">
        <w:rPr>
          <w:rFonts w:ascii="Arial" w:eastAsia="Calibri" w:hAnsi="Arial" w:cs="Arial"/>
          <w:sz w:val="24"/>
          <w:szCs w:val="24"/>
          <w:lang w:val="es-MX"/>
        </w:rPr>
        <w:tab/>
        <w:t>$ 104.00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Se consideran también servicios sanitarios de uso público, los que estén al servicio del público asistente a cualquier tipo de predio, excepto habitacional;</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j) Lavaderos de vehículos automotores: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Por cada llave de presión o arco:                                                 </w:t>
      </w:r>
      <w:r w:rsidRPr="004F0B57">
        <w:rPr>
          <w:rFonts w:ascii="Arial" w:eastAsia="Calibri" w:hAnsi="Arial" w:cs="Arial"/>
          <w:sz w:val="24"/>
          <w:szCs w:val="24"/>
          <w:lang w:val="es-MX"/>
        </w:rPr>
        <w:tab/>
      </w:r>
      <w:r w:rsidRPr="004F0B57">
        <w:rPr>
          <w:rFonts w:ascii="Arial" w:eastAsia="Calibri" w:hAnsi="Arial" w:cs="Arial"/>
          <w:sz w:val="24"/>
          <w:szCs w:val="24"/>
          <w:lang w:val="es-MX"/>
        </w:rPr>
        <w:tab/>
        <w:t>$ 212.94</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Por cada pulpo:                                                                              </w:t>
      </w:r>
      <w:r w:rsidRPr="004F0B57">
        <w:rPr>
          <w:rFonts w:ascii="Arial" w:eastAsia="Calibri" w:hAnsi="Arial" w:cs="Arial"/>
          <w:sz w:val="24"/>
          <w:szCs w:val="24"/>
          <w:lang w:val="es-MX"/>
        </w:rPr>
        <w:tab/>
      </w:r>
      <w:r w:rsidRPr="004F0B57">
        <w:rPr>
          <w:rFonts w:ascii="Arial" w:eastAsia="Calibri" w:hAnsi="Arial" w:cs="Arial"/>
          <w:sz w:val="24"/>
          <w:szCs w:val="24"/>
          <w:lang w:val="es-MX"/>
        </w:rPr>
        <w:tab/>
        <w:t>$ 293.02</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k) Para usos industriales o comerciales no señalados expresamente, se estimará el consumo de  las salidas no tabuladas y se calificará conforme al uso y características del predio.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Cuando exista fuente propia de abastecimiento, se bonificará un 20% de la tarifa que resulte;</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Cuando el consumo de las salidas mencionadas rebase el doble de la cantidad estimada para uso doméstico, se considerará como uso productivo, y deberá cubrirse guardando como referencia la proporción que para uso doméstico se estima conforme a las siguientes: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CUOTAS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Usos productivos de agua potable del sistema municipal, por metro cúbico:    </w:t>
      </w:r>
      <w:r w:rsidRPr="004F0B57">
        <w:rPr>
          <w:rFonts w:ascii="Arial" w:eastAsia="Calibri" w:hAnsi="Arial" w:cs="Arial"/>
          <w:sz w:val="24"/>
          <w:szCs w:val="24"/>
          <w:lang w:val="es-MX"/>
        </w:rPr>
        <w:tab/>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$7.08</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Uso productivo que no usa agua potable del sistema municipal, por metro cúbico:                                                                                                        </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$ 1.00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3. Los establos, zahúrdas y granjas pagarán: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Establos y zahúrdas, por cabeza:                                                     </w:t>
      </w:r>
      <w:r w:rsidRPr="004F0B57">
        <w:rPr>
          <w:rFonts w:ascii="Arial" w:eastAsia="Calibri" w:hAnsi="Arial" w:cs="Arial"/>
          <w:sz w:val="24"/>
          <w:szCs w:val="24"/>
          <w:lang w:val="es-MX"/>
        </w:rPr>
        <w:tab/>
      </w:r>
      <w:r w:rsidRPr="004F0B57">
        <w:rPr>
          <w:rFonts w:ascii="Arial" w:eastAsia="Calibri" w:hAnsi="Arial" w:cs="Arial"/>
          <w:sz w:val="24"/>
          <w:szCs w:val="24"/>
          <w:lang w:val="es-MX"/>
        </w:rPr>
        <w:tab/>
        <w:t>$ 6.64</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Granjas, por cada 100 aves:                                                             </w:t>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     $ 6.64</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III. Predios Baldíos: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Los predios baldíos que tengan toma instalada, pagarán mensualmente: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Predios baldíos hasta de una superficie de 250 m2:                           </w:t>
      </w:r>
      <w:r w:rsidRPr="004F0B57">
        <w:rPr>
          <w:rFonts w:ascii="Arial" w:eastAsia="Calibri" w:hAnsi="Arial" w:cs="Arial"/>
          <w:sz w:val="24"/>
          <w:szCs w:val="24"/>
          <w:lang w:val="es-MX"/>
        </w:rPr>
        <w:tab/>
      </w:r>
      <w:r w:rsidRPr="004F0B57">
        <w:rPr>
          <w:rFonts w:ascii="Arial" w:eastAsia="Calibri" w:hAnsi="Arial" w:cs="Arial"/>
          <w:sz w:val="24"/>
          <w:szCs w:val="24"/>
          <w:lang w:val="es-MX"/>
        </w:rPr>
        <w:tab/>
        <w:t>$ 80.42</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r>
      <w:r w:rsidRPr="004F0B57">
        <w:rPr>
          <w:rFonts w:ascii="Arial" w:eastAsia="Calibri" w:hAnsi="Arial" w:cs="Arial"/>
          <w:sz w:val="24"/>
          <w:szCs w:val="24"/>
          <w:lang w:val="es-MX"/>
        </w:rPr>
        <w:tab/>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Por cada metro excedente de </w:t>
      </w:r>
      <w:smartTag w:uri="urn:schemas-microsoft-com:office:smarttags" w:element="metricconverter">
        <w:smartTagPr>
          <w:attr w:name="ProductID" w:val="250 m2"/>
        </w:smartTagPr>
        <w:r w:rsidRPr="004F0B57">
          <w:rPr>
            <w:rFonts w:ascii="Arial" w:eastAsia="Calibri" w:hAnsi="Arial" w:cs="Arial"/>
            <w:sz w:val="24"/>
            <w:szCs w:val="24"/>
            <w:lang w:val="es-MX"/>
          </w:rPr>
          <w:t>250 m2</w:t>
        </w:r>
      </w:smartTag>
      <w:r w:rsidRPr="004F0B57">
        <w:rPr>
          <w:rFonts w:ascii="Arial" w:eastAsia="Calibri" w:hAnsi="Arial" w:cs="Arial"/>
          <w:sz w:val="24"/>
          <w:szCs w:val="24"/>
          <w:lang w:val="es-MX"/>
        </w:rPr>
        <w:t xml:space="preserve"> hasta 1,000 m2:                    </w:t>
      </w:r>
      <w:r w:rsidRPr="004F0B57">
        <w:rPr>
          <w:rFonts w:ascii="Arial" w:eastAsia="Calibri" w:hAnsi="Arial" w:cs="Arial"/>
          <w:sz w:val="24"/>
          <w:szCs w:val="24"/>
          <w:lang w:val="es-MX"/>
        </w:rPr>
        <w:tab/>
      </w:r>
      <w:r w:rsidRPr="004F0B57">
        <w:rPr>
          <w:rFonts w:ascii="Arial" w:eastAsia="Calibri" w:hAnsi="Arial" w:cs="Arial"/>
          <w:sz w:val="24"/>
          <w:szCs w:val="24"/>
          <w:lang w:val="es-MX"/>
        </w:rPr>
        <w:tab/>
        <w:t>$ 0.22</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Predios mayores de </w:t>
      </w:r>
      <w:smartTag w:uri="urn:schemas-microsoft-com:office:smarttags" w:element="metricconverter">
        <w:smartTagPr>
          <w:attr w:name="ProductID" w:val="1,000 m2"/>
        </w:smartTagPr>
        <w:r w:rsidRPr="004F0B57">
          <w:rPr>
            <w:rFonts w:ascii="Arial" w:eastAsia="Calibri" w:hAnsi="Arial" w:cs="Arial"/>
            <w:sz w:val="24"/>
            <w:szCs w:val="24"/>
            <w:lang w:val="es-MX"/>
          </w:rPr>
          <w:t>1,000 m2</w:t>
        </w:r>
      </w:smartTag>
      <w:r w:rsidRPr="004F0B57">
        <w:rPr>
          <w:rFonts w:ascii="Arial" w:eastAsia="Calibri" w:hAnsi="Arial" w:cs="Arial"/>
          <w:sz w:val="24"/>
          <w:szCs w:val="24"/>
          <w:lang w:val="es-MX"/>
        </w:rPr>
        <w:t xml:space="preserve"> se aplicarán las cuotas de los numerales anteriores, y por cada m2 excedente: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  $ 0.12</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Los predios baldíos que no cuenten con toma instalada, pagaran el 50% de lo correspondiente a la cuota señalada del inciso 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En las áreas no urbanizadas por cuyo frente pase tubería de agua o alcantarillado pagarán como lotes baldíos estimando la superficie hasta un fondo máximo de </w:t>
      </w:r>
      <w:smartTag w:uri="urn:schemas-microsoft-com:office:smarttags" w:element="metricconverter">
        <w:smartTagPr>
          <w:attr w:name="ProductID" w:val="30 metros"/>
        </w:smartTagPr>
        <w:r w:rsidRPr="004F0B57">
          <w:rPr>
            <w:rFonts w:ascii="Arial" w:eastAsia="Calibri" w:hAnsi="Arial" w:cs="Arial"/>
            <w:sz w:val="24"/>
            <w:szCs w:val="24"/>
            <w:lang w:val="es-MX"/>
          </w:rPr>
          <w:t>30 metros</w:t>
        </w:r>
      </w:smartTag>
      <w:r w:rsidRPr="004F0B57">
        <w:rPr>
          <w:rFonts w:ascii="Arial" w:eastAsia="Calibri" w:hAnsi="Arial" w:cs="Arial"/>
          <w:sz w:val="24"/>
          <w:szCs w:val="24"/>
          <w:lang w:val="es-MX"/>
        </w:rPr>
        <w:t>, quedando el excedente en la categoría rustica del servicio.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Los predios baldíos propiedad de urbanizaciones legalmente constituidas tendrán una bonificación del 50% de las cuotas anteriores en tanto no sea transmitida la posesión a otro detentador a cualquier título, momento a partir del cual cubrirán sus cuota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 Las urbanizaciones comenzaran a cubrir sus cuotas a partir de la fecha de conexión a la red del sistema y tendrán obligación de entregar bimestralmente una </w:t>
      </w:r>
      <w:r w:rsidRPr="004F0B57">
        <w:rPr>
          <w:rFonts w:ascii="Arial" w:eastAsia="Calibri" w:hAnsi="Arial" w:cs="Arial"/>
          <w:sz w:val="24"/>
          <w:szCs w:val="24"/>
          <w:lang w:val="es-MX"/>
        </w:rPr>
        <w:lastRenderedPageBreak/>
        <w:t>relación de los nuevos poseedores de los predios, para la actualización de su padrón de usuarios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En caso de no cumplirse ésta obligación se suprimirá la bonificación aludida.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Aprovechamiento de la infraestructura básica existente: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Urbanizaciones o nuevas áreas que demanden agua potable, así como incrementos en su </w:t>
      </w:r>
      <w:proofErr w:type="spellStart"/>
      <w:r w:rsidRPr="004F0B57">
        <w:rPr>
          <w:rFonts w:ascii="Arial" w:eastAsia="Calibri" w:hAnsi="Arial" w:cs="Arial"/>
          <w:sz w:val="24"/>
          <w:szCs w:val="24"/>
          <w:lang w:val="es-MX"/>
        </w:rPr>
        <w:t>usoen</w:t>
      </w:r>
      <w:proofErr w:type="spellEnd"/>
      <w:r w:rsidRPr="004F0B57">
        <w:rPr>
          <w:rFonts w:ascii="Arial" w:eastAsia="Calibri" w:hAnsi="Arial" w:cs="Arial"/>
          <w:sz w:val="24"/>
          <w:szCs w:val="24"/>
          <w:lang w:val="es-MX"/>
        </w:rPr>
        <w:t xml:space="preserve"> zonas ya en servicio, además de las obras complementarias que para el caso especial se requiera: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 Urbanizaciones y nuevas áreas por urbanizar:</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Para otorgar los servicios e incrementar la infraestructura de captación y potabilización, por metro cuadrado vendible, por una sola vez: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$ 10.39</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Para incrementar la infraestructura de captación, conducción y alejamiento de aguas residuales, por una sola vez, por metro cuadrado de superficie vendible:                                                                                                     </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$ 10.39</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Las áreas de origen ejidal, al ser regularizadas o incorporadas al servicio de agua y/o alcantarillado, pagarán por una sola vez, por metro cuadrado: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 $ 3.57</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Todo propietario de predio urbano debe haber pagado, en su oportunidad, lo establecido en los incisos a y b, del numeral 1, anterior.</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 LOCALIDADES: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La tarifa mínima en cada una de las localidades del Municipio será la siguiente: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TEMACAPULIN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$ 91.00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El cobro de las tarifas diferenciales será calculado en base al tabulador de la cabecera municipal, guardando las proporciones que correspondan por la diferencia entre la tarifa de la localidad y de la cabecera municipal.</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53 </w:t>
      </w:r>
      <w:proofErr w:type="spellStart"/>
      <w:r w:rsidRPr="004F0B57">
        <w:rPr>
          <w:rFonts w:ascii="Arial" w:eastAsia="Calibri" w:hAnsi="Arial" w:cs="Arial"/>
          <w:sz w:val="24"/>
          <w:szCs w:val="24"/>
          <w:lang w:val="es-MX"/>
        </w:rPr>
        <w:t>quintus</w:t>
      </w:r>
      <w:proofErr w:type="spellEnd"/>
      <w:r w:rsidRPr="004F0B57">
        <w:rPr>
          <w:rFonts w:ascii="Arial" w:eastAsia="Calibri" w:hAnsi="Arial" w:cs="Arial"/>
          <w:sz w:val="24"/>
          <w:szCs w:val="24"/>
          <w:lang w:val="es-MX"/>
        </w:rPr>
        <w:t>.-  Derecho por conexión al servicio:</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Cuando los usuarios soliciten la conexión de su predio ya urbanizado con los servicios de agua potable y/o alcantarillado, deberán pagar, aparte de la mano de obra y materiales necesarios para su instalación, las siguientes: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CUOTAS</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Toma de agua:</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TOMA DE 1/2”: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$ 256.00</w:t>
      </w:r>
    </w:p>
    <w:p w:rsidR="004F0B57" w:rsidRPr="004F0B57" w:rsidRDefault="004F0B57" w:rsidP="004F0B57">
      <w:pPr>
        <w:tabs>
          <w:tab w:val="left" w:pos="851"/>
        </w:tabs>
        <w:spacing w:after="0" w:line="240" w:lineRule="auto"/>
        <w:rPr>
          <w:rFonts w:ascii="Arial" w:eastAsia="Calibri" w:hAnsi="Arial" w:cs="Arial"/>
          <w:sz w:val="24"/>
          <w:szCs w:val="24"/>
          <w:lang w:val="es-MX"/>
        </w:rPr>
      </w:pPr>
      <w:proofErr w:type="gramStart"/>
      <w:r w:rsidRPr="004F0B57">
        <w:rPr>
          <w:rFonts w:ascii="Arial" w:eastAsia="Calibri" w:hAnsi="Arial" w:cs="Arial"/>
          <w:sz w:val="24"/>
          <w:szCs w:val="24"/>
          <w:lang w:val="es-MX"/>
        </w:rPr>
        <w:t>Las tomas</w:t>
      </w:r>
      <w:proofErr w:type="gramEnd"/>
      <w:r w:rsidRPr="004F0B57">
        <w:rPr>
          <w:rFonts w:ascii="Arial" w:eastAsia="Calibri" w:hAnsi="Arial" w:cs="Arial"/>
          <w:sz w:val="24"/>
          <w:szCs w:val="24"/>
          <w:lang w:val="es-MX"/>
        </w:rPr>
        <w:t xml:space="preserve"> no domésticas sólo serán autorizadas por la dependencia municipal encargada de la prestación del servicio, y las solicitudes respectivas, serán turnadas a ésta;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2. Toma de 3/4”: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$ 306.00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Descarga de drenaje: (Longitud de </w:t>
      </w:r>
      <w:smartTag w:uri="urn:schemas-microsoft-com:office:smarttags" w:element="metricconverter">
        <w:smartTagPr>
          <w:attr w:name="ProductID" w:val="6 metros"/>
        </w:smartTagPr>
        <w:r w:rsidRPr="004F0B57">
          <w:rPr>
            <w:rFonts w:ascii="Arial" w:eastAsia="Calibri" w:hAnsi="Arial" w:cs="Arial"/>
            <w:sz w:val="24"/>
            <w:szCs w:val="24"/>
            <w:lang w:val="es-MX"/>
          </w:rPr>
          <w:t>6 metros</w:t>
        </w:r>
      </w:smartTag>
      <w:r w:rsidRPr="004F0B57">
        <w:rPr>
          <w:rFonts w:ascii="Arial" w:eastAsia="Calibri" w:hAnsi="Arial" w:cs="Arial"/>
          <w:sz w:val="24"/>
          <w:szCs w:val="24"/>
          <w:lang w:val="es-MX"/>
        </w:rPr>
        <w:t xml:space="preserve">, descarga de </w:t>
      </w:r>
      <w:smartTag w:uri="urn:schemas-microsoft-com:office:smarttags" w:element="metricconverter">
        <w:smartTagPr>
          <w:attr w:name="ProductID" w:val="6”"/>
        </w:smartTagPr>
        <w:r w:rsidRPr="004F0B57">
          <w:rPr>
            <w:rFonts w:ascii="Arial" w:eastAsia="Calibri" w:hAnsi="Arial" w:cs="Arial"/>
            <w:sz w:val="24"/>
            <w:szCs w:val="24"/>
            <w:lang w:val="es-MX"/>
          </w:rPr>
          <w:t>6”</w:t>
        </w:r>
      </w:smartTag>
      <w:r w:rsidRPr="004F0B57">
        <w:rPr>
          <w:rFonts w:ascii="Arial" w:eastAsia="Calibri" w:hAnsi="Arial" w:cs="Arial"/>
          <w:sz w:val="24"/>
          <w:szCs w:val="24"/>
          <w:lang w:val="es-MX"/>
        </w:rPr>
        <w:t xml:space="preserve">)         </w:t>
      </w:r>
      <w:r w:rsidRPr="004F0B57">
        <w:rPr>
          <w:rFonts w:ascii="Arial" w:eastAsia="Calibri" w:hAnsi="Arial" w:cs="Arial"/>
          <w:sz w:val="24"/>
          <w:szCs w:val="24"/>
          <w:lang w:val="es-MX"/>
        </w:rPr>
        <w:tab/>
      </w:r>
      <w:r w:rsidRPr="004F0B57">
        <w:rPr>
          <w:rFonts w:ascii="Arial" w:eastAsia="Calibri" w:hAnsi="Arial" w:cs="Arial"/>
          <w:sz w:val="24"/>
          <w:szCs w:val="24"/>
          <w:lang w:val="es-MX"/>
        </w:rPr>
        <w:tab/>
        <w:t>$ 256.00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53 </w:t>
      </w:r>
      <w:proofErr w:type="spellStart"/>
      <w:r w:rsidRPr="004F0B57">
        <w:rPr>
          <w:rFonts w:ascii="Arial" w:eastAsia="Calibri" w:hAnsi="Arial" w:cs="Arial"/>
          <w:sz w:val="24"/>
          <w:szCs w:val="24"/>
          <w:lang w:val="es-MX"/>
        </w:rPr>
        <w:t>sexies</w:t>
      </w:r>
      <w:proofErr w:type="spellEnd"/>
      <w:r w:rsidRPr="004F0B57">
        <w:rPr>
          <w:rFonts w:ascii="Arial" w:eastAsia="Calibri" w:hAnsi="Arial" w:cs="Arial"/>
          <w:sz w:val="24"/>
          <w:szCs w:val="24"/>
          <w:lang w:val="es-MX"/>
        </w:rPr>
        <w:t>.-. Servicio medido: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Los usuarios que estén bajo este régimen, deberán hacer el pago en los siguientes 15 días de la fecha de facturación bimestral correspondiente.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En los casos de que la dirección de agua potable y alcantarillado determinen la utilización del régimen de servicio medido el costo del medidor será con cargo al usuario.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Cuando el consumo mensual no rebase los </w:t>
      </w:r>
      <w:smartTag w:uri="urn:schemas-microsoft-com:office:smarttags" w:element="metricconverter">
        <w:smartTagPr>
          <w:attr w:name="ProductID" w:val="15 m3"/>
        </w:smartTagPr>
        <w:r w:rsidRPr="004F0B57">
          <w:rPr>
            <w:rFonts w:ascii="Arial" w:eastAsia="Calibri" w:hAnsi="Arial" w:cs="Arial"/>
            <w:sz w:val="24"/>
            <w:szCs w:val="24"/>
            <w:lang w:val="es-MX"/>
          </w:rPr>
          <w:t>15 m3</w:t>
        </w:r>
      </w:smartTag>
      <w:r w:rsidRPr="004F0B57">
        <w:rPr>
          <w:rFonts w:ascii="Arial" w:eastAsia="Calibri" w:hAnsi="Arial" w:cs="Arial"/>
          <w:sz w:val="24"/>
          <w:szCs w:val="24"/>
          <w:lang w:val="es-MX"/>
        </w:rPr>
        <w:t xml:space="preserve"> que para uso doméstico mínimo se estima, deberá el usuario de cubrir una cuota mínima de $81.84 y por cada mero cubico excedente, conforme a las siguientes </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16-</w:t>
      </w:r>
      <w:smartTag w:uri="urn:schemas-microsoft-com:office:smarttags" w:element="metricconverter">
        <w:smartTagPr>
          <w:attr w:name="ProductID" w:val="30 m³"/>
        </w:smartTagPr>
        <w:r w:rsidRPr="004F0B57">
          <w:rPr>
            <w:rFonts w:ascii="Arial" w:eastAsia="Calibri" w:hAnsi="Arial" w:cs="Arial"/>
            <w:sz w:val="24"/>
            <w:szCs w:val="24"/>
            <w:lang w:val="es-MX"/>
          </w:rPr>
          <w:t>30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$4.60</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31-</w:t>
      </w:r>
      <w:smartTag w:uri="urn:schemas-microsoft-com:office:smarttags" w:element="metricconverter">
        <w:smartTagPr>
          <w:attr w:name="ProductID" w:val="45 m³"/>
        </w:smartTagPr>
        <w:r w:rsidRPr="004F0B57">
          <w:rPr>
            <w:rFonts w:ascii="Arial" w:eastAsia="Calibri" w:hAnsi="Arial" w:cs="Arial"/>
            <w:sz w:val="24"/>
            <w:szCs w:val="24"/>
            <w:lang w:val="es-MX"/>
          </w:rPr>
          <w:t>45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$5.68</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46-</w:t>
      </w:r>
      <w:smartTag w:uri="urn:schemas-microsoft-com:office:smarttags" w:element="metricconverter">
        <w:smartTagPr>
          <w:attr w:name="ProductID" w:val="60 m³"/>
        </w:smartTagPr>
        <w:r w:rsidRPr="004F0B57">
          <w:rPr>
            <w:rFonts w:ascii="Arial" w:eastAsia="Calibri" w:hAnsi="Arial" w:cs="Arial"/>
            <w:sz w:val="24"/>
            <w:szCs w:val="24"/>
            <w:lang w:val="es-MX"/>
          </w:rPr>
          <w:t>60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$6.56</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61-</w:t>
      </w:r>
      <w:smartTag w:uri="urn:schemas-microsoft-com:office:smarttags" w:element="metricconverter">
        <w:smartTagPr>
          <w:attr w:name="ProductID" w:val="75 m³"/>
        </w:smartTagPr>
        <w:r w:rsidRPr="004F0B57">
          <w:rPr>
            <w:rFonts w:ascii="Arial" w:eastAsia="Calibri" w:hAnsi="Arial" w:cs="Arial"/>
            <w:sz w:val="24"/>
            <w:szCs w:val="24"/>
            <w:lang w:val="es-MX"/>
          </w:rPr>
          <w:t>75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$7.53</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76-</w:t>
      </w:r>
      <w:smartTag w:uri="urn:schemas-microsoft-com:office:smarttags" w:element="metricconverter">
        <w:smartTagPr>
          <w:attr w:name="ProductID" w:val="90 m³"/>
        </w:smartTagPr>
        <w:r w:rsidRPr="004F0B57">
          <w:rPr>
            <w:rFonts w:ascii="Arial" w:eastAsia="Calibri" w:hAnsi="Arial" w:cs="Arial"/>
            <w:sz w:val="24"/>
            <w:szCs w:val="24"/>
            <w:lang w:val="es-MX"/>
          </w:rPr>
          <w:t>90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$9.94</w:t>
      </w:r>
    </w:p>
    <w:p w:rsidR="004F0B57" w:rsidRPr="004F0B57" w:rsidRDefault="004F0B57" w:rsidP="004F0B57">
      <w:pPr>
        <w:tabs>
          <w:tab w:val="left" w:pos="851"/>
        </w:tabs>
        <w:spacing w:after="0" w:line="240" w:lineRule="auto"/>
        <w:rPr>
          <w:rFonts w:ascii="Arial" w:eastAsia="Calibri" w:hAnsi="Arial" w:cs="Arial"/>
          <w:sz w:val="24"/>
          <w:szCs w:val="24"/>
          <w:lang w:val="es-MX"/>
        </w:rPr>
      </w:pPr>
      <w:smartTag w:uri="urn:schemas-microsoft-com:office:smarttags" w:element="metricconverter">
        <w:smartTagPr>
          <w:attr w:name="ProductID" w:val="91 m³"/>
        </w:smartTagPr>
        <w:r w:rsidRPr="004F0B57">
          <w:rPr>
            <w:rFonts w:ascii="Arial" w:eastAsia="Calibri" w:hAnsi="Arial" w:cs="Arial"/>
            <w:sz w:val="24"/>
            <w:szCs w:val="24"/>
            <w:lang w:val="es-MX"/>
          </w:rPr>
          <w:t>91 m³</w:t>
        </w:r>
      </w:smartTag>
      <w:r w:rsidRPr="004F0B57">
        <w:rPr>
          <w:rFonts w:ascii="Arial" w:eastAsia="Calibri" w:hAnsi="Arial" w:cs="Arial"/>
          <w:sz w:val="24"/>
          <w:szCs w:val="24"/>
          <w:lang w:val="es-MX"/>
        </w:rPr>
        <w:t xml:space="preserve"> en adelante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$11.25</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Cuando el consumo mensual no rebase </w:t>
      </w:r>
      <w:proofErr w:type="spellStart"/>
      <w:r w:rsidRPr="004F0B57">
        <w:rPr>
          <w:rFonts w:ascii="Arial" w:eastAsia="Calibri" w:hAnsi="Arial" w:cs="Arial"/>
          <w:sz w:val="24"/>
          <w:szCs w:val="24"/>
          <w:lang w:val="es-MX"/>
        </w:rPr>
        <w:t>lo</w:t>
      </w:r>
      <w:proofErr w:type="spellEnd"/>
      <w:r w:rsidRPr="004F0B57">
        <w:rPr>
          <w:rFonts w:ascii="Arial" w:eastAsia="Calibri" w:hAnsi="Arial" w:cs="Arial"/>
          <w:sz w:val="24"/>
          <w:szCs w:val="24"/>
          <w:lang w:val="es-MX"/>
        </w:rPr>
        <w:t xml:space="preserve"> </w:t>
      </w:r>
      <w:smartTag w:uri="urn:schemas-microsoft-com:office:smarttags" w:element="metricconverter">
        <w:smartTagPr>
          <w:attr w:name="ProductID" w:val="25 m³"/>
        </w:smartTagPr>
        <w:r w:rsidRPr="004F0B57">
          <w:rPr>
            <w:rFonts w:ascii="Arial" w:eastAsia="Calibri" w:hAnsi="Arial" w:cs="Arial"/>
            <w:sz w:val="24"/>
            <w:szCs w:val="24"/>
            <w:lang w:val="es-MX"/>
          </w:rPr>
          <w:t>25 m³</w:t>
        </w:r>
      </w:smartTag>
      <w:r w:rsidRPr="004F0B57">
        <w:rPr>
          <w:rFonts w:ascii="Arial" w:eastAsia="Calibri" w:hAnsi="Arial" w:cs="Arial"/>
          <w:sz w:val="24"/>
          <w:szCs w:val="24"/>
          <w:lang w:val="es-MX"/>
        </w:rPr>
        <w:t xml:space="preserve"> que para uso no domestico mínimo se estima, deberá el usuario cubrir una cuota mínima mensual de $125.79 y por cada metro cubico excedente, conforme a las siguientes: </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26-</w:t>
      </w:r>
      <w:smartTag w:uri="urn:schemas-microsoft-com:office:smarttags" w:element="metricconverter">
        <w:smartTagPr>
          <w:attr w:name="ProductID" w:val="40 m³"/>
        </w:smartTagPr>
        <w:r w:rsidRPr="004F0B57">
          <w:rPr>
            <w:rFonts w:ascii="Arial" w:eastAsia="Calibri" w:hAnsi="Arial" w:cs="Arial"/>
            <w:sz w:val="24"/>
            <w:szCs w:val="24"/>
            <w:lang w:val="es-MX"/>
          </w:rPr>
          <w:t>40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$8.48</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41-</w:t>
      </w:r>
      <w:smartTag w:uri="urn:schemas-microsoft-com:office:smarttags" w:element="metricconverter">
        <w:smartTagPr>
          <w:attr w:name="ProductID" w:val="55 m³"/>
        </w:smartTagPr>
        <w:r w:rsidRPr="004F0B57">
          <w:rPr>
            <w:rFonts w:ascii="Arial" w:eastAsia="Calibri" w:hAnsi="Arial" w:cs="Arial"/>
            <w:sz w:val="24"/>
            <w:szCs w:val="24"/>
            <w:lang w:val="es-MX"/>
          </w:rPr>
          <w:t>55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$8.68</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56-</w:t>
      </w:r>
      <w:smartTag w:uri="urn:schemas-microsoft-com:office:smarttags" w:element="metricconverter">
        <w:smartTagPr>
          <w:attr w:name="ProductID" w:val="70 m³"/>
        </w:smartTagPr>
        <w:r w:rsidRPr="004F0B57">
          <w:rPr>
            <w:rFonts w:ascii="Arial" w:eastAsia="Calibri" w:hAnsi="Arial" w:cs="Arial"/>
            <w:sz w:val="24"/>
            <w:szCs w:val="24"/>
            <w:lang w:val="es-MX"/>
          </w:rPr>
          <w:t>70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$8.82</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71-</w:t>
      </w:r>
      <w:smartTag w:uri="urn:schemas-microsoft-com:office:smarttags" w:element="metricconverter">
        <w:smartTagPr>
          <w:attr w:name="ProductID" w:val="85 m³"/>
        </w:smartTagPr>
        <w:r w:rsidRPr="004F0B57">
          <w:rPr>
            <w:rFonts w:ascii="Arial" w:eastAsia="Calibri" w:hAnsi="Arial" w:cs="Arial"/>
            <w:sz w:val="24"/>
            <w:szCs w:val="24"/>
            <w:lang w:val="es-MX"/>
          </w:rPr>
          <w:t>85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$9.28</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86-</w:t>
      </w:r>
      <w:smartTag w:uri="urn:schemas-microsoft-com:office:smarttags" w:element="metricconverter">
        <w:smartTagPr>
          <w:attr w:name="ProductID" w:val="100 m³"/>
        </w:smartTagPr>
        <w:r w:rsidRPr="004F0B57">
          <w:rPr>
            <w:rFonts w:ascii="Arial" w:eastAsia="Calibri" w:hAnsi="Arial" w:cs="Arial"/>
            <w:sz w:val="24"/>
            <w:szCs w:val="24"/>
            <w:lang w:val="es-MX"/>
          </w:rPr>
          <w:t>100 m³</w:t>
        </w:r>
      </w:smartTag>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 xml:space="preserve">          $9.28</w:t>
      </w:r>
    </w:p>
    <w:p w:rsidR="004F0B57" w:rsidRPr="004F0B57" w:rsidRDefault="004F0B57" w:rsidP="004F0B57">
      <w:pPr>
        <w:tabs>
          <w:tab w:val="left" w:pos="851"/>
        </w:tabs>
        <w:spacing w:after="0" w:line="240" w:lineRule="auto"/>
        <w:rPr>
          <w:rFonts w:ascii="Arial" w:eastAsia="Calibri" w:hAnsi="Arial" w:cs="Arial"/>
          <w:sz w:val="24"/>
          <w:szCs w:val="24"/>
          <w:lang w:val="es-MX"/>
        </w:rPr>
      </w:pPr>
      <w:smartTag w:uri="urn:schemas-microsoft-com:office:smarttags" w:element="metricconverter">
        <w:smartTagPr>
          <w:attr w:name="ProductID" w:val="101 m³"/>
        </w:smartTagPr>
        <w:r w:rsidRPr="004F0B57">
          <w:rPr>
            <w:rFonts w:ascii="Arial" w:eastAsia="Calibri" w:hAnsi="Arial" w:cs="Arial"/>
            <w:sz w:val="24"/>
            <w:szCs w:val="24"/>
            <w:lang w:val="es-MX"/>
          </w:rPr>
          <w:t>101 m³</w:t>
        </w:r>
      </w:smartTag>
      <w:r w:rsidRPr="004F0B57">
        <w:rPr>
          <w:rFonts w:ascii="Arial" w:eastAsia="Calibri" w:hAnsi="Arial" w:cs="Arial"/>
          <w:sz w:val="24"/>
          <w:szCs w:val="24"/>
          <w:lang w:val="es-MX"/>
        </w:rPr>
        <w:t xml:space="preserve"> en adelante </w:t>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r>
      <w:r w:rsidRPr="004F0B57">
        <w:rPr>
          <w:rFonts w:ascii="Arial" w:eastAsia="Calibri" w:hAnsi="Arial" w:cs="Arial"/>
          <w:sz w:val="24"/>
          <w:szCs w:val="24"/>
          <w:lang w:val="es-MX"/>
        </w:rPr>
        <w:tab/>
        <w:t>$9.44</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Se aplicarán, exclusivamente, al renglón de agua, drenaje y alcantarillado, las siguientes disposiciones generales: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Todo usuario deberá estar comprendido en alguno de los renglones tarifarios que este instrumento legal señala;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costo de $3,331.27 pesos por litro por segundo, además del costo de instalaciones complementarias a que hubiera lugar en el momento de la contratación de su regularización al ser detectado;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III. En los predios sujetos a cuota fija cuando, a través de las inspecciones domiciliarias se encuentren características diferentes a las que estén registradas en el padrón, el usuario pagará las diferencias que resulten además de pagar lo señalado en la fracción VII, inciso g), del artículo 85 de esta cuotas y tarifas de Agua Potable y Alcantarillado;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 Los propietarios de todo predio de uso no industrial por cuyo frente o cualquier colindancia pasen redes únicamente de drenaje, y hagan uso del servicio, cubrirán el 30% de la cuota que le resulte aplicable por las anteriores tarifas;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 Cuando un predio en una urbanización u otra área urbanizada demande agua potable en mayor cantidad de la concedida o establecida para uso habitacional unifamiliar, se deberá cubrir el excedente que se genere a razón de $3,331.27 pesos por litro por segundo, además del costo de las instalaciones complementarias a que hubiere lugar, independientemente de haber cubierto en su oportunidad lo señalado en el segundo párrafo, de la fracción IV, del artículo 56 de esta cuotas y tarifas de Agua Potable y Alcantarillado;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VII. Los notarios no autorizarán escrituras sin comprobar que el pago del agua se encuentra al corriente en el momento de autorizar la enajenación;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VIII. Cuando el usuario sea una institución considerada de beneficencia social en los términos de las cuotas y tarifas de Agua Potable y Alcantarillado es en la materia, previa petición expresa, se le bonificará a la tarifa correspondiente un 50%;</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 Quienes se beneficien directamente con los servicios de agua y alcantarillado pagarán, adicionalmente, un 20% sobre los derechos que correspondan, cuyo </w:t>
      </w:r>
      <w:r w:rsidRPr="004F0B57">
        <w:rPr>
          <w:rFonts w:ascii="Arial" w:eastAsia="Calibri" w:hAnsi="Arial" w:cs="Arial"/>
          <w:sz w:val="24"/>
          <w:szCs w:val="24"/>
          <w:lang w:val="es-MX"/>
        </w:rPr>
        <w:lastRenderedPageBreak/>
        <w:t>producto será destinado a la construcción, operación y mantenimiento de colectores y plantas de tratamiento de aguas residuales.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Para el control y registro diferenciado de este derecho, el Ayuntamiento debe de abrir una cuenta productiva de cheques, en el banco de su elección. La cuenta bancaria será exclusiva para el manejo de estos ingresos y los rendimientos financieros que se produzcan.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XI. Quienes se beneficien con los servicios de agua y alcantarillado, pagarán adicionalmente el 3% de las cuotas antes mencionadas, cuyo producto de dicho servicio, será destinado a la infraestructura, así como al mantenimiento de las redes de agua potable existentes.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Para el control y registro diferenciado de este derecho, el Ayuntamiento debe de abrir una cuenta productiva de cheques, en el banco de su elección. La cuenta bancaria será exclusiva para el manejo de estos ingresos y los rendimientos financieros que se produzcan.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XII. A los contribuyentes de este derecho, que efectúen el pago, correspondiente al año 2017, en una sola exhibición se les concederán las siguientes reducciones:</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Si efectúan el pago antes del día 1° de marzo del año 2017, el 15%.</w:t>
      </w: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Si efectúan el pago antes del día 1° de mayo del año 2017, el     5%.</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XIII. Quienes acrediten tener la calidad de jubilados, pensionados, discapacitados, viudos, viudas o que tengan 60 años o más, serán beneficiados con una reducción del 50% de las cuotas y tarifas que en este capítulo se señalan, pudiendo efectuar el pago bimestralmente o en una sola exhibición lo correspondiente al año 2017, sin que se aplique a estos los beneficios por pronto pago.</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En todos los casos se otorgará la reducción antes citada, tratándose exclusivamente de una sola casa habitación para lo cual, los beneficiarios deberán presentarse personalmente, sin excepción, a realizar el pago y entregar, según sea su caso la siguiente documentación:</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 Copia del talón de ingresos como pensionado, jubilado o discapacitado expedido por institución oficial del país y de la credencial de elector.</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Cuando se trate de personas que tengan 60 años o más, copia de identificación y acta de nacimiento que acredite la edad del contribuyente.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Tratándose de usuarios </w:t>
      </w:r>
      <w:proofErr w:type="gramStart"/>
      <w:r w:rsidRPr="004F0B57">
        <w:rPr>
          <w:rFonts w:ascii="Arial" w:eastAsia="Calibri" w:hAnsi="Arial" w:cs="Arial"/>
          <w:sz w:val="24"/>
          <w:szCs w:val="24"/>
          <w:lang w:val="es-MX"/>
        </w:rPr>
        <w:t>viudas</w:t>
      </w:r>
      <w:proofErr w:type="gramEnd"/>
      <w:r w:rsidRPr="004F0B57">
        <w:rPr>
          <w:rFonts w:ascii="Arial" w:eastAsia="Calibri" w:hAnsi="Arial" w:cs="Arial"/>
          <w:sz w:val="24"/>
          <w:szCs w:val="24"/>
          <w:lang w:val="es-MX"/>
        </w:rPr>
        <w:t xml:space="preserve"> y viudos, presentarán copia simple del acta de matrimonio y el acta de defunción del cónyuge.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Copia del recibo que acredite haber pagado el servicio del agua hasta el sexto bimestre del año 2017.</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 En caso de ser arrendatario, presentar copia del contrato donde se especifique la obligación de pagar las cuotas referentes al agua.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Este beneficio se aplicará a un solo inmueble.</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los contribuyentes discapacitados, se le otorgará el beneficio siempre y cuando sufran una discapacidad del 50% o más atendiendo a lo dispuesto por el artículo 514 de </w:t>
      </w:r>
      <w:smartTag w:uri="urn:schemas-microsoft-com:office:smarttags" w:element="PersonName">
        <w:smartTagPr>
          <w:attr w:name="ProductID" w:val="la Cuotas"/>
        </w:smartTagPr>
        <w:r w:rsidRPr="004F0B57">
          <w:rPr>
            <w:rFonts w:ascii="Arial" w:eastAsia="Calibri" w:hAnsi="Arial" w:cs="Arial"/>
            <w:sz w:val="24"/>
            <w:szCs w:val="24"/>
            <w:lang w:val="es-MX"/>
          </w:rPr>
          <w:t>la Cuotas</w:t>
        </w:r>
      </w:smartTag>
      <w:r w:rsidRPr="004F0B57">
        <w:rPr>
          <w:rFonts w:ascii="Arial" w:eastAsia="Calibri" w:hAnsi="Arial" w:cs="Arial"/>
          <w:sz w:val="24"/>
          <w:szCs w:val="24"/>
          <w:lang w:val="es-MX"/>
        </w:rPr>
        <w:t xml:space="preserve"> y tarifas de Agua Potable y Alcantarillado Federal del</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Trabajo. Para tal efecto,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practicará a través de la dependencia que ésta designe, examen médico para determinar el grado de discapacidad, el cual será gratuito, o bien bastará la presentación de un certificado que lo acredite expedido por una institución médica oficial.</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XIV. En los casos en que el usuario de los servicios de agua potable y alcantarillado, acredite el derecho a más de un beneficio, solo se le otorgará el de mayor cuantía.</w:t>
      </w: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tabs>
          <w:tab w:val="left" w:pos="851"/>
        </w:tabs>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SECCIÓN DÉCIMA PRIMERA</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b/>
          <w:bCs/>
          <w:sz w:val="24"/>
          <w:szCs w:val="24"/>
          <w:lang w:val="es-MX"/>
        </w:rPr>
        <w:t>RASTRO</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54.-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CUOTAS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Por la autorización de matanza de ganado: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En el rastro municipal, por cabeza de ganado: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Vacuno: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$ 47.00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Terneras: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$ 26.00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Porcinos: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$ 47.00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w:t>
      </w:r>
      <w:proofErr w:type="spellStart"/>
      <w:r w:rsidRPr="004F0B57">
        <w:rPr>
          <w:rFonts w:ascii="Arial" w:eastAsia="Calibri" w:hAnsi="Arial" w:cs="Arial"/>
          <w:sz w:val="24"/>
          <w:szCs w:val="24"/>
          <w:lang w:val="es-MX"/>
        </w:rPr>
        <w:t>Ovicaprino</w:t>
      </w:r>
      <w:proofErr w:type="spellEnd"/>
      <w:r w:rsidRPr="004F0B57">
        <w:rPr>
          <w:rFonts w:ascii="Arial" w:eastAsia="Calibri" w:hAnsi="Arial" w:cs="Arial"/>
          <w:sz w:val="24"/>
          <w:szCs w:val="24"/>
          <w:lang w:val="es-MX"/>
        </w:rPr>
        <w:t xml:space="preserve"> y becerros de leche: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$ 31.50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5.- Caballar, mular y asnal: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$ 25.00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En rastros concesionados a particulares, incluyendo establecimientos T.I.F., por cabeza de ganado, se cobrará el 50% de la tarifa señalada en el inciso 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Fuera del rastro municipal para consumo familiar, exclusivamente: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Ganado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$ 45.00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Ganado porcino,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$ 24.50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Ganado </w:t>
      </w:r>
      <w:proofErr w:type="spellStart"/>
      <w:r w:rsidRPr="004F0B57">
        <w:rPr>
          <w:rFonts w:ascii="Arial" w:eastAsia="Calibri" w:hAnsi="Arial" w:cs="Arial"/>
          <w:sz w:val="24"/>
          <w:szCs w:val="24"/>
          <w:lang w:val="es-MX"/>
        </w:rPr>
        <w:t>ovicaprino</w:t>
      </w:r>
      <w:proofErr w:type="spellEnd"/>
      <w:r w:rsidRPr="004F0B57">
        <w:rPr>
          <w:rFonts w:ascii="Arial" w:eastAsia="Calibri" w:hAnsi="Arial" w:cs="Arial"/>
          <w:sz w:val="24"/>
          <w:szCs w:val="24"/>
          <w:lang w:val="es-MX"/>
        </w:rPr>
        <w:t xml:space="preserve">,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$ 11.50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Por autorizar la salida de animales del rastro para envíos fuera del municipio: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Ganado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$ 6.50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Ganado porcino,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$ 6.50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Ganado </w:t>
      </w:r>
      <w:proofErr w:type="spellStart"/>
      <w:r w:rsidRPr="004F0B57">
        <w:rPr>
          <w:rFonts w:ascii="Arial" w:eastAsia="Calibri" w:hAnsi="Arial" w:cs="Arial"/>
          <w:sz w:val="24"/>
          <w:szCs w:val="24"/>
          <w:lang w:val="es-MX"/>
        </w:rPr>
        <w:t>ovicaprino</w:t>
      </w:r>
      <w:proofErr w:type="spellEnd"/>
      <w:r w:rsidRPr="004F0B57">
        <w:rPr>
          <w:rFonts w:ascii="Arial" w:eastAsia="Calibri" w:hAnsi="Arial" w:cs="Arial"/>
          <w:sz w:val="24"/>
          <w:szCs w:val="24"/>
          <w:lang w:val="es-MX"/>
        </w:rPr>
        <w:t xml:space="preserve">,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$ 6.50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Por autorizar la introducción de ganado al rastro, en horas extraordinarias: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Ganado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Ganado porcino,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$ 0.83</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Sellado de inspección sanitaria: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Ganado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Ganado porcino,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Ganado </w:t>
      </w:r>
      <w:proofErr w:type="spellStart"/>
      <w:r w:rsidRPr="004F0B57">
        <w:rPr>
          <w:rFonts w:ascii="Arial" w:eastAsia="Calibri" w:hAnsi="Arial" w:cs="Arial"/>
          <w:sz w:val="24"/>
          <w:szCs w:val="24"/>
          <w:lang w:val="es-MX"/>
        </w:rPr>
        <w:t>ovicaprino</w:t>
      </w:r>
      <w:proofErr w:type="spellEnd"/>
      <w:r w:rsidRPr="004F0B57">
        <w:rPr>
          <w:rFonts w:ascii="Arial" w:eastAsia="Calibri" w:hAnsi="Arial" w:cs="Arial"/>
          <w:sz w:val="24"/>
          <w:szCs w:val="24"/>
          <w:lang w:val="es-MX"/>
        </w:rPr>
        <w:t xml:space="preserve">, por cabeza: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$ 1.50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 De pieles que provengan de otros municipios: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 ganado vacuno, por kilogramo: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$ 15.77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 ganado de otra clase, por kilogramo: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$ 1.57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Acarreo de carnes en camiones del municipio: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Por cada res, dentro de la cabecera municipal: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$ 9.67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Por cada res, fuera de la cabecera municipal: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$ 12.85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Por cada cuarto de res o fracción: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Por cada cerdo, dentro de la cabecera municipal: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Por cada cerdo, fuera de la cabecera municipal: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$ 7.32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f) Por cada fracción de cerdo: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pt-BR"/>
        </w:rPr>
        <w:t>$ 2.82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g) Por cada cabra o borrego: </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$ 1.00</w:t>
      </w:r>
    </w:p>
    <w:p w:rsidR="004F0B57" w:rsidRPr="004F0B57" w:rsidRDefault="004F0B57" w:rsidP="004F0B57">
      <w:pPr>
        <w:spacing w:after="0" w:line="240" w:lineRule="auto"/>
        <w:rPr>
          <w:rFonts w:ascii="Arial" w:eastAsia="Calibri" w:hAnsi="Arial" w:cs="Arial"/>
          <w:sz w:val="24"/>
          <w:szCs w:val="24"/>
          <w:lang w:val="pt-BR"/>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h) Por cada </w:t>
      </w:r>
      <w:proofErr w:type="spellStart"/>
      <w:r w:rsidRPr="004F0B57">
        <w:rPr>
          <w:rFonts w:ascii="Arial" w:eastAsia="Calibri" w:hAnsi="Arial" w:cs="Arial"/>
          <w:sz w:val="24"/>
          <w:szCs w:val="24"/>
          <w:lang w:val="pt-BR"/>
        </w:rPr>
        <w:t>menudo</w:t>
      </w:r>
      <w:proofErr w:type="spellEnd"/>
      <w:r w:rsidRPr="004F0B57">
        <w:rPr>
          <w:rFonts w:ascii="Arial" w:eastAsia="Calibri" w:hAnsi="Arial" w:cs="Arial"/>
          <w:sz w:val="24"/>
          <w:szCs w:val="24"/>
          <w:lang w:val="pt-BR"/>
        </w:rPr>
        <w:t xml:space="preserve">: </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$ 1.00</w:t>
      </w:r>
    </w:p>
    <w:p w:rsidR="004F0B57" w:rsidRPr="004F0B57" w:rsidRDefault="004F0B57" w:rsidP="004F0B57">
      <w:pPr>
        <w:spacing w:after="0" w:line="240" w:lineRule="auto"/>
        <w:rPr>
          <w:rFonts w:ascii="Arial" w:eastAsia="Calibri" w:hAnsi="Arial" w:cs="Arial"/>
          <w:sz w:val="24"/>
          <w:szCs w:val="24"/>
          <w:lang w:val="pt-BR"/>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i) Por </w:t>
      </w:r>
      <w:proofErr w:type="spellStart"/>
      <w:r w:rsidRPr="004F0B57">
        <w:rPr>
          <w:rFonts w:ascii="Arial" w:eastAsia="Calibri" w:hAnsi="Arial" w:cs="Arial"/>
          <w:sz w:val="24"/>
          <w:szCs w:val="24"/>
          <w:lang w:val="pt-BR"/>
        </w:rPr>
        <w:t>varilla</w:t>
      </w:r>
      <w:proofErr w:type="spellEnd"/>
      <w:r w:rsidRPr="004F0B57">
        <w:rPr>
          <w:rFonts w:ascii="Arial" w:eastAsia="Calibri" w:hAnsi="Arial" w:cs="Arial"/>
          <w:sz w:val="24"/>
          <w:szCs w:val="24"/>
          <w:lang w:val="pt-BR"/>
        </w:rPr>
        <w:t xml:space="preserve">, por cada </w:t>
      </w:r>
      <w:proofErr w:type="spellStart"/>
      <w:r w:rsidRPr="004F0B57">
        <w:rPr>
          <w:rFonts w:ascii="Arial" w:eastAsia="Calibri" w:hAnsi="Arial" w:cs="Arial"/>
          <w:sz w:val="24"/>
          <w:szCs w:val="24"/>
          <w:lang w:val="pt-BR"/>
        </w:rPr>
        <w:t>fracción</w:t>
      </w:r>
      <w:proofErr w:type="spellEnd"/>
      <w:r w:rsidRPr="004F0B57">
        <w:rPr>
          <w:rFonts w:ascii="Arial" w:eastAsia="Calibri" w:hAnsi="Arial" w:cs="Arial"/>
          <w:sz w:val="24"/>
          <w:szCs w:val="24"/>
          <w:lang w:val="pt-BR"/>
        </w:rPr>
        <w:t xml:space="preserve"> de res: </w:t>
      </w:r>
    </w:p>
    <w:p w:rsidR="004F0B57" w:rsidRPr="004F0B57" w:rsidRDefault="004F0B57" w:rsidP="004F0B57">
      <w:pPr>
        <w:spacing w:after="0" w:line="240" w:lineRule="auto"/>
        <w:rPr>
          <w:rFonts w:ascii="Arial" w:eastAsia="Calibri" w:hAnsi="Arial" w:cs="Arial"/>
          <w:sz w:val="24"/>
          <w:szCs w:val="24"/>
          <w:lang w:val="pt-BR"/>
        </w:rPr>
      </w:pPr>
      <w:r w:rsidRPr="004F0B57">
        <w:rPr>
          <w:rFonts w:ascii="Arial" w:eastAsia="Calibri" w:hAnsi="Arial" w:cs="Arial"/>
          <w:sz w:val="24"/>
          <w:szCs w:val="24"/>
          <w:lang w:val="pt-BR"/>
        </w:rPr>
        <w:t>$ 1.00</w:t>
      </w:r>
    </w:p>
    <w:p w:rsidR="004F0B57" w:rsidRPr="004F0B57" w:rsidRDefault="004F0B57" w:rsidP="004F0B57">
      <w:pPr>
        <w:spacing w:after="0" w:line="240" w:lineRule="auto"/>
        <w:rPr>
          <w:rFonts w:ascii="Arial" w:eastAsia="Calibri" w:hAnsi="Arial" w:cs="Arial"/>
          <w:sz w:val="24"/>
          <w:szCs w:val="24"/>
          <w:lang w:val="pt-BR"/>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j) Por cada </w:t>
      </w:r>
      <w:proofErr w:type="spellStart"/>
      <w:r w:rsidRPr="004F0B57">
        <w:rPr>
          <w:rFonts w:ascii="Arial" w:eastAsia="Calibri" w:hAnsi="Arial" w:cs="Arial"/>
          <w:sz w:val="24"/>
          <w:szCs w:val="24"/>
          <w:lang w:val="pt-BR"/>
        </w:rPr>
        <w:t>piel</w:t>
      </w:r>
      <w:proofErr w:type="spellEnd"/>
      <w:r w:rsidRPr="004F0B57">
        <w:rPr>
          <w:rFonts w:ascii="Arial" w:eastAsia="Calibri" w:hAnsi="Arial" w:cs="Arial"/>
          <w:sz w:val="24"/>
          <w:szCs w:val="24"/>
          <w:lang w:val="pt-BR"/>
        </w:rPr>
        <w:t xml:space="preserve"> de res: </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$ 1.00</w:t>
      </w:r>
    </w:p>
    <w:p w:rsidR="004F0B57" w:rsidRPr="004F0B57" w:rsidRDefault="004F0B57" w:rsidP="004F0B57">
      <w:pPr>
        <w:spacing w:after="0" w:line="240" w:lineRule="auto"/>
        <w:rPr>
          <w:rFonts w:ascii="Arial" w:eastAsia="Calibri" w:hAnsi="Arial" w:cs="Arial"/>
          <w:sz w:val="24"/>
          <w:szCs w:val="24"/>
          <w:lang w:val="pt-BR"/>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k) Por cada </w:t>
      </w:r>
      <w:proofErr w:type="spellStart"/>
      <w:r w:rsidRPr="004F0B57">
        <w:rPr>
          <w:rFonts w:ascii="Arial" w:eastAsia="Calibri" w:hAnsi="Arial" w:cs="Arial"/>
          <w:sz w:val="24"/>
          <w:szCs w:val="24"/>
          <w:lang w:val="pt-BR"/>
        </w:rPr>
        <w:t>piel</w:t>
      </w:r>
      <w:proofErr w:type="spellEnd"/>
      <w:r w:rsidRPr="004F0B57">
        <w:rPr>
          <w:rFonts w:ascii="Arial" w:eastAsia="Calibri" w:hAnsi="Arial" w:cs="Arial"/>
          <w:sz w:val="24"/>
          <w:szCs w:val="24"/>
          <w:lang w:val="pt-BR"/>
        </w:rPr>
        <w:t xml:space="preserve"> de cerdo: </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es-MX"/>
        </w:rPr>
        <w:t xml:space="preserve">$ </w:t>
      </w:r>
      <w:r w:rsidRPr="004F0B57">
        <w:rPr>
          <w:rFonts w:ascii="Arial" w:eastAsia="Calibri" w:hAnsi="Arial" w:cs="Arial"/>
          <w:sz w:val="24"/>
          <w:szCs w:val="24"/>
          <w:lang w:val="pt-BR"/>
        </w:rPr>
        <w:t>1.00</w:t>
      </w:r>
    </w:p>
    <w:p w:rsidR="004F0B57" w:rsidRPr="004F0B57" w:rsidRDefault="004F0B57" w:rsidP="004F0B57">
      <w:pPr>
        <w:spacing w:after="0" w:line="240" w:lineRule="auto"/>
        <w:rPr>
          <w:rFonts w:ascii="Arial" w:eastAsia="Calibri" w:hAnsi="Arial" w:cs="Arial"/>
          <w:sz w:val="24"/>
          <w:szCs w:val="24"/>
          <w:lang w:val="pt-BR"/>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l) Por cada piel de ganado cabrío: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 </w:t>
      </w:r>
      <w:r w:rsidRPr="004F0B57">
        <w:rPr>
          <w:rFonts w:ascii="Arial" w:eastAsia="Calibri" w:hAnsi="Arial" w:cs="Arial"/>
          <w:sz w:val="24"/>
          <w:szCs w:val="24"/>
          <w:lang w:val="pt-BR"/>
        </w:rPr>
        <w:t>1.00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m) Por cada kilogramo de cebo: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 </w:t>
      </w:r>
      <w:r w:rsidRPr="004F0B57">
        <w:rPr>
          <w:rFonts w:ascii="Arial" w:eastAsia="Calibri" w:hAnsi="Arial" w:cs="Arial"/>
          <w:sz w:val="24"/>
          <w:szCs w:val="24"/>
          <w:lang w:val="pt-BR"/>
        </w:rPr>
        <w:t>1.00</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 Por servicios que se presten en el interior del rastro municipal por personal pagado por el Ayuntamiento: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Por matanza de ganado: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$ 36.69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Porcino, por cabeza: </w:t>
      </w:r>
    </w:p>
    <w:p w:rsidR="004F0B57" w:rsidRPr="004F0B57" w:rsidRDefault="004F0B57" w:rsidP="004F0B57">
      <w:pPr>
        <w:spacing w:after="0" w:line="240" w:lineRule="auto"/>
        <w:ind w:left="708" w:hanging="708"/>
        <w:rPr>
          <w:rFonts w:ascii="Arial" w:eastAsia="Calibri" w:hAnsi="Arial" w:cs="Arial"/>
          <w:b/>
          <w:bCs/>
          <w:sz w:val="24"/>
          <w:szCs w:val="24"/>
          <w:lang w:val="es-MX"/>
        </w:rPr>
      </w:pPr>
      <w:r w:rsidRPr="004F0B57">
        <w:rPr>
          <w:rFonts w:ascii="Arial" w:eastAsia="Calibri" w:hAnsi="Arial" w:cs="Arial"/>
          <w:sz w:val="24"/>
          <w:szCs w:val="24"/>
          <w:lang w:val="es-MX"/>
        </w:rPr>
        <w:t>$ 33.35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3.- </w:t>
      </w:r>
      <w:proofErr w:type="spellStart"/>
      <w:r w:rsidRPr="004F0B57">
        <w:rPr>
          <w:rFonts w:ascii="Arial" w:eastAsia="Calibri" w:hAnsi="Arial" w:cs="Arial"/>
          <w:sz w:val="24"/>
          <w:szCs w:val="24"/>
          <w:lang w:val="es-MX"/>
        </w:rPr>
        <w:t>Ovicaprino</w:t>
      </w:r>
      <w:proofErr w:type="spellEnd"/>
      <w:r w:rsidRPr="004F0B57">
        <w:rPr>
          <w:rFonts w:ascii="Arial" w:eastAsia="Calibri" w:hAnsi="Arial" w:cs="Arial"/>
          <w:sz w:val="24"/>
          <w:szCs w:val="24"/>
          <w:lang w:val="es-MX"/>
        </w:rPr>
        <w:t xml:space="preserve">,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$ 19.17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Por el uso de corrales, diariamente: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Ganado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$ 4.84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Ganado porcino,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$ 3.65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Embarque y salida de ganado porcino,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$ 3.81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Enmantado de canales de ganado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$ 6.32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Encierro de cerdos para el sacrificio en horas extraordinarias, además de la mano de obra correspondiente,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$ 7.24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 Por refrigeración, cada veinticuatro horas: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Ganado vacuno,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$ 4.84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Ganado porcino y </w:t>
      </w:r>
      <w:proofErr w:type="spellStart"/>
      <w:r w:rsidRPr="004F0B57">
        <w:rPr>
          <w:rFonts w:ascii="Arial" w:eastAsia="Calibri" w:hAnsi="Arial" w:cs="Arial"/>
          <w:sz w:val="24"/>
          <w:szCs w:val="24"/>
          <w:lang w:val="es-MX"/>
        </w:rPr>
        <w:t>ovicaprino</w:t>
      </w:r>
      <w:proofErr w:type="spellEnd"/>
      <w:r w:rsidRPr="004F0B57">
        <w:rPr>
          <w:rFonts w:ascii="Arial" w:eastAsia="Calibri" w:hAnsi="Arial" w:cs="Arial"/>
          <w:sz w:val="24"/>
          <w:szCs w:val="24"/>
          <w:lang w:val="es-MX"/>
        </w:rPr>
        <w:t xml:space="preserve">,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$ 4.84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f) Salado de pieles, aportando la sal el interesado, por piel: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$ 2.16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g) Fritura de ganado porcino,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 comprobación de propiedad de ganado y permiso sanitario, se exigirá </w:t>
      </w:r>
      <w:proofErr w:type="spellStart"/>
      <w:r w:rsidRPr="004F0B57">
        <w:rPr>
          <w:rFonts w:ascii="Arial" w:eastAsia="Calibri" w:hAnsi="Arial" w:cs="Arial"/>
          <w:sz w:val="24"/>
          <w:szCs w:val="24"/>
          <w:lang w:val="es-MX"/>
        </w:rPr>
        <w:t>aún</w:t>
      </w:r>
      <w:proofErr w:type="spellEnd"/>
      <w:r w:rsidRPr="004F0B57">
        <w:rPr>
          <w:rFonts w:ascii="Arial" w:eastAsia="Calibri" w:hAnsi="Arial" w:cs="Arial"/>
          <w:sz w:val="24"/>
          <w:szCs w:val="24"/>
          <w:lang w:val="es-MX"/>
        </w:rPr>
        <w:t xml:space="preserve"> cuando aquel no se sacrifique en el rastro municipal.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 Venta de productos obtenidos en el rastro: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Harina de sangre, por kilogramo: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Estiércol, por kilogramo: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$ 4.51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VIII. Por autorización de matanza de aves, por cabeza: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Pavos: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$ 0.82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Pollos y gallinas: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$ 0.82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Este derecho se causará aún si la matanza se realiza en instalaciones particulares;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IX. Por otros servicios que preste el rastro municipal, diferentes a los señalados en esta sección, por cada uno,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$ 16.17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los efectos de la aplicación de esta sección, los horarios de labores al igual que las cuotas correspondientes a los servicios, deberán estar a la vista del público. El horario será: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De lunes a viernes de 9:00 a las 15:00 horas.</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DÉCIMA SEGUNDA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REGISTRO CIVIL</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55.- Las personas físicas que requieran los servicios del registro civil, en los términos de esta sección, pagarán previamente los derechos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En las oficinas, fuera del horario normal: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Matrimonios,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$ 130.00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Los demás actos, excepto defunciones,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$ 45.50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A domicilio: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Matrimonios en horas hábiles de oficina,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$ 194.00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Matrimonios en horas inhábiles de oficina,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$ 327.50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Los demás actos en horas hábiles de oficina,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$ 131.00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Los demás actos en horas inhábiles de oficina,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$ 327.48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III. Por las anotaciones e inserciones en las actas del registro civil se pagará el derecho conforme a las siguientes tarifas: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De cambio de régimen patrimonial en el matrimonio: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$ 197.82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De actas de defunción de personas fallecidas fuera del municipio o en el extranjero,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$ 334.17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Por las anotaciones marginales de reconocimiento y legitimación de descendientes, así como de matrimonios colectivos, no se pagarán los derechos a que se refiere esta sección. </w:t>
      </w:r>
    </w:p>
    <w:p w:rsidR="004F0B57" w:rsidRPr="004F0B57" w:rsidRDefault="004F0B57" w:rsidP="004F0B57">
      <w:pPr>
        <w:spacing w:after="0" w:line="30" w:lineRule="atLeast"/>
        <w:rPr>
          <w:rFonts w:ascii="Arial" w:eastAsia="Calibri" w:hAnsi="Arial" w:cs="Arial"/>
          <w:b/>
          <w:bCs/>
          <w:sz w:val="24"/>
          <w:szCs w:val="24"/>
          <w:lang w:val="es-MX"/>
        </w:rPr>
      </w:pPr>
    </w:p>
    <w:p w:rsidR="004F0B57" w:rsidRPr="004F0B57" w:rsidRDefault="004F0B57" w:rsidP="004F0B57">
      <w:pPr>
        <w:spacing w:after="0" w:line="30" w:lineRule="atLeast"/>
        <w:rPr>
          <w:rFonts w:ascii="Arial" w:eastAsia="Calibri" w:hAnsi="Arial" w:cs="Arial"/>
          <w:sz w:val="24"/>
          <w:szCs w:val="24"/>
          <w:lang w:val="es-MX"/>
        </w:rPr>
      </w:pPr>
      <w:r w:rsidRPr="004F0B57">
        <w:rPr>
          <w:rFonts w:ascii="Arial" w:eastAsia="Calibri" w:hAnsi="Arial" w:cs="Arial"/>
          <w:bCs/>
          <w:sz w:val="24"/>
          <w:szCs w:val="24"/>
          <w:lang w:val="es-MX"/>
        </w:rPr>
        <w:t>Los registros de nacimientos normales o extemporáneos serán gratuitos, así como la primera copia certificada del acta de nacimiento y registro de nacimiento en oficina.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los efectos de la aplicación de esta sección, los horarios de labores al igual que las cuotas correspondientes a los servicios, deberán estar a la vista del público. El horario será: de lunes a viernes de 9:00 a 15:00 horas.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DÉCIMA TERCERA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CERTIFICACIONES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56.- Los derechos por este concepto se causarán y pagarán, previamente, conforme a la siguiente: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Certificación de firmas, por cada una: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$ 37.41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Expedición de certificados, certificaciones, constancias o copias certificadas inclusive de actos del registro civil,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$ 25.38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Certificado de inexistencia de actas del registro civil,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$ 49.45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IV. Extractos de actas,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$ 19.00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 Cuando el certificado, copia o informe requiera búsqueda de antecedentes para dar cumplimiento a lo estipulado en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Transparencia e Información Pública del Estado de Jalisco, excepto copias del registro civil,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 Certificado de residencia, por cada uno: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$ 40.00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VII. Certificados de residencia para fines de naturalización, regularización de situación migratoria y otros fines análogos,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$ 152.36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VIII. Certificado médico prenupcial, por cada una de las partes,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$ 141.67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IX. Certificado expedido por el médico veterinario zootecnista, sobre actividades del rastro municipal, por cada uno,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$ 281.00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 Certificado de alcoholemia en los servicios médicos municipales: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horas hábiles,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$ 92.22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horas inhábiles,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$ 258.00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XI. Certificaciones de habitabilidad de inmuebles, según el tipo de construcción, por cada uno: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Densidad alta: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$ 4.23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Densidad media: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Densidad baja: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$9.89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Densidad mínima: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$ 12.75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XII. Expedición de planos por la dependencia municipal de obras públicas,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$ 44.10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XIII. Certificación de planos,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$ 37.48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XIV. Dictámenes de usos y destinos: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$850.13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XV. Dictamen de trazo, usos y destinos: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$ 1,697.59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XVI. Certificado de operatividad a los establecimientos destinados a presentar espectáculos públicos, de acuerdo a lo previsto en el artículo 6, fracción VI, de esta ley, según su capacidad: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Hasta 250 personas: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$ 147.35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De más de </w:t>
      </w:r>
      <w:smartTag w:uri="urn:schemas-microsoft-com:office:smarttags" w:element="metricconverter">
        <w:smartTagPr>
          <w:attr w:name="ProductID" w:val="250 a"/>
        </w:smartTagPr>
        <w:r w:rsidRPr="004F0B57">
          <w:rPr>
            <w:rFonts w:ascii="Arial" w:eastAsia="Calibri" w:hAnsi="Arial" w:cs="Arial"/>
            <w:sz w:val="24"/>
            <w:szCs w:val="24"/>
            <w:lang w:val="es-MX"/>
          </w:rPr>
          <w:t>250 a</w:t>
        </w:r>
      </w:smartTag>
      <w:r w:rsidRPr="004F0B57">
        <w:rPr>
          <w:rFonts w:ascii="Arial" w:eastAsia="Calibri" w:hAnsi="Arial" w:cs="Arial"/>
          <w:sz w:val="24"/>
          <w:szCs w:val="24"/>
          <w:lang w:val="es-MX"/>
        </w:rPr>
        <w:t xml:space="preserve"> 1,000 personas: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$ 293.28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De más de </w:t>
      </w:r>
      <w:smartTag w:uri="urn:schemas-microsoft-com:office:smarttags" w:element="metricconverter">
        <w:smartTagPr>
          <w:attr w:name="ProductID" w:val="1,000 a"/>
        </w:smartTagPr>
        <w:r w:rsidRPr="004F0B57">
          <w:rPr>
            <w:rFonts w:ascii="Arial" w:eastAsia="Calibri" w:hAnsi="Arial" w:cs="Arial"/>
            <w:sz w:val="24"/>
            <w:szCs w:val="24"/>
            <w:lang w:val="es-MX"/>
          </w:rPr>
          <w:t>1,000 a</w:t>
        </w:r>
      </w:smartTag>
      <w:r w:rsidRPr="004F0B57">
        <w:rPr>
          <w:rFonts w:ascii="Arial" w:eastAsia="Calibri" w:hAnsi="Arial" w:cs="Arial"/>
          <w:sz w:val="24"/>
          <w:szCs w:val="24"/>
          <w:lang w:val="es-MX"/>
        </w:rPr>
        <w:t xml:space="preserve"> 5,000 personas: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$ 437.82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De más de </w:t>
      </w:r>
      <w:smartTag w:uri="urn:schemas-microsoft-com:office:smarttags" w:element="metricconverter">
        <w:smartTagPr>
          <w:attr w:name="ProductID" w:val="5,000 a"/>
        </w:smartTagPr>
        <w:r w:rsidRPr="004F0B57">
          <w:rPr>
            <w:rFonts w:ascii="Arial" w:eastAsia="Calibri" w:hAnsi="Arial" w:cs="Arial"/>
            <w:sz w:val="24"/>
            <w:szCs w:val="24"/>
            <w:lang w:val="es-MX"/>
          </w:rPr>
          <w:t>5,000 a</w:t>
        </w:r>
      </w:smartTag>
      <w:r w:rsidRPr="004F0B57">
        <w:rPr>
          <w:rFonts w:ascii="Arial" w:eastAsia="Calibri" w:hAnsi="Arial" w:cs="Arial"/>
          <w:sz w:val="24"/>
          <w:szCs w:val="24"/>
          <w:lang w:val="es-MX"/>
        </w:rPr>
        <w:t xml:space="preserve"> 10,000 personas: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$ 585.18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De más de 10,000 personas: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$ 732.52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XVII. De la resolución administrativa derivada del trámite del divorcio administrativo: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$ 60.00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XVIII. Los certificados o autorizaciones especiales no previstos en esta sección, causarán derechos,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$ 56.00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documentos a que alude el presente artículo se entregarán en un plazo de 3 días contados a partir del día siguiente al de la fecha de recepción de la solicitud acompañada del recibo de pago correspondiente.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petición del interesado, dichos documentos se entregarán en un plazo no mayor de 24 horas, cobrándose el doble de la cuota correspondiente.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DÉCIMA CUARTA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SERVICIOS DE CATASTRO</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57.- Las personas físicas o jurídicas que requieran de los servicios de la dirección o área de catastro que en esta sección se enumeran, pagarán los derechos correspondientes conforme a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Copia de planos: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De manzana, por cada lámina: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$ 96.66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Plano general de población o de zona catastral, por cada lámina: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pt-BR"/>
        </w:rPr>
        <w:t>$ 110.82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pt-BR"/>
        </w:rPr>
        <w:t xml:space="preserve">c) De plano </w:t>
      </w:r>
      <w:proofErr w:type="gramStart"/>
      <w:r w:rsidRPr="004F0B57">
        <w:rPr>
          <w:rFonts w:ascii="Arial" w:eastAsia="Calibri" w:hAnsi="Arial" w:cs="Arial"/>
          <w:sz w:val="24"/>
          <w:szCs w:val="24"/>
          <w:lang w:val="pt-BR"/>
        </w:rPr>
        <w:t>o fotografia</w:t>
      </w:r>
      <w:proofErr w:type="gramEnd"/>
      <w:r w:rsidRPr="004F0B57">
        <w:rPr>
          <w:rFonts w:ascii="Arial" w:eastAsia="Calibri" w:hAnsi="Arial" w:cs="Arial"/>
          <w:sz w:val="24"/>
          <w:szCs w:val="24"/>
          <w:lang w:val="pt-BR"/>
        </w:rPr>
        <w:t xml:space="preserve"> de </w:t>
      </w:r>
      <w:proofErr w:type="spellStart"/>
      <w:r w:rsidRPr="004F0B57">
        <w:rPr>
          <w:rFonts w:ascii="Arial" w:eastAsia="Calibri" w:hAnsi="Arial" w:cs="Arial"/>
          <w:sz w:val="24"/>
          <w:szCs w:val="24"/>
          <w:lang w:val="pt-BR"/>
        </w:rPr>
        <w:t>orto</w:t>
      </w:r>
      <w:proofErr w:type="spellEnd"/>
      <w:r w:rsidRPr="004F0B57">
        <w:rPr>
          <w:rFonts w:ascii="Arial" w:eastAsia="Calibri" w:hAnsi="Arial" w:cs="Arial"/>
          <w:sz w:val="24"/>
          <w:szCs w:val="24"/>
          <w:lang w:val="pt-BR"/>
        </w:rPr>
        <w:t xml:space="preserve"> foto: </w:t>
      </w:r>
    </w:p>
    <w:p w:rsidR="004F0B57" w:rsidRPr="004F0B57" w:rsidRDefault="004F0B57" w:rsidP="004F0B57">
      <w:pPr>
        <w:spacing w:after="0" w:line="240" w:lineRule="auto"/>
        <w:rPr>
          <w:rFonts w:ascii="Arial" w:eastAsia="Calibri" w:hAnsi="Arial" w:cs="Arial"/>
          <w:b/>
          <w:bCs/>
          <w:sz w:val="24"/>
          <w:szCs w:val="24"/>
          <w:lang w:val="pt-BR"/>
        </w:rPr>
      </w:pPr>
      <w:r w:rsidRPr="004F0B57">
        <w:rPr>
          <w:rFonts w:ascii="Arial" w:eastAsia="Calibri" w:hAnsi="Arial" w:cs="Arial"/>
          <w:sz w:val="24"/>
          <w:szCs w:val="24"/>
          <w:lang w:val="es-MX"/>
        </w:rPr>
        <w:t>$ 200.00</w:t>
      </w:r>
    </w:p>
    <w:p w:rsidR="004F0B57" w:rsidRPr="004F0B57" w:rsidRDefault="004F0B57" w:rsidP="004F0B57">
      <w:pPr>
        <w:spacing w:after="0" w:line="240" w:lineRule="auto"/>
        <w:rPr>
          <w:rFonts w:ascii="Arial" w:eastAsia="Calibri" w:hAnsi="Arial" w:cs="Arial"/>
          <w:sz w:val="24"/>
          <w:szCs w:val="24"/>
          <w:lang w:val="pt-BR"/>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d) Juego de planos, que contienen las tablas de valores unitarios de terrenos y construcciones de las localidades que comprendan el municipio: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$ 438.00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Cuando a los servicios a que se refieren estos incisos se soliciten en papel denominado maduro, se cobrarán además de las cuotas previstas: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$ 83.59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Certificaciones catastrales: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Certificado de inscripción de propiedad, por cada predio: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$ 83.59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Si además se solicita historial, se cobrará por cada búsqueda de antecedentes adicionales: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$ 39.66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Certificado de no-inscripción de propiedad: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$ 39.66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Por certificación en copias, por cada hoja: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$ 39.66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Por certificación en planos: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$ 39.66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los pensionados, jubilados, discapacitados y los que obtengan algún crédito del INFONAVIT, o de </w:t>
      </w:r>
      <w:smartTag w:uri="urn:schemas-microsoft-com:office:smarttags" w:element="PersonName">
        <w:smartTagPr>
          <w:attr w:name="ProductID" w:val="la Dirección"/>
        </w:smartTagPr>
        <w:r w:rsidRPr="004F0B57">
          <w:rPr>
            <w:rFonts w:ascii="Arial" w:eastAsia="Calibri" w:hAnsi="Arial" w:cs="Arial"/>
            <w:sz w:val="24"/>
            <w:szCs w:val="24"/>
            <w:lang w:val="es-MX"/>
          </w:rPr>
          <w:t>la Dirección</w:t>
        </w:r>
      </w:smartTag>
      <w:r w:rsidRPr="004F0B57">
        <w:rPr>
          <w:rFonts w:ascii="Arial" w:eastAsia="Calibri" w:hAnsi="Arial" w:cs="Arial"/>
          <w:sz w:val="24"/>
          <w:szCs w:val="24"/>
          <w:lang w:val="es-MX"/>
        </w:rPr>
        <w:t xml:space="preserve"> de Pensiones del Estado, que soliciten los servicios señalados en esta fracción serán beneficiados con el 50% de reducción de los derechos correspondientes: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Informes.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Informes catastrales, por cada predio: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$ 36.84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Expedición de fotocopias del microfilme, por cada hoja simple: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$ 39.66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Informes catastrales, por datos técnicos, por cada predio: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$ 83.59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Deslindes catastrales: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Por la expedición de deslindes de predios urbanos, con base en planos catastrales existentes: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 </w:t>
      </w:r>
      <w:smartTag w:uri="urn:schemas-microsoft-com:office:smarttags" w:element="metricconverter">
        <w:smartTagPr>
          <w:attr w:name="ProductID" w:val="1 a"/>
        </w:smartTagPr>
        <w:r w:rsidRPr="004F0B57">
          <w:rPr>
            <w:rFonts w:ascii="Arial" w:eastAsia="Calibri" w:hAnsi="Arial" w:cs="Arial"/>
            <w:sz w:val="24"/>
            <w:szCs w:val="24"/>
            <w:lang w:val="es-MX"/>
          </w:rPr>
          <w:t>1 a</w:t>
        </w:r>
      </w:smartTag>
      <w:r w:rsidRPr="004F0B57">
        <w:rPr>
          <w:rFonts w:ascii="Arial" w:eastAsia="Calibri" w:hAnsi="Arial" w:cs="Arial"/>
          <w:sz w:val="24"/>
          <w:szCs w:val="24"/>
          <w:lang w:val="es-MX"/>
        </w:rPr>
        <w:t xml:space="preserve"> </w:t>
      </w:r>
      <w:smartTag w:uri="urn:schemas-microsoft-com:office:smarttags" w:element="metricconverter">
        <w:smartTagPr>
          <w:attr w:name="ProductID" w:val="1,000 metros"/>
        </w:smartTagPr>
        <w:r w:rsidRPr="004F0B57">
          <w:rPr>
            <w:rFonts w:ascii="Arial" w:eastAsia="Calibri" w:hAnsi="Arial" w:cs="Arial"/>
            <w:sz w:val="24"/>
            <w:szCs w:val="24"/>
            <w:lang w:val="es-MX"/>
          </w:rPr>
          <w:t>1,000 metros</w:t>
        </w:r>
      </w:smartTag>
      <w:r w:rsidRPr="004F0B57">
        <w:rPr>
          <w:rFonts w:ascii="Arial" w:eastAsia="Calibri" w:hAnsi="Arial" w:cs="Arial"/>
          <w:sz w:val="24"/>
          <w:szCs w:val="24"/>
          <w:lang w:val="es-MX"/>
        </w:rPr>
        <w:t xml:space="preserve"> cuadrados: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$ 116.19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2.- De </w:t>
      </w:r>
      <w:smartTag w:uri="urn:schemas-microsoft-com:office:smarttags" w:element="metricconverter">
        <w:smartTagPr>
          <w:attr w:name="ProductID" w:val="1,000 metros cuadrados"/>
        </w:smartTagPr>
        <w:r w:rsidRPr="004F0B57">
          <w:rPr>
            <w:rFonts w:ascii="Arial" w:eastAsia="Calibri" w:hAnsi="Arial" w:cs="Arial"/>
            <w:sz w:val="24"/>
            <w:szCs w:val="24"/>
            <w:lang w:val="es-MX"/>
          </w:rPr>
          <w:t>1,000 metros cuadrados</w:t>
        </w:r>
      </w:smartTag>
      <w:r w:rsidRPr="004F0B57">
        <w:rPr>
          <w:rFonts w:ascii="Arial" w:eastAsia="Calibri" w:hAnsi="Arial" w:cs="Arial"/>
          <w:sz w:val="24"/>
          <w:szCs w:val="24"/>
          <w:lang w:val="es-MX"/>
        </w:rPr>
        <w:t xml:space="preserve"> en adelante se cobrará la cantidad anterior, más por cada </w:t>
      </w:r>
      <w:smartTag w:uri="urn:schemas-microsoft-com:office:smarttags" w:element="metricconverter">
        <w:smartTagPr>
          <w:attr w:name="ProductID" w:val="100 metros cuadrados"/>
        </w:smartTagPr>
        <w:r w:rsidRPr="004F0B57">
          <w:rPr>
            <w:rFonts w:ascii="Arial" w:eastAsia="Calibri" w:hAnsi="Arial" w:cs="Arial"/>
            <w:sz w:val="24"/>
            <w:szCs w:val="24"/>
            <w:lang w:val="es-MX"/>
          </w:rPr>
          <w:t>100 metros cuadrados</w:t>
        </w:r>
      </w:smartTag>
      <w:r w:rsidRPr="004F0B57">
        <w:rPr>
          <w:rFonts w:ascii="Arial" w:eastAsia="Calibri" w:hAnsi="Arial" w:cs="Arial"/>
          <w:sz w:val="24"/>
          <w:szCs w:val="24"/>
          <w:lang w:val="es-MX"/>
        </w:rPr>
        <w:t xml:space="preserve"> o fracción excedente: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$ 4.23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Por la revisión de deslindes de predios rústicos: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De </w:t>
      </w:r>
      <w:smartTag w:uri="urn:schemas-microsoft-com:office:smarttags" w:element="metricconverter">
        <w:smartTagPr>
          <w:attr w:name="ProductID" w:val="1 a"/>
        </w:smartTagPr>
        <w:r w:rsidRPr="004F0B57">
          <w:rPr>
            <w:rFonts w:ascii="Arial" w:eastAsia="Calibri" w:hAnsi="Arial" w:cs="Arial"/>
            <w:sz w:val="24"/>
            <w:szCs w:val="24"/>
            <w:lang w:val="es-MX"/>
          </w:rPr>
          <w:t>1 a</w:t>
        </w:r>
      </w:smartTag>
      <w:r w:rsidRPr="004F0B57">
        <w:rPr>
          <w:rFonts w:ascii="Arial" w:eastAsia="Calibri" w:hAnsi="Arial" w:cs="Arial"/>
          <w:sz w:val="24"/>
          <w:szCs w:val="24"/>
          <w:lang w:val="es-MX"/>
        </w:rPr>
        <w:t xml:space="preserve"> </w:t>
      </w:r>
      <w:smartTag w:uri="urn:schemas-microsoft-com:office:smarttags" w:element="metricconverter">
        <w:smartTagPr>
          <w:attr w:name="ProductID" w:val="10,000 metros"/>
        </w:smartTagPr>
        <w:r w:rsidRPr="004F0B57">
          <w:rPr>
            <w:rFonts w:ascii="Arial" w:eastAsia="Calibri" w:hAnsi="Arial" w:cs="Arial"/>
            <w:sz w:val="24"/>
            <w:szCs w:val="24"/>
            <w:lang w:val="es-MX"/>
          </w:rPr>
          <w:t>10,000 metros</w:t>
        </w:r>
      </w:smartTag>
      <w:r w:rsidRPr="004F0B57">
        <w:rPr>
          <w:rFonts w:ascii="Arial" w:eastAsia="Calibri" w:hAnsi="Arial" w:cs="Arial"/>
          <w:sz w:val="24"/>
          <w:szCs w:val="24"/>
          <w:lang w:val="es-MX"/>
        </w:rPr>
        <w:t xml:space="preserve"> cuadrados: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$ 187.74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De más de 10,000 hasta </w:t>
      </w:r>
      <w:smartTag w:uri="urn:schemas-microsoft-com:office:smarttags" w:element="metricconverter">
        <w:smartTagPr>
          <w:attr w:name="ProductID" w:val="50,000 metros"/>
        </w:smartTagPr>
        <w:r w:rsidRPr="004F0B57">
          <w:rPr>
            <w:rFonts w:ascii="Arial" w:eastAsia="Calibri" w:hAnsi="Arial" w:cs="Arial"/>
            <w:sz w:val="24"/>
            <w:szCs w:val="24"/>
            <w:lang w:val="es-MX"/>
          </w:rPr>
          <w:t>50,000 metros</w:t>
        </w:r>
      </w:smartTag>
      <w:r w:rsidRPr="004F0B57">
        <w:rPr>
          <w:rFonts w:ascii="Arial" w:eastAsia="Calibri" w:hAnsi="Arial" w:cs="Arial"/>
          <w:sz w:val="24"/>
          <w:szCs w:val="24"/>
          <w:lang w:val="es-MX"/>
        </w:rPr>
        <w:t xml:space="preserve"> cuadrados: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$ 304.62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De más de 50,000 hasta </w:t>
      </w:r>
      <w:smartTag w:uri="urn:schemas-microsoft-com:office:smarttags" w:element="metricconverter">
        <w:smartTagPr>
          <w:attr w:name="ProductID" w:val="100,000 metros"/>
        </w:smartTagPr>
        <w:r w:rsidRPr="004F0B57">
          <w:rPr>
            <w:rFonts w:ascii="Arial" w:eastAsia="Calibri" w:hAnsi="Arial" w:cs="Arial"/>
            <w:sz w:val="24"/>
            <w:szCs w:val="24"/>
            <w:lang w:val="es-MX"/>
          </w:rPr>
          <w:t>100,000 metros</w:t>
        </w:r>
      </w:smartTag>
      <w:r w:rsidRPr="004F0B57">
        <w:rPr>
          <w:rFonts w:ascii="Arial" w:eastAsia="Calibri" w:hAnsi="Arial" w:cs="Arial"/>
          <w:sz w:val="24"/>
          <w:szCs w:val="24"/>
          <w:lang w:val="es-MX"/>
        </w:rPr>
        <w:t xml:space="preserve"> cuadrados: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$ 399.55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4.- De más de </w:t>
      </w:r>
      <w:smartTag w:uri="urn:schemas-microsoft-com:office:smarttags" w:element="metricconverter">
        <w:smartTagPr>
          <w:attr w:name="ProductID" w:val="100,000 metros cuadrados"/>
        </w:smartTagPr>
        <w:r w:rsidRPr="004F0B57">
          <w:rPr>
            <w:rFonts w:ascii="Arial" w:eastAsia="Calibri" w:hAnsi="Arial" w:cs="Arial"/>
            <w:sz w:val="24"/>
            <w:szCs w:val="24"/>
            <w:lang w:val="es-MX"/>
          </w:rPr>
          <w:t>100,000 metros cuadrados</w:t>
        </w:r>
      </w:smartTag>
      <w:r w:rsidRPr="004F0B57">
        <w:rPr>
          <w:rFonts w:ascii="Arial" w:eastAsia="Calibri" w:hAnsi="Arial" w:cs="Arial"/>
          <w:sz w:val="24"/>
          <w:szCs w:val="24"/>
          <w:lang w:val="es-MX"/>
        </w:rPr>
        <w:t xml:space="preserve"> en adelante: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$ 504.41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Por cada dictamen de valor practicado por el área de catastro: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Hasta $30,000 de valor: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$ 405.23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De $ </w:t>
      </w:r>
      <w:smartTag w:uri="urn:schemas-microsoft-com:office:smarttags" w:element="metricconverter">
        <w:smartTagPr>
          <w:attr w:name="ProductID" w:val="30,000.01 a"/>
        </w:smartTagPr>
        <w:r w:rsidRPr="004F0B57">
          <w:rPr>
            <w:rFonts w:ascii="Arial" w:eastAsia="Calibri" w:hAnsi="Arial" w:cs="Arial"/>
            <w:sz w:val="24"/>
            <w:szCs w:val="24"/>
            <w:lang w:val="es-MX"/>
          </w:rPr>
          <w:t>30,000.01 a</w:t>
        </w:r>
      </w:smartTag>
      <w:r w:rsidRPr="004F0B57">
        <w:rPr>
          <w:rFonts w:ascii="Arial" w:eastAsia="Calibri" w:hAnsi="Arial" w:cs="Arial"/>
          <w:sz w:val="24"/>
          <w:szCs w:val="24"/>
          <w:lang w:val="es-MX"/>
        </w:rPr>
        <w:t xml:space="preserve"> $ 1’000,000.00 se cobrará la cantidad del inciso anterior, más el 2 al millar sobre el excedente a $30,000.00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De $ 1’000,000.01 a $ 5’000,000.00 se cobrará la cantidad del inciso anterior más el 1.6 al millar sobre el excedente a $1’000,000.00.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De $ 5’000,000.01 en adelante se cobrará la cantidad del inciso anterior más el 0.8 al millar sobre el excedente a $5’000,000.00.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VI. Por la revisión y autorización del área de catastro, de cada avalúo practicado por otras instituciones o valuadores independientes autorizados por el área de catastro: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$ 116.19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 No se causará el pago de derechos por servicios Catastrales: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Cuando las certificaciones, copias certificadas o informes se expidan por las autoridades, siempre y cuando no sean a petición de parte;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Las que estén destinadas a exhibirse ante los Tribunales del Trabajo, los Penales o el Ministerio Público, cuando este actúe en el orden penal y se expidan para el juicio de amparo;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Las que tengan por objeto probar hechos relacionados con demandas de indemnización civil provenientes de delito;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 Las que se expidan para juicios de alimentos, cuando sean solicitados por el acreedor alimentista.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 Cuando los servicios se deriven de actos, contratos de operaciones celebradas con la intervención de organismos públicos de seguridad social, o </w:t>
      </w:r>
      <w:smartTag w:uri="urn:schemas-microsoft-com:office:smarttags" w:element="PersonName">
        <w:smartTagPr>
          <w:attr w:name="ProductID" w:val="la Comisión"/>
        </w:smartTagPr>
        <w:r w:rsidRPr="004F0B57">
          <w:rPr>
            <w:rFonts w:ascii="Arial" w:eastAsia="Calibri" w:hAnsi="Arial" w:cs="Arial"/>
            <w:sz w:val="24"/>
            <w:szCs w:val="24"/>
            <w:lang w:val="es-MX"/>
          </w:rPr>
          <w:t>la Comisión</w:t>
        </w:r>
      </w:smartTag>
      <w:r w:rsidRPr="004F0B57">
        <w:rPr>
          <w:rFonts w:ascii="Arial" w:eastAsia="Calibri" w:hAnsi="Arial" w:cs="Arial"/>
          <w:sz w:val="24"/>
          <w:szCs w:val="24"/>
          <w:lang w:val="es-MX"/>
        </w:rPr>
        <w:t xml:space="preserve"> para </w:t>
      </w:r>
      <w:smartTag w:uri="urn:schemas-microsoft-com:office:smarttags" w:element="PersonName">
        <w:smartTagPr>
          <w:attr w:name="ProductID" w:val="la Regularización"/>
        </w:smartTagPr>
        <w:r w:rsidRPr="004F0B57">
          <w:rPr>
            <w:rFonts w:ascii="Arial" w:eastAsia="Calibri" w:hAnsi="Arial" w:cs="Arial"/>
            <w:sz w:val="24"/>
            <w:szCs w:val="24"/>
            <w:lang w:val="es-MX"/>
          </w:rPr>
          <w:t>la Regularización</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Tenencia"/>
        </w:smartTagPr>
        <w:r w:rsidRPr="004F0B57">
          <w:rPr>
            <w:rFonts w:ascii="Arial" w:eastAsia="Calibri" w:hAnsi="Arial" w:cs="Arial"/>
            <w:sz w:val="24"/>
            <w:szCs w:val="24"/>
            <w:lang w:val="es-MX"/>
          </w:rPr>
          <w:t>la Tenencia</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Tierra"/>
        </w:smartTagPr>
        <w:r w:rsidRPr="004F0B57">
          <w:rPr>
            <w:rFonts w:ascii="Arial" w:eastAsia="Calibri" w:hAnsi="Arial" w:cs="Arial"/>
            <w:sz w:val="24"/>
            <w:szCs w:val="24"/>
            <w:lang w:val="es-MX"/>
          </w:rPr>
          <w:t>la Tierra</w:t>
        </w:r>
      </w:smartTag>
      <w:r w:rsidRPr="004F0B57">
        <w:rPr>
          <w:rFonts w:ascii="Arial" w:eastAsia="Calibri" w:hAnsi="Arial" w:cs="Arial"/>
          <w:sz w:val="24"/>
          <w:szCs w:val="24"/>
          <w:lang w:val="es-MX"/>
        </w:rPr>
        <w:t xml:space="preserve">, </w:t>
      </w:r>
      <w:smartTag w:uri="urn:schemas-microsoft-com:office:smarttags" w:element="PersonName">
        <w:smartTagPr>
          <w:attr w:name="ProductID" w:val="la Federación"/>
        </w:smartTagPr>
        <w:r w:rsidRPr="004F0B57">
          <w:rPr>
            <w:rFonts w:ascii="Arial" w:eastAsia="Calibri" w:hAnsi="Arial" w:cs="Arial"/>
            <w:sz w:val="24"/>
            <w:szCs w:val="24"/>
            <w:lang w:val="es-MX"/>
          </w:rPr>
          <w:t>la Federación</w:t>
        </w:r>
      </w:smartTag>
      <w:r w:rsidRPr="004F0B57">
        <w:rPr>
          <w:rFonts w:ascii="Arial" w:eastAsia="Calibri" w:hAnsi="Arial" w:cs="Arial"/>
          <w:sz w:val="24"/>
          <w:szCs w:val="24"/>
          <w:lang w:val="es-MX"/>
        </w:rPr>
        <w:t xml:space="preserve">, Estado o Municipios.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Estos documentos se entregarán en un plazo máximo de 3 días, contados a partir del día siguiente de recepción de la solicitud, acompañada del recibo de pago correspondiente.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solicitud del interesado, dichos documentos se entregaran en un plazo no mayor a 36 horas, cobrándose en este caso el doble de la cuota correspondiente.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TERCERO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OTROS DERECHOS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ÚNICA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DERECHOS NO ESPECIFICADOS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58.-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Servicios que se presten en horas hábiles, por cada uno,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$ 244.60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II. Servicios que se presten en horas inhábiles, por cada uno, de:</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$ 438.42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Servicio de poda o tala de árboles.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Poda de árboles hasta de </w:t>
      </w:r>
      <w:smartTag w:uri="urn:schemas-microsoft-com:office:smarttags" w:element="metricconverter">
        <w:smartTagPr>
          <w:attr w:name="ProductID" w:val="10 metros"/>
        </w:smartTagPr>
        <w:r w:rsidRPr="004F0B57">
          <w:rPr>
            <w:rFonts w:ascii="Arial" w:eastAsia="Calibri" w:hAnsi="Arial" w:cs="Arial"/>
            <w:sz w:val="24"/>
            <w:szCs w:val="24"/>
            <w:lang w:val="es-MX"/>
          </w:rPr>
          <w:t>10 metros</w:t>
        </w:r>
      </w:smartTag>
      <w:r w:rsidRPr="004F0B57">
        <w:rPr>
          <w:rFonts w:ascii="Arial" w:eastAsia="Calibri" w:hAnsi="Arial" w:cs="Arial"/>
          <w:sz w:val="24"/>
          <w:szCs w:val="24"/>
          <w:lang w:val="es-MX"/>
        </w:rPr>
        <w:t xml:space="preserve"> de altura,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$ 697.74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Poda de árboles de más de </w:t>
      </w:r>
      <w:smartTag w:uri="urn:schemas-microsoft-com:office:smarttags" w:element="metricconverter">
        <w:smartTagPr>
          <w:attr w:name="ProductID" w:val="10 metros"/>
        </w:smartTagPr>
        <w:r w:rsidRPr="004F0B57">
          <w:rPr>
            <w:rFonts w:ascii="Arial" w:eastAsia="Calibri" w:hAnsi="Arial" w:cs="Arial"/>
            <w:sz w:val="24"/>
            <w:szCs w:val="24"/>
            <w:lang w:val="es-MX"/>
          </w:rPr>
          <w:t>10 metros</w:t>
        </w:r>
      </w:smartTag>
      <w:r w:rsidRPr="004F0B57">
        <w:rPr>
          <w:rFonts w:ascii="Arial" w:eastAsia="Calibri" w:hAnsi="Arial" w:cs="Arial"/>
          <w:sz w:val="24"/>
          <w:szCs w:val="24"/>
          <w:lang w:val="es-MX"/>
        </w:rPr>
        <w:t xml:space="preserve"> de altura,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$ 1,259.15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Derribo de árboles de hasta </w:t>
      </w:r>
      <w:smartTag w:uri="urn:schemas-microsoft-com:office:smarttags" w:element="metricconverter">
        <w:smartTagPr>
          <w:attr w:name="ProductID" w:val="10 metros"/>
        </w:smartTagPr>
        <w:r w:rsidRPr="004F0B57">
          <w:rPr>
            <w:rFonts w:ascii="Arial" w:eastAsia="Calibri" w:hAnsi="Arial" w:cs="Arial"/>
            <w:sz w:val="24"/>
            <w:szCs w:val="24"/>
            <w:lang w:val="es-MX"/>
          </w:rPr>
          <w:t>10 metros</w:t>
        </w:r>
      </w:smartTag>
      <w:r w:rsidRPr="004F0B57">
        <w:rPr>
          <w:rFonts w:ascii="Arial" w:eastAsia="Calibri" w:hAnsi="Arial" w:cs="Arial"/>
          <w:sz w:val="24"/>
          <w:szCs w:val="24"/>
          <w:lang w:val="es-MX"/>
        </w:rPr>
        <w:t xml:space="preserve"> de altura,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$ 1,171.59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Derribo de árboles de más de </w:t>
      </w:r>
      <w:smartTag w:uri="urn:schemas-microsoft-com:office:smarttags" w:element="metricconverter">
        <w:smartTagPr>
          <w:attr w:name="ProductID" w:val="10 metros"/>
        </w:smartTagPr>
        <w:r w:rsidRPr="004F0B57">
          <w:rPr>
            <w:rFonts w:ascii="Arial" w:eastAsia="Calibri" w:hAnsi="Arial" w:cs="Arial"/>
            <w:sz w:val="24"/>
            <w:szCs w:val="24"/>
            <w:lang w:val="es-MX"/>
          </w:rPr>
          <w:t>10 metros</w:t>
        </w:r>
      </w:smartTag>
      <w:r w:rsidRPr="004F0B57">
        <w:rPr>
          <w:rFonts w:ascii="Arial" w:eastAsia="Calibri" w:hAnsi="Arial" w:cs="Arial"/>
          <w:sz w:val="24"/>
          <w:szCs w:val="24"/>
          <w:lang w:val="es-MX"/>
        </w:rPr>
        <w:t xml:space="preserve"> de altura, por cada uno: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$ 2,097.29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e) Autorización a particulares para la poda o derribo de árboles, previo dictamen forestal de la dependencia respectiva del municipio: $ 230.00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IV. Explotación de estacionamientos por parte del Municipio.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Para los efectos de este artículo, se consideran como horas hábiles, las comprendidas de lunes a viernes, de 9:00 a 15:00 horas.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CAPÍTULO CUARTO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ACCESORIOS DE LOS DERECHOS</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59.- Los ingresos por concepto de accesorios derivados por la falta de pago de los derechos señalados en este Título de Derechos, son los que se perciben por: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Recargos;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recargos se causarán conforme a lo establecido por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en vigor.</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Multas;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III. Intereses;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Gastos de ejecución;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 Indemnizaciones: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VI. Otros no especificados.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60.- Dichos conceptos son accesorios de los derechos y participan de la naturaleza de éstos.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61.- Multas derivadas del incumplimiento en la forma, fecha y términos, que establezcan las disposiciones fiscales, del pago de los derechos, siempre que no esté considerada otra sanción en las demás disposiciones establecidas en la presente ley, sobre el crédito omitido, del: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10% a 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igual forma, la falta de pago de los derechos señalados en el artículo 33, fracción IV, de este ordenamiento, se sancionará de acuerdo con el Reglamento respectivo y con las cantidades que señale el Ayuntamiento, previo acuerdo de Ayuntamiento;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62.- La tasa de recargos por falta de pago oportuno de los créditos fiscales derivados por la falta de pago de los derechos señalados en el presente título, será del 1% mensual.</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63.- Cuando se concedan plazos para cubrir créditos fiscales derivados por la falta de pago de los derechos señalados en el presente título, la tasa de interés será el costo porcentual promedio (C.P.P.), del mes inmediato anterior, que determine el Banco de México.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64.- Los gastos de ejecución y de embargo derivados de los derechos señalados en el presente título se cubrirán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conjuntamente con el crédito fiscal, conforme a las siguientes bases: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Por gastos de ejecución: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Por la notificación de requerimiento de pago de créditos fiscales, no cubiertos en los plazos establecidos: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Cuando se realicen en la cabecera municipal, el 5% sin que su importe sea menor al valor diario de una Unidad de Medida y Actualización.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Cuando se realice fuera de la cabecera municipal el 8%, sin que su importe sea menor al valor diario de una Unidad de Medida y Actualización.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Por gastos de embargo: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Las diligencias de embargo, así como las de remoción del deudor como depositario, que impliquen extracción de bienes: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Cuando se realicen en la cabecera municipal, el 5%;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Cuando se realicen fuera de la cabecera municipal, el 8%,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Los demás gastos que sean erogados en el procedimiento, serán reembolsados al Ayuntamiento por los contribuyentes.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El cobro de honorarios conforme a las tarifas señaladas, en ningún caso, excederá de los siguientes límites: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Del importe de 30 veces el valor diario de la Unidad de Medida y Actualización, por requerimientos no satisfechos dentro de los plazos legales, de cuyo posterior cumplimiento se derive el pago extemporáneo de prestaciones fiscales.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Del importe de 45 veces el valor diario de la Unidad de Medida y Actualización, por diligencia de embargo y por las de remoción del deudor como depositario, que impliquen extracción de bienes.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Todos los gastos de ejecución serán a cargo del contribuyente, en ningún caso, podrán ser condonados total o parcialmente.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TÍTULO QUINTO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PRODUCTOS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PRIMERO</w:t>
      </w: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DE LOS PRODUCTOS DE TIPO CORRIENTE</w:t>
      </w: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SECCION PRIMERA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color w:val="000000"/>
          <w:sz w:val="24"/>
          <w:szCs w:val="24"/>
          <w:lang w:val="es-MX" w:eastAsia="es-MX"/>
        </w:rPr>
        <w:t>DEL USO, GOCE, APROVECHAMIENTO O EXPLOTACIÓN DE BIENES DE DOMINIO PRIVADO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65.- Las personas físicas o jurídicas que tomen en arrendamiento o concesión toda clase de bienes propiedad del municipio de dominio privado pagarán a éste las rentas respectivas, de conformidad con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Arrendamiento de locales en el interior de mercados de dominio privado, por metro cuadrado, mensualmente,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$ 87.50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Arrendamiento de locales exteriores en mercados de dominio privado, por metro cuadrado mensualmente,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$100.54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III. Arrendamiento o concesión de excusados y baños públicos en bienes de dominio privado, por metro cuadrado, mensualmente,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$ 46.81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IV. Arrendamiento de inmuebles de dominio privado para anuncios eventuales, por metro cuadrado, diariamente: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V. Arrendamiento de inmuebles de dominio privado para anuncios permanentes, por metro cuadrado, mensualmente,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$ 56.35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66.- El importe de las rentas o de los ingresos por las concesiones de otros bienes muebles o inmuebles, propiedad del Municipio de dominio privado, no especificados en el artículo anterior, será fijado en los contratos respectivos, previo acuerdo del Ayuntamiento y en los términos del artículo 180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Artículo 67.- En los casos de traspaso de giros instalados en locales de propiedad municipal de dominio privado, el Ayuntamiento se reserva la facultad de autorizar éstos, mediante acuerdo del Ayuntamiento, y fijar los productos correspondientes de conformidad con lo dispuesto por los artículos 65  y 74, fracción IV, segundo párrafo de ésta ley, o rescindir los convenios que, en lo particular celebren los interesados.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68.- El gasto de luz y fuerza motriz de los locales arrendados, será calculado de acuerdo con el consumo visible de cada uno, y se acumulará al importe del arrendamiento.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69.- Las personas que hagan uso de bienes inmuebles propiedad del municipio, de dominio privado pagarán los productos correspondientes conforme a la siguiente: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Excusados y baños públicos en bienes de dominio privado, cada vez que se usen, excepto por niños menores de 12 años, los cuales quedan exentos: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$ 2.82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II. Uso de corrales en bienes de dominio privado para guardar animales que transiten en la vía pública sin vigilancia de sus dueños, diariamente,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$ 60.53</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70.- El importe de los productos de otros bienes muebles e inmuebles del Municipio de dominio privado, no especificado en el artículo anterior, será fijado en los contratos respectivos, previa aprobación por el Ayuntamiento en los términos de los reglamentos municipales respectivos.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71.- La explotación de los basureros será objeto de concesión bajo contrato que suscriba el Municipio, cumpliendo con los requisitos previstos en las disposiciones legales y reglamentarias aplicables.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SEGUNDA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LOS CEMENTERIOS DE DOMINIO PRIVADO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72.- Las personas físicas o jurídicas que soliciten en uso a perpetuidad o uso temporal lotes en los cementerios municipales de dominio privado para la construcción de fosas, pagarán los productos correspondientes de acuerdo a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Lotes en uso a perpetuidad, por metro cuadrado: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primera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$ 157.19</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b) En segunda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$ 135.26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En tercera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$ 104.04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Lotes en uso temporal  por el término de cinco años, por metro cuadrado: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primera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$ 45.60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segunda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$ 34.68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En tercera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$ 21.86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Las personas físicas o jurídicas, que estén en uso a perpetuidad de fosas en los cementerios municipales de dominio privado, que decidan traspasar el mismo, pagarán las cuotas equivalentes  que, por uso temporal correspondan como se señalan en la fracción II, de este artículo.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Para el mantenimiento de cada fosa en uso a perpetuidad o uso temporal se pagará anualmente por metro cuadrado de fosa: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En primera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$ 34.68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En segunda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$ 23.67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En tercera clase: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$ 11.43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Para los efectos de la aplicación de esta sección, las dimensiones de las fosas en los cementerios municipales de dominio privado, serán las siguientes: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Las fosas para adultos tendrán un mínimo de </w:t>
      </w:r>
      <w:smartTag w:uri="urn:schemas-microsoft-com:office:smarttags" w:element="metricconverter">
        <w:smartTagPr>
          <w:attr w:name="ProductID" w:val="2.50 metros"/>
        </w:smartTagPr>
        <w:r w:rsidRPr="004F0B57">
          <w:rPr>
            <w:rFonts w:ascii="Arial" w:eastAsia="Calibri" w:hAnsi="Arial" w:cs="Arial"/>
            <w:sz w:val="24"/>
            <w:szCs w:val="24"/>
            <w:lang w:val="es-MX"/>
          </w:rPr>
          <w:t>2.50 metros</w:t>
        </w:r>
      </w:smartTag>
      <w:r w:rsidRPr="004F0B57">
        <w:rPr>
          <w:rFonts w:ascii="Arial" w:eastAsia="Calibri" w:hAnsi="Arial" w:cs="Arial"/>
          <w:sz w:val="24"/>
          <w:szCs w:val="24"/>
          <w:lang w:val="es-MX"/>
        </w:rPr>
        <w:t xml:space="preserve"> de largo por </w:t>
      </w:r>
      <w:smartTag w:uri="urn:schemas-microsoft-com:office:smarttags" w:element="metricconverter">
        <w:smartTagPr>
          <w:attr w:name="ProductID" w:val="1 metro"/>
        </w:smartTagPr>
        <w:r w:rsidRPr="004F0B57">
          <w:rPr>
            <w:rFonts w:ascii="Arial" w:eastAsia="Calibri" w:hAnsi="Arial" w:cs="Arial"/>
            <w:sz w:val="24"/>
            <w:szCs w:val="24"/>
            <w:lang w:val="es-MX"/>
          </w:rPr>
          <w:t>1 metro</w:t>
        </w:r>
      </w:smartTag>
      <w:r w:rsidRPr="004F0B57">
        <w:rPr>
          <w:rFonts w:ascii="Arial" w:eastAsia="Calibri" w:hAnsi="Arial" w:cs="Arial"/>
          <w:sz w:val="24"/>
          <w:szCs w:val="24"/>
          <w:lang w:val="es-MX"/>
        </w:rPr>
        <w:t xml:space="preserve"> de ancho;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Las fosas para infantes, tendrán un mínimo de </w:t>
      </w:r>
      <w:smartTag w:uri="urn:schemas-microsoft-com:office:smarttags" w:element="metricconverter">
        <w:smartTagPr>
          <w:attr w:name="ProductID" w:val="1.20 metros"/>
        </w:smartTagPr>
        <w:r w:rsidRPr="004F0B57">
          <w:rPr>
            <w:rFonts w:ascii="Arial" w:eastAsia="Calibri" w:hAnsi="Arial" w:cs="Arial"/>
            <w:sz w:val="24"/>
            <w:szCs w:val="24"/>
            <w:lang w:val="es-MX"/>
          </w:rPr>
          <w:t>1.20 metros</w:t>
        </w:r>
      </w:smartTag>
      <w:r w:rsidRPr="004F0B57">
        <w:rPr>
          <w:rFonts w:ascii="Arial" w:eastAsia="Calibri" w:hAnsi="Arial" w:cs="Arial"/>
          <w:sz w:val="24"/>
          <w:szCs w:val="24"/>
          <w:lang w:val="es-MX"/>
        </w:rPr>
        <w:t xml:space="preserve"> de largo por 1metro de ancho.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SECCIÓN TERCERA</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PRODUCTOS DIVERSOS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73.- Los productos por concepto de formas impresas, calcomanías, credenciales y otros medios de identificación, se causarán y pagarán conforme a las tarifas señaladas a continuación: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Formas impresas: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Para solicitud de licencias, manifestación de giros, traspaso y cambios de domicilio de los mismos, por juego: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$ 40.08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Para la inscripción o modificación al registro de contribuyentes, por juego: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$ 52.41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Para registro o certificación de residencia, por juego: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$ 45.33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Para constancia de los actos del registro civil, por cada hoja: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$ 36.82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Solicitud de aclaración de actas administrativas, del registro civil, cada una: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$ 34.00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f) Para reposición de licencias, por cada forma: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$ 52.41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g) Para solicitud de matrimonio civil, por cada forma: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Sociedad legal: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$ 52.41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Sociedad conyugal: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$ 52.41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Con separación de bienes: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$ 128.92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h) Para control y ejecución de obra civil (bitácora), cada forma: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$ 52.41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Por las formas impresas derivadas del trámite del divorcio del divorcio administrativo:</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1.- Solicitud de divorcio: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$ 60.00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2.- Ratificación de la solicitud de divorcio: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$ 51.00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3.- Acta de divorcio: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$ 51.00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Calcomanías, credenciales, placas, escudos y otros medios de identificación: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Calcomanías, cada una: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$ 24.08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Escudos,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$ 43,90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Credenciales, cada una: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$ 45.33</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Números para casa, cada pieza: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$ 24.08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En los demás casos similares no previstos en los incisos anteriores, cada uno,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$ 72.24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Las ediciones impresas por el municipio, se pagarán según el precio que en las mismas se fije, previo acuerdo del Ayuntamiento.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74.- Además de los productos señalados en el artículo anterior, el municipio percibirá los productos de tipo corriente provenientes de los siguientes conceptos: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Depósitos de vehículos, por día: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Camiones: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$ 5.66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Automóviles: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$ 4.23</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Motocicletas: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$ 4.23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Otros: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$ 2.82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La explotación de tierra para fabricación de adobe, teja y ladrillo, en terrenos propiedad del municipio, además de requerir licencia municipal, causará un porcentaje del 20% sobre el valor de la producción;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Por la explotación de bienes municipales de dominio privado, concesión de servicios o por cualquier otro acto productivo de la administración, según los contratos celebrados por el Ayuntamiento;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En los casos de traspasos de giros instalados en locales de propiedad municipal, causarán productos de </w:t>
      </w:r>
      <w:smartTag w:uri="urn:schemas-microsoft-com:office:smarttags" w:element="metricconverter">
        <w:smartTagPr>
          <w:attr w:name="ProductID" w:val="6 a"/>
        </w:smartTagPr>
        <w:r w:rsidRPr="004F0B57">
          <w:rPr>
            <w:rFonts w:ascii="Arial" w:eastAsia="Calibri" w:hAnsi="Arial" w:cs="Arial"/>
            <w:sz w:val="24"/>
            <w:szCs w:val="24"/>
            <w:lang w:val="es-MX"/>
          </w:rPr>
          <w:t>6 a</w:t>
        </w:r>
      </w:smartTag>
      <w:r w:rsidRPr="004F0B57">
        <w:rPr>
          <w:rFonts w:ascii="Arial" w:eastAsia="Calibri" w:hAnsi="Arial" w:cs="Arial"/>
          <w:sz w:val="24"/>
          <w:szCs w:val="24"/>
          <w:lang w:val="es-MX"/>
        </w:rPr>
        <w:t xml:space="preserve"> 12 meses de las rentas establecidas en el artículo 67 de esta ley;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Por productos o utilidades de talleres y demás centros de trabajo que operen dentro de establecimientos municipales;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 La venta de esquilmos, productos de aparcería, desechos y basuras;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 La venta de árboles, plantas, flores y demás productos procedentes de viveros y jardines públicos de jurisdicción municipal;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VIII. Por proporcionar información en documentos o elementos técnicos a solicitudes de información en cumplimiento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Transparencia e Información Pública del Estado de Jalisco: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Copia simple por cada hoja: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$ 1.41</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Información en disco magnético de </w:t>
      </w:r>
      <w:smartTag w:uri="urn:schemas-microsoft-com:office:smarttags" w:element="metricconverter">
        <w:smartTagPr>
          <w:attr w:name="ProductID" w:val="3’"/>
        </w:smartTagPr>
        <w:r w:rsidRPr="004F0B57">
          <w:rPr>
            <w:rFonts w:ascii="Arial" w:eastAsia="Calibri" w:hAnsi="Arial" w:cs="Arial"/>
            <w:sz w:val="24"/>
            <w:szCs w:val="24"/>
            <w:lang w:val="es-MX"/>
          </w:rPr>
          <w:t>3’</w:t>
        </w:r>
      </w:smartTag>
      <w:r w:rsidRPr="004F0B57">
        <w:rPr>
          <w:rFonts w:ascii="Arial" w:eastAsia="Calibri" w:hAnsi="Arial" w:cs="Arial"/>
          <w:sz w:val="24"/>
          <w:szCs w:val="24"/>
          <w:lang w:val="es-MX"/>
        </w:rPr>
        <w:t xml:space="preserve"> ½,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$ 15.56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Información en disco compacto, por cado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$ 15.56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Audio casete, por cada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$ 15.56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Videocasete tipo VHS, por cada uno: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$ 31.16</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f) Videocasete otros formatos, por cado uno: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$ 79.32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Cuando la información se proporcione en formatos distintos a los mencionados en los incisos del a) al f) anteriores, el cobro de productos será el equivalente al precio de mercado que corresponda.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IX. Otros productos de tipo corriente no especificados en este título.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color w:val="000000"/>
          <w:sz w:val="24"/>
          <w:szCs w:val="24"/>
          <w:lang w:val="es-MX"/>
        </w:rPr>
      </w:pPr>
    </w:p>
    <w:p w:rsidR="004F0B57" w:rsidRPr="004F0B57" w:rsidRDefault="004F0B57" w:rsidP="004F0B57">
      <w:pPr>
        <w:spacing w:after="0" w:line="240" w:lineRule="auto"/>
        <w:jc w:val="center"/>
        <w:rPr>
          <w:rFonts w:ascii="Arial" w:eastAsia="Calibri" w:hAnsi="Arial" w:cs="Arial"/>
          <w:b/>
          <w:bCs/>
          <w:color w:val="000000"/>
          <w:sz w:val="24"/>
          <w:szCs w:val="24"/>
          <w:lang w:val="es-MX"/>
        </w:rPr>
      </w:pPr>
      <w:r w:rsidRPr="004F0B57">
        <w:rPr>
          <w:rFonts w:ascii="Arial" w:eastAsia="Calibri" w:hAnsi="Arial" w:cs="Arial"/>
          <w:b/>
          <w:bCs/>
          <w:color w:val="000000"/>
          <w:sz w:val="24"/>
          <w:szCs w:val="24"/>
          <w:lang w:val="es-MX"/>
        </w:rPr>
        <w:t>CAPÍTULO SEGUNDO</w:t>
      </w: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rPr>
        <w:t xml:space="preserve">DE LOS </w:t>
      </w:r>
      <w:r w:rsidRPr="004F0B57">
        <w:rPr>
          <w:rFonts w:ascii="Arial" w:eastAsia="Calibri" w:hAnsi="Arial" w:cs="Arial"/>
          <w:b/>
          <w:bCs/>
          <w:color w:val="000000"/>
          <w:sz w:val="24"/>
          <w:szCs w:val="24"/>
          <w:lang w:val="es-MX" w:eastAsia="es-MX"/>
        </w:rPr>
        <w:t>PRODUCTOS DE CAPITAL</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75.-  El Municipio percibirá los productos de capital provenientes de los siguientes conceptos: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La amortización del capital e intereses de créditos otorgados por el Municipio, de acuerdo con los contratos de su origen, o productos derivados de otras inversiones de capital;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Los bienes vacantes y mostrencos, y objetos decomisados, según remate legal;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Venta de bienes muebles, en los términos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Enajenación de bienes inmuebles, siempre y cuando se cumplan las disposiciones señaladas en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del Gobierno y </w:t>
      </w:r>
      <w:smartTag w:uri="urn:schemas-microsoft-com:office:smarttags" w:element="PersonName">
        <w:smartTagPr>
          <w:attr w:name="ProductID" w:val="la Administración Pública"/>
        </w:smartTagPr>
        <w:r w:rsidRPr="004F0B57">
          <w:rPr>
            <w:rFonts w:ascii="Arial" w:eastAsia="Calibri" w:hAnsi="Arial" w:cs="Arial"/>
            <w:sz w:val="24"/>
            <w:szCs w:val="24"/>
            <w:lang w:val="es-MX"/>
          </w:rPr>
          <w:t>la Administración Pública</w:t>
        </w:r>
      </w:smartTag>
      <w:r w:rsidRPr="004F0B57">
        <w:rPr>
          <w:rFonts w:ascii="Arial" w:eastAsia="Calibri" w:hAnsi="Arial" w:cs="Arial"/>
          <w:sz w:val="24"/>
          <w:szCs w:val="24"/>
          <w:lang w:val="es-MX"/>
        </w:rPr>
        <w:t xml:space="preserve"> Municipal del Estado de Jalisco y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V. Otros productos de capital no especificados.</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TÍTULO SEXTO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APROVECHAMIENTOS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PRIMERO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APROVECHAMIENTOS DE TIPO CORRIENTE</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76.- Los ingresos por concepto de aprovechamientos de tipo corriente son los que el municipio percibe por: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Recargos;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eastAsia="es-MX"/>
        </w:rPr>
        <w:t xml:space="preserve">Los recargos se causarán conforme a lo establecido por </w:t>
      </w:r>
      <w:smartTag w:uri="urn:schemas-microsoft-com:office:smarttags" w:element="PersonName">
        <w:smartTagPr>
          <w:attr w:name="ProductID" w:val="la Ley"/>
        </w:smartTagPr>
        <w:r w:rsidRPr="004F0B57">
          <w:rPr>
            <w:rFonts w:ascii="Arial" w:eastAsia="Calibri" w:hAnsi="Arial" w:cs="Arial"/>
            <w:color w:val="000000"/>
            <w:sz w:val="24"/>
            <w:szCs w:val="24"/>
            <w:lang w:val="es-MX" w:eastAsia="es-MX"/>
          </w:rPr>
          <w:t>la Ley</w:t>
        </w:r>
      </w:smartTag>
      <w:r w:rsidRPr="004F0B57">
        <w:rPr>
          <w:rFonts w:ascii="Arial" w:eastAsia="Calibri" w:hAnsi="Arial" w:cs="Arial"/>
          <w:color w:val="000000"/>
          <w:sz w:val="24"/>
          <w:szCs w:val="24"/>
          <w:lang w:val="es-MX" w:eastAsia="es-MX"/>
        </w:rPr>
        <w:t xml:space="preserve"> de Hacienda Municipal del Estado de Jalisco, en vigor.</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Multas;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Gastos de ejecución;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Otros aprovechamientos de tipo corriente no especificados.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77.- La tasa de recargos por falta de pago oportuno de los créditos fiscales será del 1% mensual.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78.- Los gastos de ejecución y de embargo se cubrirán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conjuntamente con el crédito fiscal, conforme a las siguientes bases: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Por gastos de ejecución: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Por la notificación de requerimiento de pago de créditos fiscales, no cubiertos en los plazos establecidos: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Cuando se realicen en la cabecera municipal, el 5% sin que su importe sea menor al valor diario de una Unidad de Medida y Actualización.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Cuando se realice fuera de la cabecera municipal el 8%, sin que su importe sea menor al valor diario de una Unidad de Medida y Actualización.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Por gastos de embargo: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xml:space="preserve">Las diligencias de embargo, así como las de remoción del deudor como depositario, que impliquen extracción de bienes: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Cuando se realicen en la cabecera municipal, el 5%; 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Cuando se realicen fuera de la cabecera municipal, el 8%,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Los demás gastos que sean erogados en el procedimiento, serán reembolsados al Ayuntamiento por los contribuyentes.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El cobro de honorarios conforme a las tarifas señaladas, en ningún caso, excederá de los siguientes límites: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Del importe de 30 veces el valor diario de la Unidad de Medida y Actualización, por requerimientos no satisfechos dentro de los plazos legales, de cuyo posterior cumplimiento se derive el pago extemporáneo de prestaciones fiscales.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Del importe de 45 veces el valor diario de la Unidad de Medida y Actualización, por diligencia de embargo y por las de remoción del deudor como depositario, que impliquen extracción de bienes.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Todos los gastos de ejecución serán a cargo del contribuyente, en ningún caso, podrán ser condonados total o parcialmente.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79.- Las sanciones de orden administrativo, que en uso de sus facultades, imponga la autoridad municipal, serán aplicadas con sujeción a lo dispuesto en el artículo 197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conforme a la siguiente: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TARIFA</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 Por violación a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en materia de registro civil, se cobrará conforme a las disposiciones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del Registro Civil del Estado de Jalisco.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 Son infracciones a las Leyes Fiscales y reglamentos Municipales, las que a continuación se indican, señalándose las sanciones correspondientes: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Por falta de empadronamiento y licencia municipal o permiso.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En giros comerciales, industriales o de prestación de servicios,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$ 469.16 a  $ 1,276.61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En giros que se produzcan, transformen, industrialicen, vendan o almacenen productos químicos, inflamables, corrosivos, tóxicos o explosivos,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$ 467.93 a  $ 1,276.61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Por falta de refrendo de licencia municipal o permiso,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$231.23 a $ 1,314.90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Por la ocultación de giros gravados por la ley, se sancionará con el importe,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$ 469.16 a  $1,276.61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Por no conservar a la vista la licencia municipal,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$ 28.32 a  $ 96.27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 Por no mostrar la documentación de los pagos ordinarios a </w:t>
      </w:r>
      <w:smartTag w:uri="urn:schemas-microsoft-com:office:smarttags" w:element="PersonName">
        <w:smartTagPr>
          <w:attr w:name="ProductID" w:val="la Hacienda Municipal"/>
        </w:smartTagPr>
        <w:r w:rsidRPr="004F0B57">
          <w:rPr>
            <w:rFonts w:ascii="Arial" w:eastAsia="Calibri" w:hAnsi="Arial" w:cs="Arial"/>
            <w:sz w:val="24"/>
            <w:szCs w:val="24"/>
            <w:lang w:val="es-MX"/>
          </w:rPr>
          <w:t>la Hacienda Municipal</w:t>
        </w:r>
      </w:smartTag>
      <w:r w:rsidRPr="004F0B57">
        <w:rPr>
          <w:rFonts w:ascii="Arial" w:eastAsia="Calibri" w:hAnsi="Arial" w:cs="Arial"/>
          <w:sz w:val="24"/>
          <w:szCs w:val="24"/>
          <w:lang w:val="es-MX"/>
        </w:rPr>
        <w:t xml:space="preserve"> a inspectores y supervisores acreditados,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28.32 a  $ 96.27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f) Por pagos extemporáneos por inspección y vigilancia, supervisión para obras y servicios de bienestar social, sobre el monto de los pagos omitidos, del: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10% a 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g) Por trabajar el giro después del horario autorizado, sin el permiso correspondiente, por cada hora o fracción,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$18.41 a $ 40.08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h) Por violar sellos, cuando un giro esté clausurado por la autoridad municipal,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$ 511.48  a $ 934.44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Por manifestar datos falsos del giro autorizado,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$ 257.87 a $ 585.18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j) Por el uso indebido de licencia (domicilio diferente o actividades no manifestadas o sin autorización), de: </w:t>
      </w:r>
    </w:p>
    <w:p w:rsidR="004F0B57" w:rsidRPr="004F0B57" w:rsidRDefault="004F0B57" w:rsidP="004F0B57">
      <w:pPr>
        <w:spacing w:after="0" w:line="240" w:lineRule="auto"/>
        <w:ind w:left="708" w:hanging="708"/>
        <w:rPr>
          <w:rFonts w:ascii="Arial" w:eastAsia="Calibri" w:hAnsi="Arial" w:cs="Arial"/>
          <w:b/>
          <w:bCs/>
          <w:sz w:val="24"/>
          <w:szCs w:val="24"/>
          <w:lang w:val="es-MX"/>
        </w:rPr>
      </w:pPr>
      <w:r w:rsidRPr="004F0B57">
        <w:rPr>
          <w:rFonts w:ascii="Arial" w:eastAsia="Calibri" w:hAnsi="Arial" w:cs="Arial"/>
          <w:sz w:val="24"/>
          <w:szCs w:val="24"/>
          <w:lang w:val="es-MX"/>
        </w:rPr>
        <w:t>$ 368.40 a $ 585.18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k) Por impedir que personal autorizado de la administración municipal realice labores de inspección y vigilancia, así como de supervisión fiscal,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$ 259.60 a $ 589.09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 Por pagar los créditos fiscales con documentos incobrables, se aplicará, la indemnización que marca </w:t>
      </w:r>
      <w:smartTag w:uri="urn:schemas-microsoft-com:office:smarttags" w:element="PersonName">
        <w:smartTagPr>
          <w:attr w:name="ProductID" w:val="la Ley General"/>
        </w:smartTagPr>
        <w:r w:rsidRPr="004F0B57">
          <w:rPr>
            <w:rFonts w:ascii="Arial" w:eastAsia="Calibri" w:hAnsi="Arial" w:cs="Arial"/>
            <w:sz w:val="24"/>
            <w:szCs w:val="24"/>
            <w:lang w:val="es-MX"/>
          </w:rPr>
          <w:t>la Ley General</w:t>
        </w:r>
      </w:smartTag>
      <w:r w:rsidRPr="004F0B57">
        <w:rPr>
          <w:rFonts w:ascii="Arial" w:eastAsia="Calibri" w:hAnsi="Arial" w:cs="Arial"/>
          <w:sz w:val="24"/>
          <w:szCs w:val="24"/>
          <w:lang w:val="es-MX"/>
        </w:rPr>
        <w:t xml:space="preserve"> de Títulos y Operaciones de Crédito, en sus artículos relativos.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m) Por presentar los avisos de baja o clausura del establecimiento o actividad, fuera del término legalmente establecido para el efecto,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$ 72.24 a $ 120.30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III. Por violaciones a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para Regular </w:t>
      </w:r>
      <w:smartTag w:uri="urn:schemas-microsoft-com:office:smarttags" w:element="PersonName">
        <w:smartTagPr>
          <w:attr w:name="ProductID" w:val="la Venta"/>
        </w:smartTagPr>
        <w:r w:rsidRPr="004F0B57">
          <w:rPr>
            <w:rFonts w:ascii="Arial" w:eastAsia="Calibri" w:hAnsi="Arial" w:cs="Arial"/>
            <w:sz w:val="24"/>
            <w:szCs w:val="24"/>
            <w:lang w:val="es-MX"/>
          </w:rPr>
          <w:t>la Venta</w:t>
        </w:r>
      </w:smartTag>
      <w:r w:rsidRPr="004F0B57">
        <w:rPr>
          <w:rFonts w:ascii="Arial" w:eastAsia="Calibri" w:hAnsi="Arial" w:cs="Arial"/>
          <w:sz w:val="24"/>
          <w:szCs w:val="24"/>
          <w:lang w:val="es-MX"/>
        </w:rPr>
        <w:t xml:space="preserve"> y Consumo de las Bebidas Alcohólicas en el Estado de Jalisco, se aplicarán las siguientes sanciones: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Cuando las infracciones señaladas en la fracción segunda se cometan en los establecimientos definidos en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para Regular </w:t>
      </w:r>
      <w:smartTag w:uri="urn:schemas-microsoft-com:office:smarttags" w:element="PersonName">
        <w:smartTagPr>
          <w:attr w:name="ProductID" w:val="la Venta"/>
        </w:smartTagPr>
        <w:r w:rsidRPr="004F0B57">
          <w:rPr>
            <w:rFonts w:ascii="Arial" w:eastAsia="Calibri" w:hAnsi="Arial" w:cs="Arial"/>
            <w:sz w:val="24"/>
            <w:szCs w:val="24"/>
            <w:lang w:val="es-MX"/>
          </w:rPr>
          <w:t>la Venta</w:t>
        </w:r>
      </w:smartTag>
      <w:r w:rsidRPr="004F0B57">
        <w:rPr>
          <w:rFonts w:ascii="Arial" w:eastAsia="Calibri" w:hAnsi="Arial" w:cs="Arial"/>
          <w:sz w:val="24"/>
          <w:szCs w:val="24"/>
          <w:lang w:val="es-MX"/>
        </w:rPr>
        <w:t xml:space="preserve"> y el Consumo de Bebidas Alcohólicas del Estado de Jalisco, se impondrá multa, de:</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$ 6,346.31 a $11,589.20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el caso de que los montos de la multa señalada en el inciso anterior sean menores a los determinados en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para Regular </w:t>
      </w:r>
      <w:smartTag w:uri="urn:schemas-microsoft-com:office:smarttags" w:element="PersonName">
        <w:smartTagPr>
          <w:attr w:name="ProductID" w:val="la Venta"/>
        </w:smartTagPr>
        <w:r w:rsidRPr="004F0B57">
          <w:rPr>
            <w:rFonts w:ascii="Arial" w:eastAsia="Calibri" w:hAnsi="Arial" w:cs="Arial"/>
            <w:sz w:val="24"/>
            <w:szCs w:val="24"/>
            <w:lang w:val="es-MX"/>
          </w:rPr>
          <w:t>la Venta</w:t>
        </w:r>
      </w:smartTag>
      <w:r w:rsidRPr="004F0B57">
        <w:rPr>
          <w:rFonts w:ascii="Arial" w:eastAsia="Calibri" w:hAnsi="Arial" w:cs="Arial"/>
          <w:sz w:val="24"/>
          <w:szCs w:val="24"/>
          <w:lang w:val="es-MX"/>
        </w:rPr>
        <w:t xml:space="preserve"> y el Consumo de Bebidas Alcohólicas del Estado de Jalisco, se impondrán los montos previstos en la misma Ley.</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b) 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w:t>
      </w:r>
      <w:smartTag w:uri="urn:schemas-microsoft-com:office:smarttags" w:element="metricconverter">
        <w:smartTagPr>
          <w:attr w:name="ProductID" w:val="35 a"/>
        </w:smartTagPr>
        <w:r w:rsidRPr="004F0B57">
          <w:rPr>
            <w:rFonts w:ascii="Arial" w:eastAsia="Calibri" w:hAnsi="Arial" w:cs="Arial"/>
            <w:sz w:val="24"/>
            <w:szCs w:val="24"/>
            <w:lang w:val="es-MX"/>
          </w:rPr>
          <w:t>35 a</w:t>
        </w:r>
      </w:smartTag>
      <w:r w:rsidRPr="004F0B57">
        <w:rPr>
          <w:rFonts w:ascii="Arial" w:eastAsia="Calibri" w:hAnsi="Arial" w:cs="Arial"/>
          <w:sz w:val="24"/>
          <w:szCs w:val="24"/>
          <w:lang w:val="es-MX"/>
        </w:rPr>
        <w:t xml:space="preserve"> 350 veces el valor diario de la Unidad de Medida y Actualización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c) A quien venda, suministre o permita el consumo de bebidas alcohólicas fuera del local del establecimiento se le sancionará con multa de:</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w:t>
      </w:r>
      <w:smartTag w:uri="urn:schemas-microsoft-com:office:smarttags" w:element="metricconverter">
        <w:smartTagPr>
          <w:attr w:name="ProductID" w:val="35 a"/>
        </w:smartTagPr>
        <w:r w:rsidRPr="004F0B57">
          <w:rPr>
            <w:rFonts w:ascii="Arial" w:eastAsia="Calibri" w:hAnsi="Arial" w:cs="Arial"/>
            <w:sz w:val="24"/>
            <w:szCs w:val="24"/>
            <w:lang w:val="es-MX"/>
          </w:rPr>
          <w:t>35 a</w:t>
        </w:r>
      </w:smartTag>
      <w:r w:rsidRPr="004F0B57">
        <w:rPr>
          <w:rFonts w:ascii="Arial" w:eastAsia="Calibri" w:hAnsi="Arial" w:cs="Arial"/>
          <w:sz w:val="24"/>
          <w:szCs w:val="24"/>
          <w:lang w:val="es-MX"/>
        </w:rPr>
        <w:t xml:space="preserve"> 350 veces el valor diario de la Unidad de Medida y Actualización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A quien venda o permita el consumo de bebidas alcohólicas fuera de los horarios establecidos en los reglamentos, o en la presente ley, según corresponda, se le sancionará con multa de:</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w:t>
      </w:r>
      <w:smartTag w:uri="urn:schemas-microsoft-com:office:smarttags" w:element="metricconverter">
        <w:smartTagPr>
          <w:attr w:name="ProductID" w:val="1440 a"/>
        </w:smartTagPr>
        <w:r w:rsidRPr="004F0B57">
          <w:rPr>
            <w:rFonts w:ascii="Arial" w:eastAsia="Calibri" w:hAnsi="Arial" w:cs="Arial"/>
            <w:sz w:val="24"/>
            <w:szCs w:val="24"/>
            <w:lang w:val="es-MX"/>
          </w:rPr>
          <w:t>1440 a</w:t>
        </w:r>
      </w:smartTag>
      <w:r w:rsidRPr="004F0B57">
        <w:rPr>
          <w:rFonts w:ascii="Arial" w:eastAsia="Calibri" w:hAnsi="Arial" w:cs="Arial"/>
          <w:sz w:val="24"/>
          <w:szCs w:val="24"/>
          <w:lang w:val="es-MX"/>
        </w:rPr>
        <w:t xml:space="preserve"> 2800 veces el valor diario de la Unidad de Medida y Actualización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 A quien permita la entrada a menores de edad a los establecimientos específicos de consumo o les venda o suministre bebidas alcohólicas, se le sancionará con multa de:</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De </w:t>
      </w:r>
      <w:smartTag w:uri="urn:schemas-microsoft-com:office:smarttags" w:element="metricconverter">
        <w:smartTagPr>
          <w:attr w:name="ProductID" w:val="1440 a"/>
        </w:smartTagPr>
        <w:r w:rsidRPr="004F0B57">
          <w:rPr>
            <w:rFonts w:ascii="Arial" w:eastAsia="Calibri" w:hAnsi="Arial" w:cs="Arial"/>
            <w:sz w:val="24"/>
            <w:szCs w:val="24"/>
            <w:lang w:val="es-MX"/>
          </w:rPr>
          <w:t>1440 a</w:t>
        </w:r>
      </w:smartTag>
      <w:r w:rsidRPr="004F0B57">
        <w:rPr>
          <w:rFonts w:ascii="Arial" w:eastAsia="Calibri" w:hAnsi="Arial" w:cs="Arial"/>
          <w:sz w:val="24"/>
          <w:szCs w:val="24"/>
          <w:lang w:val="es-MX"/>
        </w:rPr>
        <w:t xml:space="preserve"> 2800 veces el valor diario de la Unidad de Medida y Actualización.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IV. Violaciones con relación a la matanza de ganado y rastro: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Por la matanza clandestina de ganado, además de cubrir los derechos respectivos, por cabeza: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$ 467.83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color w:val="000000"/>
          <w:sz w:val="24"/>
          <w:szCs w:val="24"/>
          <w:lang w:val="es-MX"/>
        </w:rPr>
      </w:pPr>
      <w:r w:rsidRPr="004F0B57">
        <w:rPr>
          <w:rFonts w:ascii="Arial" w:eastAsia="Calibri" w:hAnsi="Arial" w:cs="Arial"/>
          <w:color w:val="000000"/>
          <w:sz w:val="24"/>
          <w:szCs w:val="24"/>
          <w:lang w:val="es-MX"/>
        </w:rPr>
        <w:t xml:space="preserve">b) Por vender carne no apta para el consumo humano además del decomiso correspondiente una multa, de: </w:t>
      </w:r>
    </w:p>
    <w:p w:rsidR="004F0B57" w:rsidRPr="004F0B57" w:rsidRDefault="004F0B57" w:rsidP="004F0B57">
      <w:pPr>
        <w:spacing w:after="0" w:line="240" w:lineRule="auto"/>
        <w:rPr>
          <w:rFonts w:ascii="Arial" w:eastAsia="Calibri" w:hAnsi="Arial" w:cs="Arial"/>
          <w:b/>
          <w:bCs/>
          <w:color w:val="000000"/>
          <w:sz w:val="24"/>
          <w:szCs w:val="24"/>
          <w:lang w:val="es-MX"/>
        </w:rPr>
      </w:pPr>
      <w:r w:rsidRPr="004F0B57">
        <w:rPr>
          <w:rFonts w:ascii="Arial" w:eastAsia="Calibri" w:hAnsi="Arial" w:cs="Arial"/>
          <w:color w:val="000000"/>
          <w:sz w:val="24"/>
          <w:szCs w:val="24"/>
          <w:lang w:val="es-MX"/>
        </w:rPr>
        <w:t>$ 1024.41  a $ 2,336.53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Por matar más ganado del que se autorice en los permisos correspondientes, por cabeza,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$ 147.35 a $ 233.90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d) Por falta de resello, por cabeza, de:</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$ 183.10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Por transportar carne en condiciones insalubres,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$ 247.95 a $ 945.03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caso de reincidencia, se cobrará el doble y se decomisará la carne;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f) Por carecer de documentación que acredite la procedencia y propiedad del ganado que se sacrifique, de: $ 147.35 a $ 465.28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g) Por condiciones insalubres de mataderos, refrigeradores y expendios de carne, de: $ 147.35 a $ 233.90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Los giros cuyas instalaciones insalubres se reporten por el resguardo del rastro y no se corrijan, después de haberlos conminado a hacerlo, serán clausurados.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h) Por falsificación de sellos o firmas del rastro o resguardo,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$ 736.77 a $ 1,169.60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i) Por acarreo de carnes del rastro en vehículos que no sean del municipio y no tengan concesión del Ayuntamiento, por cada día que se haga el acarreo, de: $ 49.58 a $ 72.24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 Violaciones al Código Urbano para el Estado de Jalisco, y en materia de construcción y ornato: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a) Por colocar anuncios en lugares no autorizados, de: $ 39.6 a $ 45.33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Por no arreglar la fachada de casa habitación, comercio, oficinas y factorías en zonas urbanizadas, por metro cuadrado,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$ 49.58 a $ 93.50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Por tener en mal estado la banqueta de fincas, en zonas urbanizadas,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$ 49.58 a $ 93.51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Por tener bardas, puertas o techos en condiciones de peligro para el libre tránsito de personas y vehículos,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$ 49.58 a $ 93.51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e) Por dejar acumular escombro, materiales de construcción o utensilios de trabajo, en la banqueta o calle, por metro cuadrado: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$ 49.58 a $ 93.51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f) Por no obtener previamente el permiso respectivo para realizar cualquiera de las actividades señaladas en los artículos 45 al 50 de esta ley, se sancionará a los infractores con el importe de uno a tres tantos de las obligaciones eludidas;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g) Por construcciones defectuosas que no reúnan las condiciones de seguridad,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$ 736.77 a $ 1,059.82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h) Por realizar construcciones en condiciones diferentes a los planos autorizados,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$ 147.35 a $ 233.78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lastRenderedPageBreak/>
        <w:t>i) Por el incumplimiento a lo dispuesto por el artículo 298 del Código Urbano para el Estado de Jalisco, multa de una a ciento setenta veces el valor diario de la Unidad de Medida y Actualización;</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j) Por dejar que se acumule basura, enseres, utensilios o cualquier objeto que impida el libre tránsito o estacionamiento de vehículos en las banquetas o en el arroyo de la calle,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$ 28.32 a $ 117.60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k) Por falta de bitácora o firmas de autorización en las mismas,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$ 28.32 a $ 233.55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 La invasión por construcciones en la vía pública y de limitaciones de dominio, se sancionará con multa por el doble del valor del terreno invadido y la demolición de las propias construcciones;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m) Por derribar fincas sin permiso de la autoridad municipal, y sin perjuicio de las sanciones establecidas en otros ordenamientos,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$ 1024.41 a $ 2,335.23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 Violaciones al Bando de Policía y Buen Gobierno y a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Movilidad y Transporte del Estado de Jalisco y su Reglamento: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uno a cincuenta veces el valor diario de la Unidad de Medida y Actualización o arresto hasta por 36 horas.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b) Las infracciones en materia de tránsito serán sancionadas administrativamente con multas, en base a lo señalado por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Movilidad y Transporte del Estado de Jalisco.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el caso de que el servicio de tránsito lo preste directamente el Ayuntamiento, se estará a lo que se establezca en el convenio respectivo que suscriba la autoridad municipal con el Gobierno del Estado.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En caso de celebración de bailes, tertulias, kermeses o tardeadas, sin el permiso correspondiente, se impondrá una multa,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$ 143.09  a $ 1,276.61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d) Por violación a los horarios establecidos en materia de espectáculos y por concepto de variación de horarios y presentación de artistas: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Por variación de horarios en la presentación de artistas, sobre el monto de su sueldo, del: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10% a 30%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2.- Por venta de boletaje sin sello de la sección de supervisión de espectáculos,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$ 147.35 a $ 723.52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caso de reincidencia, se cobrará el doble y se clausurará el giro en forma temporal o definitiva.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Por falta de permiso para variedad o variación de la misma,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$ 147.35 a $ 935.13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4.- Por sobrecupo o sobreventa, se pagará de uno a tres tantos del valor de los boletos correspondientes al mismo.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5.- Por variación de horarios en cualquier tipo de espectáculos,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$ 147.35 a $ 935.13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e) Por hoteles que funcionen como moteles de paso, de:</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$ 147.35. </w:t>
      </w:r>
      <w:proofErr w:type="gramStart"/>
      <w:r w:rsidRPr="004F0B57">
        <w:rPr>
          <w:rFonts w:ascii="Arial" w:eastAsia="Calibri" w:hAnsi="Arial" w:cs="Arial"/>
          <w:sz w:val="24"/>
          <w:szCs w:val="24"/>
          <w:lang w:val="es-MX"/>
        </w:rPr>
        <w:t>a</w:t>
      </w:r>
      <w:proofErr w:type="gramEnd"/>
      <w:r w:rsidRPr="004F0B57">
        <w:rPr>
          <w:rFonts w:ascii="Arial" w:eastAsia="Calibri" w:hAnsi="Arial" w:cs="Arial"/>
          <w:sz w:val="24"/>
          <w:szCs w:val="24"/>
          <w:lang w:val="es-MX"/>
        </w:rPr>
        <w:t xml:space="preserve"> $ 935.13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f) Por permitir el acceso a menores de edad a lugares como billares, cines con funciones para adultos, por persona,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$ 147.35. </w:t>
      </w:r>
      <w:proofErr w:type="gramStart"/>
      <w:r w:rsidRPr="004F0B57">
        <w:rPr>
          <w:rFonts w:ascii="Arial" w:eastAsia="Calibri" w:hAnsi="Arial" w:cs="Arial"/>
          <w:sz w:val="24"/>
          <w:szCs w:val="24"/>
          <w:lang w:val="es-MX"/>
        </w:rPr>
        <w:t>a</w:t>
      </w:r>
      <w:proofErr w:type="gramEnd"/>
      <w:r w:rsidRPr="004F0B57">
        <w:rPr>
          <w:rFonts w:ascii="Arial" w:eastAsia="Calibri" w:hAnsi="Arial" w:cs="Arial"/>
          <w:sz w:val="24"/>
          <w:szCs w:val="24"/>
          <w:lang w:val="es-MX"/>
        </w:rPr>
        <w:t xml:space="preserve"> $ 935.13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g) Por el funcionamiento de aparatos de sonido después de las 22:00 horas, en zonas habitacionales,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$ 147.35. </w:t>
      </w:r>
      <w:proofErr w:type="gramStart"/>
      <w:r w:rsidRPr="004F0B57">
        <w:rPr>
          <w:rFonts w:ascii="Arial" w:eastAsia="Calibri" w:hAnsi="Arial" w:cs="Arial"/>
          <w:sz w:val="24"/>
          <w:szCs w:val="24"/>
          <w:lang w:val="es-MX"/>
        </w:rPr>
        <w:t>a</w:t>
      </w:r>
      <w:proofErr w:type="gramEnd"/>
      <w:r w:rsidRPr="004F0B57">
        <w:rPr>
          <w:rFonts w:ascii="Arial" w:eastAsia="Calibri" w:hAnsi="Arial" w:cs="Arial"/>
          <w:sz w:val="24"/>
          <w:szCs w:val="24"/>
          <w:lang w:val="es-MX"/>
        </w:rPr>
        <w:t xml:space="preserve"> $ 935.13</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h) Por permitir que transiten animales en la vía pública y caminos que no porten su correspondiente placa o comprobante de vacunación: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Ganado mayor, por cabeza,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$18.41 a $ 59.50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Ganado menor, por cabeza,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$18.41 a $ 367.82</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Caninos, por cada uno,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$ 18.41  a $ 80.75</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i) Por invasión de las vías públicas, con vehículos que se estacionen permanentemente o por talleres que se instalen en las mismas, según la importancia de la zona urbana de que se trate, diariamente, por metro cuadrado,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$ 18.41 a $ 117.60</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j) Por no realizar el evento, espectáculo o diversión sin causa justificada, se cobrará una sanción del 10% al 30%, sobre la garantía establecida en el inciso c), de la fracción V, del artículo 6 de esta ley.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 Sanciones por violaciones al uso y aprovechamiento del agua: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Por desperdicio o uso indebido del agua,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$ 58.07 a $ 1,1658.94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Por ministrar agua a otra finca distinta de la manifestada,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$ 31.16 a $ 117.61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c) Por extraer agua de las redes de distribución, sin la autorización correspondiente: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Al ser detectados,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$ 147.35 a $ 585.18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Por reincidencia,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$ 297.53 a $ 1,168.94</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Por utilizar el agua potable para riego en terrenos de labor, hortalizas o en albercas sin autorización,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$ 147.35 a $ 585.18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 Por arrojar, almacenar o depositar en la vía pública, propiedades privadas, drenajes o sistemas de desagüe: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1.- Basura, escombros desechos orgánicos, animales muertos y follajes,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$ 31.16 a $ 117.56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2.- Líquidos productos o sustancias fétidas que causen molestia o peligro para la salud, de: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$ 582.33</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3.- Productos químicos, sustancias inflamables, explosivas, corrosivas, contaminantes, que entrañen peligro por sí mismas, en conjunto mezcladas o que tengan reacción al contacto con líquidos o cambios de temperatura,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$ 1,273.80 a $ 4,633.26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f) Por no cubrir los derechos del servicio del agua por más de un bimestre en el uso doméstico, se procederá a reducir el flujo del agua al mínimo permitido por </w:t>
      </w:r>
      <w:smartTag w:uri="urn:schemas-microsoft-com:office:smarttags" w:element="PersonName">
        <w:smartTagPr>
          <w:attr w:name="ProductID" w:val="la Legislación Sanitaria"/>
        </w:smartTagPr>
        <w:r w:rsidRPr="004F0B57">
          <w:rPr>
            <w:rFonts w:ascii="Arial" w:eastAsia="Calibri" w:hAnsi="Arial" w:cs="Arial"/>
            <w:sz w:val="24"/>
            <w:szCs w:val="24"/>
            <w:lang w:val="es-MX"/>
          </w:rPr>
          <w:t>la Legislación Sanitaria</w:t>
        </w:r>
      </w:smartTag>
      <w:r w:rsidRPr="004F0B57">
        <w:rPr>
          <w:rFonts w:ascii="Arial" w:eastAsia="Calibri" w:hAnsi="Arial" w:cs="Arial"/>
          <w:sz w:val="24"/>
          <w:szCs w:val="24"/>
          <w:lang w:val="es-MX"/>
        </w:rPr>
        <w:t xml:space="preserve">,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Por reducción: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$ 405.23</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Por regularización: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$ 276.28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En caso de violaciones a las reducciones al servicio por parte del usuario, la autoridad competente volverá a efectuar las reducciones o regularizaciones correspondientes. En cada ocasión deberá cubrir el importe de reducción o regularización, además de una sanción de cinco a sesenta veces el valor diario de la Unidad de Medida y Actualización, según la gravedad del daño o el número de reincidencias.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cinco a veinte veces el valor diario de la Unidad de Medida y Actualización, de conformidad a los trabajos realizados y la gravedad de los daños causados.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h) Por diferencia entre la realidad y los datos proporcionados por el usuario que implique modificaciones al padrón, se impondrá una sanción equivalente de entre uno a cinco veces el valor diario de la Unidad de Medida y Actualización, según la gravedad del caso, debiendo además pagar las diferencias que resulten así como los recargos de los últimos cinco años, en su caso.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VIII. Por contravención a las disposiciones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Protección Civil del Estado y sus Reglamentos, el municipio percibirá los ingresos por concepto de las multas derivadas de las sanciones que se impongan en los términos de la propia Ley y sus Reglamentos.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IX. Violaciones al Reglamento de Servicio Público de Estacionamientos: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 Por omitir el pago de la tarifa en estacionamiento exclusivo para </w:t>
      </w:r>
      <w:proofErr w:type="spellStart"/>
      <w:r w:rsidRPr="004F0B57">
        <w:rPr>
          <w:rFonts w:ascii="Arial" w:eastAsia="Calibri" w:hAnsi="Arial" w:cs="Arial"/>
          <w:sz w:val="24"/>
          <w:szCs w:val="24"/>
          <w:lang w:val="es-MX"/>
        </w:rPr>
        <w:t>estacionómetros</w:t>
      </w:r>
      <w:proofErr w:type="spellEnd"/>
      <w:r w:rsidRPr="004F0B57">
        <w:rPr>
          <w:rFonts w:ascii="Arial" w:eastAsia="Calibri" w:hAnsi="Arial" w:cs="Arial"/>
          <w:sz w:val="24"/>
          <w:szCs w:val="24"/>
          <w:lang w:val="es-MX"/>
        </w:rPr>
        <w:t xml:space="preserv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$ 86.41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b) Por estacionar vehículos invadiendo dos lugares cubiertos por </w:t>
      </w:r>
      <w:proofErr w:type="spellStart"/>
      <w:r w:rsidRPr="004F0B57">
        <w:rPr>
          <w:rFonts w:ascii="Arial" w:eastAsia="Calibri" w:hAnsi="Arial" w:cs="Arial"/>
          <w:sz w:val="24"/>
          <w:szCs w:val="24"/>
          <w:lang w:val="es-MX"/>
        </w:rPr>
        <w:t>estacionómetro</w:t>
      </w:r>
      <w:proofErr w:type="spellEnd"/>
      <w:r w:rsidRPr="004F0B57">
        <w:rPr>
          <w:rFonts w:ascii="Arial" w:eastAsia="Calibri" w:hAnsi="Arial" w:cs="Arial"/>
          <w:sz w:val="24"/>
          <w:szCs w:val="24"/>
          <w:lang w:val="es-MX"/>
        </w:rPr>
        <w:t>. $ 148.77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c) Por estacionar vehículos invadiendo parte de un lugar cubierto por </w:t>
      </w:r>
      <w:proofErr w:type="spellStart"/>
      <w:r w:rsidRPr="004F0B57">
        <w:rPr>
          <w:rFonts w:ascii="Arial" w:eastAsia="Calibri" w:hAnsi="Arial" w:cs="Arial"/>
          <w:sz w:val="24"/>
          <w:szCs w:val="24"/>
          <w:lang w:val="es-MX"/>
        </w:rPr>
        <w:t>estacionómetros</w:t>
      </w:r>
      <w:proofErr w:type="spellEnd"/>
      <w:r w:rsidRPr="004F0B57">
        <w:rPr>
          <w:rFonts w:ascii="Arial" w:eastAsia="Calibri" w:hAnsi="Arial" w:cs="Arial"/>
          <w:sz w:val="24"/>
          <w:szCs w:val="24"/>
          <w:lang w:val="es-MX"/>
        </w:rPr>
        <w:t xml:space="preserv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$ 73.68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d) Por estacionarse sin derecho en espacio autorizado como exclusivo: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$ 73.68</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lastRenderedPageBreak/>
        <w:t xml:space="preserve">e) Por introducir objetos diferentes a la moneda del aparato de </w:t>
      </w:r>
      <w:proofErr w:type="spellStart"/>
      <w:r w:rsidRPr="004F0B57">
        <w:rPr>
          <w:rFonts w:ascii="Arial" w:eastAsia="Calibri" w:hAnsi="Arial" w:cs="Arial"/>
          <w:sz w:val="24"/>
          <w:szCs w:val="24"/>
          <w:lang w:val="es-MX"/>
        </w:rPr>
        <w:t>estacionómetro</w:t>
      </w:r>
      <w:proofErr w:type="spellEnd"/>
      <w:r w:rsidRPr="004F0B57">
        <w:rPr>
          <w:rFonts w:ascii="Arial" w:eastAsia="Calibri" w:hAnsi="Arial" w:cs="Arial"/>
          <w:sz w:val="24"/>
          <w:szCs w:val="24"/>
          <w:lang w:val="es-MX"/>
        </w:rPr>
        <w:t xml:space="preserve">, sin perjuicio del ejercicio de la acción penal correspondiente, cuando se sorprenda en flagrancia al infractor: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$ 436.39</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f) Por señalar espacios como estacionamiento exclusivo, en la vía pública, sin la autorización de la autoridad municipal correspondiente: </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$ 133.16</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g) Por obstaculizar el espacio de un estacionamiento cubierto por </w:t>
      </w:r>
      <w:proofErr w:type="spellStart"/>
      <w:r w:rsidRPr="004F0B57">
        <w:rPr>
          <w:rFonts w:ascii="Arial" w:eastAsia="Calibri" w:hAnsi="Arial" w:cs="Arial"/>
          <w:sz w:val="24"/>
          <w:szCs w:val="24"/>
          <w:lang w:val="es-MX"/>
        </w:rPr>
        <w:t>estacionómetro</w:t>
      </w:r>
      <w:proofErr w:type="spellEnd"/>
      <w:r w:rsidRPr="004F0B57">
        <w:rPr>
          <w:rFonts w:ascii="Arial" w:eastAsia="Calibri" w:hAnsi="Arial" w:cs="Arial"/>
          <w:sz w:val="24"/>
          <w:szCs w:val="24"/>
          <w:lang w:val="es-MX"/>
        </w:rPr>
        <w:t xml:space="preserve"> con material de obra de construcción, botes, objetos, enseres y puestos ambulantes:</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$ 148.77</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80.- A quienes adquieran bienes muebles o inmuebles, contraviniendo lo dispuesto en el artículo 301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Hacienda Municipal del Estado de Jalisco en vigor, se les sancionará con una multa, de:  </w:t>
      </w: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$ 510.08 a $ 2,225.21</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MX"/>
        </w:rPr>
        <w:t xml:space="preserve">Artículo 81.- </w:t>
      </w:r>
      <w:r w:rsidRPr="004F0B57">
        <w:rPr>
          <w:rFonts w:ascii="Arial" w:eastAsia="Calibri" w:hAnsi="Arial" w:cs="Arial"/>
          <w:sz w:val="24"/>
          <w:szCs w:val="24"/>
          <w:lang w:val="es-ES_tradnl"/>
        </w:rPr>
        <w:t xml:space="preserve">Por violaciones a </w:t>
      </w:r>
      <w:smartTag w:uri="urn:schemas-microsoft-com:office:smarttags" w:element="PersonName">
        <w:smartTagPr>
          <w:attr w:name="ProductID" w:val="la Ley"/>
        </w:smartTagPr>
        <w:r w:rsidRPr="004F0B57">
          <w:rPr>
            <w:rFonts w:ascii="Arial" w:eastAsia="Calibri" w:hAnsi="Arial" w:cs="Arial"/>
            <w:sz w:val="24"/>
            <w:szCs w:val="24"/>
            <w:lang w:val="es-ES_tradnl"/>
          </w:rPr>
          <w:t>la Ley</w:t>
        </w:r>
      </w:smartTag>
      <w:r w:rsidRPr="004F0B57">
        <w:rPr>
          <w:rFonts w:ascii="Arial" w:eastAsia="Calibri" w:hAnsi="Arial" w:cs="Arial"/>
          <w:sz w:val="24"/>
          <w:szCs w:val="24"/>
          <w:lang w:val="es-ES_tradnl"/>
        </w:rPr>
        <w:t xml:space="preserve"> de Gestión Integral de los Residuos del Estado de Jalisco, se aplicarán las siguientes sanciones:</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tabs>
          <w:tab w:val="left" w:pos="574"/>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a) Por realizar la clasificación manual de residuos en los rellenos sanitarios;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tabs>
          <w:tab w:val="left" w:pos="574"/>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b) Por carecer de las autorizaciones correspondientes establecidas en la ley;</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tabs>
          <w:tab w:val="left" w:pos="574"/>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c) Por omitir la presentación de informes semestrales o anuales establecidos en la ley;</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d) Por carecer del registro establecido en la ley;</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e) Por carecer de bitácoras de registro en los términos de la ley;</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f) Arrojar a la vía pública animales muertos o parte de ellos;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g) Por almacenar los residuos correspondientes sin sujeción a las normas oficiales mexicanas o los ordenamientos jurídicos del Estado de Jalisco:</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h) Por mezclar residuos sólidos urbanos y de manejo especial con residuos peligrosos contraviniendo lo dispuesto en </w:t>
      </w:r>
      <w:smartTag w:uri="urn:schemas-microsoft-com:office:smarttags" w:element="PersonName">
        <w:smartTagPr>
          <w:attr w:name="ProductID" w:val="la Ley General"/>
        </w:smartTagPr>
        <w:r w:rsidRPr="004F0B57">
          <w:rPr>
            <w:rFonts w:ascii="Arial" w:eastAsia="Calibri" w:hAnsi="Arial" w:cs="Arial"/>
            <w:sz w:val="24"/>
            <w:szCs w:val="24"/>
            <w:lang w:val="es-ES_tradnl"/>
          </w:rPr>
          <w:t>la Ley General</w:t>
        </w:r>
      </w:smartTag>
      <w:r w:rsidRPr="004F0B57">
        <w:rPr>
          <w:rFonts w:ascii="Arial" w:eastAsia="Calibri" w:hAnsi="Arial" w:cs="Arial"/>
          <w:sz w:val="24"/>
          <w:szCs w:val="24"/>
          <w:lang w:val="es-ES_tradnl"/>
        </w:rPr>
        <w:t>, en la del Estado y en los demás ordenamientos legales o normativos aplicables;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20 a"/>
        </w:smartTagPr>
        <w:r w:rsidRPr="004F0B57">
          <w:rPr>
            <w:rFonts w:ascii="Arial" w:eastAsia="Calibri" w:hAnsi="Arial" w:cs="Arial"/>
            <w:sz w:val="24"/>
            <w:szCs w:val="24"/>
            <w:lang w:val="es-ES_tradnl"/>
          </w:rPr>
          <w:t>20 a</w:t>
        </w:r>
      </w:smartTag>
      <w:r w:rsidRPr="004F0B57">
        <w:rPr>
          <w:rFonts w:ascii="Arial" w:eastAsia="Calibri" w:hAnsi="Arial" w:cs="Arial"/>
          <w:sz w:val="24"/>
          <w:szCs w:val="24"/>
          <w:lang w:val="es-ES_tradnl"/>
        </w:rPr>
        <w:t xml:space="preserve"> 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lastRenderedPageBreak/>
        <w:t>i) Por depositar en los recipientes de almacenamiento de uso público o privado residuos que contengan sustancias tóxicas o peligrosas para la salud pública o aquellos que despidan olores desagradables: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5,001 a"/>
        </w:smartTagPr>
        <w:r w:rsidRPr="004F0B57">
          <w:rPr>
            <w:rFonts w:ascii="Arial" w:eastAsia="Calibri" w:hAnsi="Arial" w:cs="Arial"/>
            <w:sz w:val="24"/>
            <w:szCs w:val="24"/>
            <w:lang w:val="es-ES_tradnl"/>
          </w:rPr>
          <w:t>5,001 a</w:t>
        </w:r>
      </w:smartTag>
      <w:r w:rsidRPr="004F0B57">
        <w:rPr>
          <w:rFonts w:ascii="Arial" w:eastAsia="Calibri" w:hAnsi="Arial" w:cs="Arial"/>
          <w:sz w:val="24"/>
          <w:szCs w:val="24"/>
          <w:lang w:val="es-ES_tradnl"/>
        </w:rPr>
        <w:t xml:space="preserve"> 10,000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j) Por realizar la recolección de residuos de manejo especial sin cumplir con la normatividad vigente:</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5,001 a"/>
        </w:smartTagPr>
        <w:r w:rsidRPr="004F0B57">
          <w:rPr>
            <w:rFonts w:ascii="Arial" w:eastAsia="Calibri" w:hAnsi="Arial" w:cs="Arial"/>
            <w:sz w:val="24"/>
            <w:szCs w:val="24"/>
            <w:lang w:val="es-ES_tradnl"/>
          </w:rPr>
          <w:t>5,001 a</w:t>
        </w:r>
      </w:smartTag>
      <w:r w:rsidRPr="004F0B57">
        <w:rPr>
          <w:rFonts w:ascii="Arial" w:eastAsia="Calibri" w:hAnsi="Arial" w:cs="Arial"/>
          <w:sz w:val="24"/>
          <w:szCs w:val="24"/>
          <w:lang w:val="es-ES_tradnl"/>
        </w:rPr>
        <w:t xml:space="preserve"> 10,000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k) Por crear basureros o tiraderos clandestinos: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10,001  a 15,000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l) Por el depósito o confinamiento de residuos fuera de los sitios destinados para dicho fin en parques, áreas verdes, áreas de valor ambiental, áreas naturales protegidas, zonas rurales o áreas de conservación ecológica y otros lugares no autorizados;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10,001  a 15,000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tabs>
          <w:tab w:val="num" w:pos="851"/>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m) Por establecer sitios de disposición final de residuos sólidos urbanos o de manejo especial en lugares no autorizados;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10,001  a 15,000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tabs>
          <w:tab w:val="num" w:pos="851"/>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n) Por el confinamiento o depósito final de residuos en estado </w:t>
      </w:r>
      <w:proofErr w:type="spellStart"/>
      <w:r w:rsidRPr="004F0B57">
        <w:rPr>
          <w:rFonts w:ascii="Arial" w:eastAsia="Calibri" w:hAnsi="Arial" w:cs="Arial"/>
          <w:sz w:val="24"/>
          <w:szCs w:val="24"/>
          <w:lang w:val="es-ES_tradnl"/>
        </w:rPr>
        <w:t>liquido</w:t>
      </w:r>
      <w:proofErr w:type="spellEnd"/>
      <w:r w:rsidRPr="004F0B57">
        <w:rPr>
          <w:rFonts w:ascii="Arial" w:eastAsia="Calibri" w:hAnsi="Arial" w:cs="Arial"/>
          <w:sz w:val="24"/>
          <w:szCs w:val="24"/>
          <w:lang w:val="es-ES_tradnl"/>
        </w:rPr>
        <w:t xml:space="preserve"> o con contenidos líquidos o de materia orgánica que excedan los máximos permitidos por las normas oficiales mexicanas;</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10,001  a 15,000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tabs>
          <w:tab w:val="num" w:pos="851"/>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o) Realizar procesos de tratamiento de residuos sólidos urbanos sin cumplir con las disposiciones que establecen las normas oficiales mexicanas y las normas ambientales estatales en esta materia;</w:t>
      </w: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10,001  a 15,000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tabs>
          <w:tab w:val="num" w:pos="851"/>
        </w:tabs>
        <w:spacing w:after="0" w:line="240" w:lineRule="auto"/>
        <w:rPr>
          <w:rFonts w:ascii="Arial" w:eastAsia="Calibri" w:hAnsi="Arial" w:cs="Arial"/>
          <w:sz w:val="24"/>
          <w:szCs w:val="24"/>
          <w:lang w:val="es-ES_tradnl"/>
        </w:rPr>
      </w:pPr>
    </w:p>
    <w:p w:rsidR="004F0B57" w:rsidRPr="004F0B57" w:rsidRDefault="004F0B57" w:rsidP="004F0B57">
      <w:pPr>
        <w:tabs>
          <w:tab w:val="left" w:pos="426"/>
          <w:tab w:val="num" w:pos="851"/>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p) Por la incineración de residuos en condiciones contrarias a las establecidas en las disposiciones legales correspondientes, y sin el permiso de las autoridades competentes;</w:t>
      </w:r>
    </w:p>
    <w:p w:rsidR="004F0B57" w:rsidRPr="004F0B57" w:rsidRDefault="004F0B57" w:rsidP="004F0B57">
      <w:pPr>
        <w:tabs>
          <w:tab w:val="left" w:pos="426"/>
          <w:tab w:val="num" w:pos="851"/>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15,001 a"/>
        </w:smartTagPr>
        <w:r w:rsidRPr="004F0B57">
          <w:rPr>
            <w:rFonts w:ascii="Arial" w:eastAsia="Calibri" w:hAnsi="Arial" w:cs="Arial"/>
            <w:sz w:val="24"/>
            <w:szCs w:val="24"/>
            <w:lang w:val="es-ES_tradnl"/>
          </w:rPr>
          <w:t>15,001 a</w:t>
        </w:r>
      </w:smartTag>
      <w:r w:rsidRPr="004F0B57">
        <w:rPr>
          <w:rFonts w:ascii="Arial" w:eastAsia="Calibri" w:hAnsi="Arial" w:cs="Arial"/>
          <w:sz w:val="24"/>
          <w:szCs w:val="24"/>
          <w:lang w:val="es-ES_tradnl"/>
        </w:rPr>
        <w:t xml:space="preserve"> 20,000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tabs>
          <w:tab w:val="left" w:pos="567"/>
          <w:tab w:val="num" w:pos="851"/>
        </w:tabs>
        <w:spacing w:after="0" w:line="240" w:lineRule="auto"/>
        <w:rPr>
          <w:rFonts w:ascii="Arial" w:eastAsia="Calibri" w:hAnsi="Arial" w:cs="Arial"/>
          <w:sz w:val="24"/>
          <w:szCs w:val="24"/>
          <w:lang w:val="es-ES_tradnl"/>
        </w:rPr>
      </w:pPr>
    </w:p>
    <w:p w:rsidR="004F0B57" w:rsidRPr="004F0B57" w:rsidRDefault="004F0B57" w:rsidP="004F0B57">
      <w:pPr>
        <w:tabs>
          <w:tab w:val="left" w:pos="567"/>
          <w:tab w:val="num" w:pos="851"/>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q) Por la dilución o mezcla de residuos sólidos urbanos o de manejo especial con líquidos para su vertimiento al sistema de alcantarillado, a cualquier cuerpo de agua o sobre suelos con o sin cubierta vegetal; </w:t>
      </w:r>
    </w:p>
    <w:p w:rsidR="004F0B57" w:rsidRPr="004F0B57" w:rsidRDefault="004F0B57" w:rsidP="004F0B57">
      <w:pPr>
        <w:tabs>
          <w:tab w:val="left" w:pos="426"/>
          <w:tab w:val="num" w:pos="851"/>
        </w:tabs>
        <w:spacing w:after="0" w:line="240" w:lineRule="auto"/>
        <w:rPr>
          <w:rFonts w:ascii="Arial" w:eastAsia="Calibri" w:hAnsi="Arial" w:cs="Arial"/>
          <w:sz w:val="24"/>
          <w:szCs w:val="24"/>
          <w:lang w:val="es-ES_tradnl"/>
        </w:rPr>
      </w:pPr>
      <w:r w:rsidRPr="004F0B57">
        <w:rPr>
          <w:rFonts w:ascii="Arial" w:eastAsia="Calibri" w:hAnsi="Arial" w:cs="Arial"/>
          <w:sz w:val="24"/>
          <w:szCs w:val="24"/>
          <w:lang w:val="es-ES_tradnl"/>
        </w:rPr>
        <w:t xml:space="preserve">De </w:t>
      </w:r>
      <w:smartTag w:uri="urn:schemas-microsoft-com:office:smarttags" w:element="metricconverter">
        <w:smartTagPr>
          <w:attr w:name="ProductID" w:val="15,001 a"/>
        </w:smartTagPr>
        <w:r w:rsidRPr="004F0B57">
          <w:rPr>
            <w:rFonts w:ascii="Arial" w:eastAsia="Calibri" w:hAnsi="Arial" w:cs="Arial"/>
            <w:sz w:val="24"/>
            <w:szCs w:val="24"/>
            <w:lang w:val="es-ES_tradnl"/>
          </w:rPr>
          <w:t>15,001 a</w:t>
        </w:r>
      </w:smartTag>
      <w:r w:rsidRPr="004F0B57">
        <w:rPr>
          <w:rFonts w:ascii="Arial" w:eastAsia="Calibri" w:hAnsi="Arial" w:cs="Arial"/>
          <w:sz w:val="24"/>
          <w:szCs w:val="24"/>
          <w:lang w:val="es-ES_tradnl"/>
        </w:rPr>
        <w:t xml:space="preserve"> 20,000 </w:t>
      </w:r>
      <w:r w:rsidRPr="004F0B57">
        <w:rPr>
          <w:rFonts w:ascii="Arial" w:eastAsia="Calibri" w:hAnsi="Arial" w:cs="Arial"/>
          <w:sz w:val="24"/>
          <w:szCs w:val="24"/>
          <w:lang w:val="es-MX"/>
        </w:rPr>
        <w:t>veces el valor diario de la Unidad de Medida y Actualización</w:t>
      </w:r>
      <w:r w:rsidRPr="004F0B57">
        <w:rPr>
          <w:rFonts w:ascii="Arial" w:eastAsia="Calibri" w:hAnsi="Arial" w:cs="Arial"/>
          <w:sz w:val="24"/>
          <w:szCs w:val="24"/>
          <w:lang w:val="es-ES_tradnl"/>
        </w:rPr>
        <w:t>.</w:t>
      </w:r>
    </w:p>
    <w:p w:rsidR="004F0B57" w:rsidRPr="004F0B57" w:rsidRDefault="004F0B57" w:rsidP="004F0B57">
      <w:pPr>
        <w:spacing w:after="0" w:line="240" w:lineRule="auto"/>
        <w:rPr>
          <w:rFonts w:ascii="Arial" w:eastAsia="Calibri" w:hAnsi="Arial" w:cs="Arial"/>
          <w:sz w:val="24"/>
          <w:szCs w:val="24"/>
          <w:lang w:val="es-ES_tradnl"/>
        </w:rPr>
      </w:pP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Artículo 82.- Todas aquellas infracciones por violaciones a esta Ley, demás Leyes y Ordenamientos Municipales, que no se encuentren previstas en los artículos anteriores, serán sancionadas, según la gravedad de la infracción, con una multa, de: $ 143.05 a $ 1,240.22</w:t>
      </w:r>
    </w:p>
    <w:p w:rsidR="004F0B57" w:rsidRPr="004F0B57" w:rsidRDefault="004F0B57" w:rsidP="004F0B57">
      <w:pPr>
        <w:spacing w:after="0" w:line="240" w:lineRule="auto"/>
        <w:rPr>
          <w:rFonts w:ascii="Arial" w:eastAsia="Calibri" w:hAnsi="Arial" w:cs="Arial"/>
          <w:b/>
          <w:bCs/>
          <w:color w:val="000000"/>
          <w:sz w:val="24"/>
          <w:szCs w:val="24"/>
          <w:lang w:val="es-MX" w:eastAsia="es-MX"/>
        </w:rPr>
      </w:pP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CAPÍTULO SEGUNDO</w:t>
      </w:r>
    </w:p>
    <w:p w:rsidR="004F0B57" w:rsidRPr="004F0B57" w:rsidRDefault="004F0B57" w:rsidP="004F0B57">
      <w:pPr>
        <w:spacing w:after="0" w:line="240" w:lineRule="auto"/>
        <w:jc w:val="center"/>
        <w:rPr>
          <w:rFonts w:ascii="Arial" w:eastAsia="Calibri" w:hAnsi="Arial" w:cs="Arial"/>
          <w:color w:val="000000"/>
          <w:sz w:val="24"/>
          <w:szCs w:val="24"/>
          <w:lang w:val="es-MX" w:eastAsia="es-MX"/>
        </w:rPr>
      </w:pPr>
      <w:r w:rsidRPr="004F0B57">
        <w:rPr>
          <w:rFonts w:ascii="Arial" w:eastAsia="Calibri" w:hAnsi="Arial" w:cs="Arial"/>
          <w:b/>
          <w:bCs/>
          <w:color w:val="000000"/>
          <w:sz w:val="24"/>
          <w:szCs w:val="24"/>
          <w:lang w:val="es-MX" w:eastAsia="es-MX"/>
        </w:rPr>
        <w:t>APROVECHAMIENTOS DE CAPITAL</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lastRenderedPageBreak/>
        <w:t xml:space="preserve">Artículo 83.- Los ingresos por concepto de aprovechamientos de capital son los que el Municipio percibe por: </w:t>
      </w:r>
    </w:p>
    <w:p w:rsidR="004F0B57" w:rsidRPr="004F0B57" w:rsidRDefault="004F0B57" w:rsidP="004F0B57">
      <w:pPr>
        <w:spacing w:after="0" w:line="240" w:lineRule="auto"/>
        <w:rPr>
          <w:rFonts w:ascii="Arial" w:eastAsia="Calibri" w:hAnsi="Arial" w:cs="Arial"/>
          <w:b/>
          <w:bCs/>
          <w:color w:val="000000"/>
          <w:sz w:val="24"/>
          <w:szCs w:val="24"/>
          <w:lang w:val="es-MX" w:eastAsia="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I. Intereses;</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II. Reintegros o devoluciones;</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 xml:space="preserve">III. Indemnizaciones a favor del municipio; </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 xml:space="preserve">IV. Depósitos; </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 xml:space="preserve">VI. Otros aprovechamientos de capital no especificados. </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rPr>
          <w:rFonts w:ascii="Arial" w:eastAsia="Calibri" w:hAnsi="Arial" w:cs="Arial"/>
          <w:color w:val="000000"/>
          <w:sz w:val="24"/>
          <w:szCs w:val="24"/>
          <w:lang w:val="es-MX" w:eastAsia="es-MX"/>
        </w:rPr>
      </w:pPr>
      <w:r w:rsidRPr="004F0B57">
        <w:rPr>
          <w:rFonts w:ascii="Arial" w:eastAsia="Calibri" w:hAnsi="Arial" w:cs="Arial"/>
          <w:color w:val="000000"/>
          <w:sz w:val="24"/>
          <w:szCs w:val="24"/>
          <w:lang w:val="es-MX" w:eastAsia="es-MX"/>
        </w:rPr>
        <w:t xml:space="preserve">Artículo 84.- Cuando se concedan plazos para cubrir créditos fiscales, la tasa de interés será el costo porcentual promedio (C.P.P.), del mes inmediato anterior, que determine el Banco de México. </w:t>
      </w:r>
    </w:p>
    <w:p w:rsidR="004F0B57" w:rsidRPr="004F0B57" w:rsidRDefault="004F0B57" w:rsidP="004F0B57">
      <w:pPr>
        <w:spacing w:after="0" w:line="240" w:lineRule="auto"/>
        <w:rPr>
          <w:rFonts w:ascii="Arial" w:eastAsia="Calibri" w:hAnsi="Arial" w:cs="Arial"/>
          <w:b/>
          <w:bCs/>
          <w:color w:val="000000"/>
          <w:sz w:val="24"/>
          <w:szCs w:val="24"/>
          <w:lang w:val="es-MX"/>
        </w:rPr>
      </w:pPr>
    </w:p>
    <w:p w:rsidR="004F0B57" w:rsidRPr="004F0B57" w:rsidRDefault="004F0B57" w:rsidP="004F0B57">
      <w:pPr>
        <w:spacing w:after="0" w:line="240" w:lineRule="auto"/>
        <w:jc w:val="center"/>
        <w:rPr>
          <w:rFonts w:ascii="Arial" w:eastAsia="Calibri" w:hAnsi="Arial" w:cs="Arial"/>
          <w:b/>
          <w:bCs/>
          <w:color w:val="000000"/>
          <w:sz w:val="24"/>
          <w:szCs w:val="24"/>
          <w:lang w:val="es-MX"/>
        </w:rPr>
      </w:pPr>
      <w:r w:rsidRPr="004F0B57">
        <w:rPr>
          <w:rFonts w:ascii="Arial" w:eastAsia="Calibri" w:hAnsi="Arial" w:cs="Arial"/>
          <w:b/>
          <w:bCs/>
          <w:color w:val="000000"/>
          <w:sz w:val="24"/>
          <w:szCs w:val="24"/>
          <w:lang w:val="es-MX"/>
        </w:rPr>
        <w:t xml:space="preserve">TÍTULO </w:t>
      </w:r>
      <w:r w:rsidRPr="004F0B57">
        <w:rPr>
          <w:rFonts w:ascii="Arial" w:eastAsia="Calibri" w:hAnsi="Arial" w:cs="Arial"/>
          <w:b/>
          <w:bCs/>
          <w:color w:val="000000"/>
          <w:sz w:val="24"/>
          <w:szCs w:val="24"/>
          <w:lang w:val="es-MX" w:eastAsia="es-MX"/>
        </w:rPr>
        <w:t>SÉPTIMO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INGRESOS POR VENTAS DE BIENES Y SERVICIOS</w:t>
      </w:r>
    </w:p>
    <w:p w:rsidR="004F0B57" w:rsidRPr="004F0B57" w:rsidRDefault="004F0B57" w:rsidP="004F0B57">
      <w:pPr>
        <w:spacing w:after="0" w:line="240" w:lineRule="auto"/>
        <w:jc w:val="center"/>
        <w:rPr>
          <w:rFonts w:ascii="Arial" w:eastAsia="Calibri" w:hAnsi="Arial" w:cs="Arial"/>
          <w:b/>
          <w:bCs/>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ÚNICO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INGRESOS POR VENTAS DE BIENES Y SERVICIOS DE ORGANISMOS PARAMUNICIPALES</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color w:val="000000"/>
          <w:sz w:val="24"/>
          <w:szCs w:val="24"/>
          <w:lang w:val="es-MX" w:eastAsia="es-MX"/>
        </w:rPr>
        <w:t xml:space="preserve">Artículo 85.-El Municipio percibirá los ingresos </w:t>
      </w:r>
      <w:r w:rsidRPr="004F0B57">
        <w:rPr>
          <w:rFonts w:ascii="Arial" w:eastAsia="Calibri" w:hAnsi="Arial" w:cs="Arial"/>
          <w:sz w:val="24"/>
          <w:szCs w:val="24"/>
          <w:lang w:val="es-MX"/>
        </w:rPr>
        <w:t xml:space="preserve">por venta de bienes y servicios, de los recursos propios que obtienen las diversas entidades que conforman el sector paramunicipal y gobierno central por sus actividades de producción y/o comercialización, </w:t>
      </w:r>
      <w:r w:rsidRPr="004F0B57">
        <w:rPr>
          <w:rFonts w:ascii="Arial" w:eastAsia="Calibri" w:hAnsi="Arial" w:cs="Arial"/>
          <w:color w:val="000000"/>
          <w:sz w:val="24"/>
          <w:szCs w:val="24"/>
          <w:lang w:val="es-MX" w:eastAsia="es-MX"/>
        </w:rPr>
        <w:t>provenientes de los siguientes conceptos: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Ingresos por ventas de bienes y servicios producidos por organismos descentralizados;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 Ingresos de operación de entidades paramunicipales empresariales;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III. Ingresos por ventas de bienes y servicios producidos en establecimientos del Gobierno Central.</w:t>
      </w:r>
    </w:p>
    <w:p w:rsidR="004F0B57" w:rsidRPr="004F0B57" w:rsidRDefault="004F0B57" w:rsidP="004F0B57">
      <w:pPr>
        <w:spacing w:after="0" w:line="240" w:lineRule="auto"/>
        <w:rPr>
          <w:rFonts w:ascii="Arial" w:eastAsia="Calibri" w:hAnsi="Arial" w:cs="Arial"/>
          <w:color w:val="000000"/>
          <w:sz w:val="24"/>
          <w:szCs w:val="24"/>
          <w:lang w:val="es-MX" w:eastAsia="es-MX"/>
        </w:rPr>
      </w:pPr>
    </w:p>
    <w:p w:rsidR="004F0B57" w:rsidRPr="004F0B57" w:rsidRDefault="004F0B57" w:rsidP="004F0B57">
      <w:pPr>
        <w:spacing w:after="0" w:line="240" w:lineRule="auto"/>
        <w:jc w:val="center"/>
        <w:rPr>
          <w:rFonts w:ascii="Arial" w:eastAsia="Calibri" w:hAnsi="Arial" w:cs="Arial"/>
          <w:b/>
          <w:bCs/>
          <w:color w:val="000000"/>
          <w:sz w:val="24"/>
          <w:szCs w:val="24"/>
          <w:lang w:val="es-MX" w:eastAsia="es-MX"/>
        </w:rPr>
      </w:pPr>
      <w:r w:rsidRPr="004F0B57">
        <w:rPr>
          <w:rFonts w:ascii="Arial" w:eastAsia="Calibri" w:hAnsi="Arial" w:cs="Arial"/>
          <w:b/>
          <w:bCs/>
          <w:color w:val="000000"/>
          <w:sz w:val="24"/>
          <w:szCs w:val="24"/>
          <w:lang w:val="es-MX" w:eastAsia="es-MX"/>
        </w:rPr>
        <w:t>TÍTULO OCTAVO</w:t>
      </w:r>
    </w:p>
    <w:p w:rsidR="004F0B57" w:rsidRPr="004F0B57" w:rsidRDefault="004F0B57" w:rsidP="004F0B57">
      <w:pPr>
        <w:spacing w:after="0" w:line="240" w:lineRule="auto"/>
        <w:jc w:val="center"/>
        <w:rPr>
          <w:rFonts w:ascii="Arial" w:eastAsia="Calibri" w:hAnsi="Arial" w:cs="Arial"/>
          <w:b/>
          <w:bCs/>
          <w:color w:val="000000"/>
          <w:sz w:val="24"/>
          <w:szCs w:val="24"/>
          <w:lang w:val="es-MX"/>
        </w:rPr>
      </w:pPr>
      <w:r w:rsidRPr="004F0B57">
        <w:rPr>
          <w:rFonts w:ascii="Arial" w:eastAsia="Calibri" w:hAnsi="Arial" w:cs="Arial"/>
          <w:b/>
          <w:bCs/>
          <w:color w:val="000000"/>
          <w:sz w:val="24"/>
          <w:szCs w:val="24"/>
          <w:lang w:val="es-MX"/>
        </w:rPr>
        <w:t>PARTICIPACIONES</w:t>
      </w:r>
      <w:r w:rsidRPr="004F0B57">
        <w:rPr>
          <w:rFonts w:ascii="Arial" w:eastAsia="Calibri" w:hAnsi="Arial" w:cs="Arial"/>
          <w:b/>
          <w:bCs/>
          <w:color w:val="000000"/>
          <w:sz w:val="24"/>
          <w:szCs w:val="24"/>
          <w:lang w:val="es-MX" w:eastAsia="es-MX"/>
        </w:rPr>
        <w:t xml:space="preserve"> Y APORTACIONES</w:t>
      </w:r>
    </w:p>
    <w:p w:rsidR="004F0B57" w:rsidRPr="004F0B57" w:rsidRDefault="004F0B57" w:rsidP="004F0B57">
      <w:pPr>
        <w:spacing w:after="0" w:line="240" w:lineRule="auto"/>
        <w:jc w:val="center"/>
        <w:rPr>
          <w:rFonts w:ascii="Arial" w:eastAsia="Calibri" w:hAnsi="Arial" w:cs="Arial"/>
          <w:b/>
          <w:bCs/>
          <w:color w:val="000000"/>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PRIMERO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LAS PARTICIPACIONES FEDERALES Y ESTATALES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86.- Las participaciones federales que correspondan al Municipio por concepto de impuestos, derechos, recargos o multas, exclusivos o de jurisdicción concurrente, se percibirán en los términos que se fijen en los convenios respectivos y en </w:t>
      </w:r>
      <w:smartTag w:uri="urn:schemas-microsoft-com:office:smarttags" w:element="PersonName">
        <w:smartTagPr>
          <w:attr w:name="ProductID" w:val="la Legislación Fiscal"/>
        </w:smartTagPr>
        <w:r w:rsidRPr="004F0B57">
          <w:rPr>
            <w:rFonts w:ascii="Arial" w:eastAsia="Calibri" w:hAnsi="Arial" w:cs="Arial"/>
            <w:sz w:val="24"/>
            <w:szCs w:val="24"/>
            <w:lang w:val="es-MX"/>
          </w:rPr>
          <w:t>la Legislación Fiscal</w:t>
        </w:r>
      </w:smartTag>
      <w:r w:rsidRPr="004F0B57">
        <w:rPr>
          <w:rFonts w:ascii="Arial" w:eastAsia="Calibri" w:hAnsi="Arial" w:cs="Arial"/>
          <w:sz w:val="24"/>
          <w:szCs w:val="24"/>
          <w:lang w:val="es-MX"/>
        </w:rPr>
        <w:t xml:space="preserve"> de </w:t>
      </w:r>
      <w:smartTag w:uri="urn:schemas-microsoft-com:office:smarttags" w:element="PersonName">
        <w:smartTagPr>
          <w:attr w:name="ProductID" w:val="la Federación."/>
        </w:smartTagPr>
        <w:r w:rsidRPr="004F0B57">
          <w:rPr>
            <w:rFonts w:ascii="Arial" w:eastAsia="Calibri" w:hAnsi="Arial" w:cs="Arial"/>
            <w:sz w:val="24"/>
            <w:szCs w:val="24"/>
            <w:lang w:val="es-MX"/>
          </w:rPr>
          <w:t>la Federación.</w:t>
        </w:r>
      </w:smartTag>
      <w:r w:rsidRPr="004F0B57">
        <w:rPr>
          <w:rFonts w:ascii="Arial" w:eastAsia="Calibri" w:hAnsi="Arial" w:cs="Arial"/>
          <w:sz w:val="24"/>
          <w:szCs w:val="24"/>
          <w:lang w:val="es-MX"/>
        </w:rPr>
        <w:t xml:space="preserve">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87.- Las participaciones estatales que correspondan al Municipio por concepto de impuestos, derechos, recargos o multas, exclusivos o de jurisdicción </w:t>
      </w:r>
      <w:r w:rsidRPr="004F0B57">
        <w:rPr>
          <w:rFonts w:ascii="Arial" w:eastAsia="Calibri" w:hAnsi="Arial" w:cs="Arial"/>
          <w:sz w:val="24"/>
          <w:szCs w:val="24"/>
          <w:lang w:val="es-MX"/>
        </w:rPr>
        <w:lastRenderedPageBreak/>
        <w:t xml:space="preserve">concurrente se percibirán en los términos que se fijen en los convenios respectivos y en </w:t>
      </w:r>
      <w:smartTag w:uri="urn:schemas-microsoft-com:office:smarttags" w:element="PersonName">
        <w:smartTagPr>
          <w:attr w:name="ProductID" w:val="la Legislación Fiscal"/>
        </w:smartTagPr>
        <w:r w:rsidRPr="004F0B57">
          <w:rPr>
            <w:rFonts w:ascii="Arial" w:eastAsia="Calibri" w:hAnsi="Arial" w:cs="Arial"/>
            <w:sz w:val="24"/>
            <w:szCs w:val="24"/>
            <w:lang w:val="es-MX"/>
          </w:rPr>
          <w:t>la Legislación Fiscal</w:t>
        </w:r>
      </w:smartTag>
      <w:r w:rsidRPr="004F0B57">
        <w:rPr>
          <w:rFonts w:ascii="Arial" w:eastAsia="Calibri" w:hAnsi="Arial" w:cs="Arial"/>
          <w:sz w:val="24"/>
          <w:szCs w:val="24"/>
          <w:lang w:val="es-MX"/>
        </w:rPr>
        <w:t xml:space="preserve"> del Estado. </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CAPÍTULO SEGUNDO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LAS APORTACIONES FEDERALES</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 xml:space="preserve">Artículo 88.- Las aportaciones federales que a través de los diferentes fondos, le correspondan al Municipio, se percibirán en los términos que establezcan, el Presupuesto de Egresos de </w:t>
      </w:r>
      <w:smartTag w:uri="urn:schemas-microsoft-com:office:smarttags" w:element="PersonName">
        <w:smartTagPr>
          <w:attr w:name="ProductID" w:val="la Federación"/>
        </w:smartTagPr>
        <w:r w:rsidRPr="004F0B57">
          <w:rPr>
            <w:rFonts w:ascii="Arial" w:eastAsia="Calibri" w:hAnsi="Arial" w:cs="Arial"/>
            <w:sz w:val="24"/>
            <w:szCs w:val="24"/>
            <w:lang w:val="es-MX"/>
          </w:rPr>
          <w:t>la Federación</w:t>
        </w:r>
      </w:smartTag>
      <w:r w:rsidRPr="004F0B57">
        <w:rPr>
          <w:rFonts w:ascii="Arial" w:eastAsia="Calibri" w:hAnsi="Arial" w:cs="Arial"/>
          <w:sz w:val="24"/>
          <w:szCs w:val="24"/>
          <w:lang w:val="es-MX"/>
        </w:rPr>
        <w:t xml:space="preserv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Coordinación Fiscal y los convenios respectivos. </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color w:val="000000"/>
          <w:sz w:val="24"/>
          <w:szCs w:val="24"/>
          <w:lang w:val="es-MX"/>
        </w:rPr>
      </w:pPr>
    </w:p>
    <w:p w:rsidR="004F0B57" w:rsidRPr="004F0B57" w:rsidRDefault="004F0B57" w:rsidP="004F0B57">
      <w:pPr>
        <w:spacing w:after="0" w:line="240" w:lineRule="auto"/>
        <w:jc w:val="center"/>
        <w:rPr>
          <w:rFonts w:ascii="Arial" w:eastAsia="Calibri" w:hAnsi="Arial" w:cs="Arial"/>
          <w:b/>
          <w:bCs/>
          <w:color w:val="000000"/>
          <w:sz w:val="24"/>
          <w:szCs w:val="24"/>
          <w:lang w:val="es-MX"/>
        </w:rPr>
      </w:pPr>
      <w:r w:rsidRPr="004F0B57">
        <w:rPr>
          <w:rFonts w:ascii="Arial" w:eastAsia="Calibri" w:hAnsi="Arial" w:cs="Arial"/>
          <w:b/>
          <w:bCs/>
          <w:color w:val="000000"/>
          <w:sz w:val="24"/>
          <w:szCs w:val="24"/>
          <w:lang w:val="es-MX"/>
        </w:rPr>
        <w:t>T</w:t>
      </w:r>
      <w:r w:rsidRPr="004F0B57">
        <w:rPr>
          <w:rFonts w:ascii="Arial" w:eastAsia="Calibri" w:hAnsi="Arial" w:cs="Arial"/>
          <w:b/>
          <w:bCs/>
          <w:color w:val="000000"/>
          <w:sz w:val="24"/>
          <w:szCs w:val="24"/>
          <w:lang w:val="es-MX" w:eastAsia="es-MX"/>
        </w:rPr>
        <w:t>ITULO NOVENO</w:t>
      </w:r>
    </w:p>
    <w:p w:rsidR="004F0B57" w:rsidRPr="004F0B57" w:rsidRDefault="004F0B57" w:rsidP="004F0B57">
      <w:pPr>
        <w:spacing w:after="0" w:line="240" w:lineRule="auto"/>
        <w:jc w:val="center"/>
        <w:rPr>
          <w:rFonts w:ascii="Arial" w:eastAsia="Calibri" w:hAnsi="Arial" w:cs="Arial"/>
          <w:b/>
          <w:bCs/>
          <w:sz w:val="24"/>
          <w:szCs w:val="24"/>
          <w:lang w:val="es-MX"/>
        </w:rPr>
      </w:pPr>
      <w:r w:rsidRPr="004F0B57">
        <w:rPr>
          <w:rFonts w:ascii="Arial" w:eastAsia="Calibri" w:hAnsi="Arial" w:cs="Arial"/>
          <w:b/>
          <w:bCs/>
          <w:sz w:val="24"/>
          <w:szCs w:val="24"/>
          <w:lang w:val="es-MX"/>
        </w:rPr>
        <w:t>DE LAS TRANSFERENCIAS, ASIGNACIONES, SUBSIDIOS Y OTRAS AYUDAS</w:t>
      </w: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b/>
          <w:bCs/>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Artículo 89.- Los ingresos por concepto de transferencias, subsidios y otras ayudas son los que se perciben por:</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 Donativos, herencias y legados a favor del Municipio;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 Subsidios provenientes de los Gobiernos Federales y Estatales, así como de Instituciones o particulares a favor del Municipio;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III. Aportaciones de los Gobiernos Federal y Estatal, y de terceros, para obras y servicios de beneficio social a cargo del Municipio;</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MX"/>
        </w:rPr>
      </w:pPr>
      <w:r w:rsidRPr="004F0B57">
        <w:rPr>
          <w:rFonts w:ascii="Arial" w:eastAsia="Calibri" w:hAnsi="Arial" w:cs="Arial"/>
          <w:sz w:val="24"/>
          <w:szCs w:val="24"/>
          <w:lang w:val="es-MX"/>
        </w:rPr>
        <w:t>IV. Otras transferencias, asignaciones, subsidios y otras ayudas no especificadas.</w:t>
      </w:r>
    </w:p>
    <w:p w:rsidR="004F0B57" w:rsidRPr="004F0B57" w:rsidRDefault="004F0B57" w:rsidP="004F0B57">
      <w:pPr>
        <w:spacing w:after="0" w:line="240" w:lineRule="auto"/>
        <w:rPr>
          <w:rFonts w:ascii="Arial" w:eastAsia="Calibri" w:hAnsi="Arial" w:cs="Arial"/>
          <w:sz w:val="24"/>
          <w:szCs w:val="24"/>
          <w:lang w:val="es-MX"/>
        </w:rPr>
      </w:pPr>
    </w:p>
    <w:p w:rsidR="004F0B57" w:rsidRPr="004F0B57" w:rsidRDefault="004F0B57" w:rsidP="004F0B57">
      <w:pPr>
        <w:spacing w:after="0" w:line="240" w:lineRule="auto"/>
        <w:jc w:val="center"/>
        <w:outlineLvl w:val="0"/>
        <w:rPr>
          <w:rFonts w:ascii="Arial" w:eastAsia="Calibri" w:hAnsi="Arial" w:cs="Arial"/>
          <w:b/>
          <w:bCs/>
          <w:sz w:val="24"/>
          <w:szCs w:val="24"/>
          <w:lang w:val="es-MX"/>
        </w:rPr>
      </w:pPr>
    </w:p>
    <w:p w:rsidR="004F0B57" w:rsidRPr="004F0B57" w:rsidRDefault="004F0B57" w:rsidP="004F0B57">
      <w:pPr>
        <w:spacing w:after="0" w:line="240" w:lineRule="auto"/>
        <w:jc w:val="center"/>
        <w:outlineLvl w:val="0"/>
        <w:rPr>
          <w:rFonts w:ascii="Arial" w:eastAsia="Calibri" w:hAnsi="Arial" w:cs="Arial"/>
          <w:b/>
          <w:bCs/>
          <w:sz w:val="24"/>
          <w:szCs w:val="24"/>
          <w:lang w:val="es-MX"/>
        </w:rPr>
      </w:pPr>
      <w:r w:rsidRPr="004F0B57">
        <w:rPr>
          <w:rFonts w:ascii="Arial" w:eastAsia="Calibri" w:hAnsi="Arial" w:cs="Arial"/>
          <w:b/>
          <w:bCs/>
          <w:sz w:val="24"/>
          <w:szCs w:val="24"/>
          <w:lang w:val="es-MX"/>
        </w:rPr>
        <w:t>TITULO DÉCIMO</w:t>
      </w:r>
    </w:p>
    <w:p w:rsidR="004F0B57" w:rsidRPr="004F0B57" w:rsidRDefault="004F0B57" w:rsidP="004F0B57">
      <w:pPr>
        <w:spacing w:after="0" w:line="240" w:lineRule="auto"/>
        <w:jc w:val="center"/>
        <w:outlineLvl w:val="0"/>
        <w:rPr>
          <w:rFonts w:ascii="Arial" w:eastAsia="Calibri" w:hAnsi="Arial" w:cs="Arial"/>
          <w:b/>
          <w:bCs/>
          <w:sz w:val="24"/>
          <w:szCs w:val="24"/>
          <w:lang w:val="es-MX"/>
        </w:rPr>
      </w:pPr>
      <w:r w:rsidRPr="004F0B57">
        <w:rPr>
          <w:rFonts w:ascii="Arial" w:eastAsia="Calibri" w:hAnsi="Arial" w:cs="Arial"/>
          <w:b/>
          <w:bCs/>
          <w:sz w:val="24"/>
          <w:szCs w:val="24"/>
          <w:lang w:val="es-MX"/>
        </w:rPr>
        <w:t>INGRESOS DERIVADOS DE FINANCIAMIENTOS</w:t>
      </w:r>
    </w:p>
    <w:p w:rsidR="004F0B57" w:rsidRPr="004F0B57" w:rsidRDefault="004F0B57" w:rsidP="004F0B57">
      <w:pPr>
        <w:spacing w:after="0" w:line="240" w:lineRule="auto"/>
        <w:rPr>
          <w:rFonts w:ascii="Arial" w:eastAsia="Calibri" w:hAnsi="Arial" w:cs="Arial"/>
          <w:b/>
          <w:bCs/>
          <w:sz w:val="24"/>
          <w:szCs w:val="24"/>
          <w:lang w:val="es-MX"/>
        </w:rPr>
      </w:pPr>
      <w:r w:rsidRPr="004F0B57">
        <w:rPr>
          <w:rFonts w:ascii="Arial" w:eastAsia="Calibri" w:hAnsi="Arial" w:cs="Arial"/>
          <w:sz w:val="24"/>
          <w:szCs w:val="24"/>
          <w:lang w:val="es-MX"/>
        </w:rPr>
        <w:t xml:space="preserve">Artículo 90.- El Municipio y las entidades de control directo podrán contratar obligaciones constitutivas de deuda pública interna, en los términos de </w:t>
      </w:r>
      <w:smartTag w:uri="urn:schemas-microsoft-com:office:smarttags" w:element="PersonName">
        <w:smartTagPr>
          <w:attr w:name="ProductID" w:val="la Ley"/>
        </w:smartTagPr>
        <w:r w:rsidRPr="004F0B57">
          <w:rPr>
            <w:rFonts w:ascii="Arial" w:eastAsia="Calibri" w:hAnsi="Arial" w:cs="Arial"/>
            <w:sz w:val="24"/>
            <w:szCs w:val="24"/>
            <w:lang w:val="es-MX"/>
          </w:rPr>
          <w:t>la Ley</w:t>
        </w:r>
      </w:smartTag>
      <w:r w:rsidRPr="004F0B57">
        <w:rPr>
          <w:rFonts w:ascii="Arial" w:eastAsia="Calibri" w:hAnsi="Arial" w:cs="Arial"/>
          <w:sz w:val="24"/>
          <w:szCs w:val="24"/>
          <w:lang w:val="es-MX"/>
        </w:rPr>
        <w:t xml:space="preserve"> de Deuda Pública del Estado de Jalisco y sus Municipios y para el financiamiento del Presupuesto de Egresos del Municipio para el Ejercicio Fiscal 2017.</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jc w:val="center"/>
        <w:rPr>
          <w:rFonts w:ascii="Arial" w:hAnsi="Arial" w:cs="Arial"/>
          <w:b/>
          <w:bCs/>
          <w:sz w:val="24"/>
          <w:szCs w:val="24"/>
          <w:lang w:val="es-MX"/>
        </w:rPr>
      </w:pPr>
      <w:r w:rsidRPr="004F0B57">
        <w:rPr>
          <w:rFonts w:ascii="Arial" w:hAnsi="Arial" w:cs="Arial"/>
          <w:b/>
          <w:bCs/>
          <w:sz w:val="24"/>
          <w:szCs w:val="24"/>
          <w:lang w:val="es-MX"/>
        </w:rPr>
        <w:t>TRANSITORIOS</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rPr>
          <w:rFonts w:ascii="Arial" w:hAnsi="Arial" w:cs="Arial"/>
          <w:sz w:val="24"/>
          <w:szCs w:val="24"/>
          <w:lang w:val="es-MX"/>
        </w:rPr>
      </w:pPr>
      <w:r w:rsidRPr="004F0B57">
        <w:rPr>
          <w:rFonts w:ascii="Arial" w:hAnsi="Arial" w:cs="Arial"/>
          <w:b/>
          <w:bCs/>
          <w:sz w:val="24"/>
          <w:szCs w:val="24"/>
          <w:lang w:val="es-MX"/>
        </w:rPr>
        <w:t>PRIMERO.-</w:t>
      </w:r>
      <w:r w:rsidRPr="004F0B57">
        <w:rPr>
          <w:rFonts w:ascii="Arial" w:hAnsi="Arial" w:cs="Arial"/>
          <w:sz w:val="24"/>
          <w:szCs w:val="24"/>
          <w:lang w:val="es-MX"/>
        </w:rPr>
        <w:t xml:space="preserve"> La presente ley comenzará a surtir sus efectos a partir del día primero de enero del año 2017, previa su publicación en el Periódico Oficial “El   Estado de Jalisco”. </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rPr>
          <w:rFonts w:ascii="Arial" w:hAnsi="Arial" w:cs="Arial"/>
          <w:sz w:val="24"/>
          <w:szCs w:val="24"/>
          <w:lang w:val="es-MX"/>
        </w:rPr>
      </w:pPr>
      <w:r w:rsidRPr="004F0B57">
        <w:rPr>
          <w:rFonts w:ascii="Arial" w:hAnsi="Arial" w:cs="Arial"/>
          <w:b/>
          <w:bCs/>
          <w:sz w:val="24"/>
          <w:szCs w:val="24"/>
          <w:lang w:val="es-MX"/>
        </w:rPr>
        <w:t>SEGUNDO.-</w:t>
      </w:r>
      <w:r w:rsidRPr="004F0B57">
        <w:rPr>
          <w:rFonts w:ascii="Arial" w:hAnsi="Arial" w:cs="Arial"/>
          <w:sz w:val="24"/>
          <w:szCs w:val="24"/>
          <w:lang w:val="es-MX"/>
        </w:rPr>
        <w:t xml:space="preserve"> Se derogan todas las disposiciones que se opongan a la presente Ley.</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rPr>
          <w:rFonts w:ascii="Arial" w:hAnsi="Arial" w:cs="Arial"/>
          <w:sz w:val="24"/>
          <w:szCs w:val="24"/>
          <w:lang w:val="es-MX"/>
        </w:rPr>
      </w:pPr>
      <w:r w:rsidRPr="004F0B57">
        <w:rPr>
          <w:rFonts w:ascii="Arial" w:hAnsi="Arial" w:cs="Arial"/>
          <w:b/>
          <w:bCs/>
          <w:sz w:val="24"/>
          <w:szCs w:val="24"/>
          <w:lang w:val="es-MX"/>
        </w:rPr>
        <w:t>TERCERO.-</w:t>
      </w:r>
      <w:r w:rsidRPr="004F0B57">
        <w:rPr>
          <w:rFonts w:ascii="Arial" w:hAnsi="Arial" w:cs="Arial"/>
          <w:sz w:val="24"/>
          <w:szCs w:val="24"/>
          <w:lang w:val="es-MX"/>
        </w:rPr>
        <w:t xml:space="preserve"> Se exime a los contribuyentes la obligación de anexar a los avisos traslativos de dominio de regularizaciones de  </w:t>
      </w:r>
      <w:smartTag w:uri="urn:schemas-microsoft-com:office:smarttags" w:element="PersonName">
        <w:smartTagPr>
          <w:attr w:name="ProductID" w:val="la Comisión"/>
        </w:smartTagPr>
        <w:r w:rsidRPr="004F0B57">
          <w:rPr>
            <w:rFonts w:ascii="Arial" w:hAnsi="Arial" w:cs="Arial"/>
            <w:sz w:val="24"/>
            <w:szCs w:val="24"/>
            <w:lang w:val="es-MX"/>
          </w:rPr>
          <w:t>la Comisión</w:t>
        </w:r>
      </w:smartTag>
      <w:r w:rsidRPr="004F0B57">
        <w:rPr>
          <w:rFonts w:ascii="Arial" w:hAnsi="Arial" w:cs="Arial"/>
          <w:sz w:val="24"/>
          <w:szCs w:val="24"/>
          <w:lang w:val="es-MX"/>
        </w:rPr>
        <w:t xml:space="preserve"> para </w:t>
      </w:r>
      <w:smartTag w:uri="urn:schemas-microsoft-com:office:smarttags" w:element="PersonName">
        <w:smartTagPr>
          <w:attr w:name="ProductID" w:val="la Regularización"/>
        </w:smartTagPr>
        <w:r w:rsidRPr="004F0B57">
          <w:rPr>
            <w:rFonts w:ascii="Arial" w:hAnsi="Arial" w:cs="Arial"/>
            <w:sz w:val="24"/>
            <w:szCs w:val="24"/>
            <w:lang w:val="es-MX"/>
          </w:rPr>
          <w:t>la Regularización</w:t>
        </w:r>
      </w:smartTag>
      <w:r w:rsidRPr="004F0B57">
        <w:rPr>
          <w:rFonts w:ascii="Arial" w:hAnsi="Arial" w:cs="Arial"/>
          <w:sz w:val="24"/>
          <w:szCs w:val="24"/>
          <w:lang w:val="es-MX"/>
        </w:rPr>
        <w:t xml:space="preserve"> de </w:t>
      </w:r>
      <w:smartTag w:uri="urn:schemas-microsoft-com:office:smarttags" w:element="PersonName">
        <w:smartTagPr>
          <w:attr w:name="ProductID" w:val="la Tenencia"/>
        </w:smartTagPr>
        <w:r w:rsidRPr="004F0B57">
          <w:rPr>
            <w:rFonts w:ascii="Arial" w:hAnsi="Arial" w:cs="Arial"/>
            <w:sz w:val="24"/>
            <w:szCs w:val="24"/>
            <w:lang w:val="es-MX"/>
          </w:rPr>
          <w:t>la Tenencia</w:t>
        </w:r>
      </w:smartTag>
      <w:r w:rsidRPr="004F0B57">
        <w:rPr>
          <w:rFonts w:ascii="Arial" w:hAnsi="Arial" w:cs="Arial"/>
          <w:sz w:val="24"/>
          <w:szCs w:val="24"/>
          <w:lang w:val="es-MX"/>
        </w:rPr>
        <w:t xml:space="preserve"> de </w:t>
      </w:r>
      <w:smartTag w:uri="urn:schemas-microsoft-com:office:smarttags" w:element="PersonName">
        <w:smartTagPr>
          <w:attr w:name="ProductID" w:val="la Tierra"/>
        </w:smartTagPr>
        <w:r w:rsidRPr="004F0B57">
          <w:rPr>
            <w:rFonts w:ascii="Arial" w:hAnsi="Arial" w:cs="Arial"/>
            <w:sz w:val="24"/>
            <w:szCs w:val="24"/>
            <w:lang w:val="es-MX"/>
          </w:rPr>
          <w:t>la Tierra</w:t>
        </w:r>
      </w:smartTag>
      <w:r w:rsidRPr="004F0B57">
        <w:rPr>
          <w:rFonts w:ascii="Arial" w:hAnsi="Arial" w:cs="Arial"/>
          <w:sz w:val="24"/>
          <w:szCs w:val="24"/>
          <w:lang w:val="es-MX"/>
        </w:rPr>
        <w:t xml:space="preserve"> (CORETT), del Programa de Certificación de Derechos Ejidales (PROCEDE) y/o FANAR o de </w:t>
      </w:r>
      <w:smartTag w:uri="urn:schemas-microsoft-com:office:smarttags" w:element="PersonName">
        <w:smartTagPr>
          <w:attr w:name="ProductID" w:val="la Comisión Especial"/>
        </w:smartTagPr>
        <w:r w:rsidRPr="004F0B57">
          <w:rPr>
            <w:rFonts w:ascii="Arial" w:hAnsi="Arial" w:cs="Arial"/>
            <w:sz w:val="24"/>
            <w:szCs w:val="24"/>
            <w:lang w:val="es-MX"/>
          </w:rPr>
          <w:t>la Comisión Especial</w:t>
        </w:r>
      </w:smartTag>
      <w:r w:rsidRPr="004F0B57">
        <w:rPr>
          <w:rFonts w:ascii="Arial" w:hAnsi="Arial" w:cs="Arial"/>
          <w:sz w:val="24"/>
          <w:szCs w:val="24"/>
          <w:lang w:val="es-MX"/>
        </w:rPr>
        <w:t xml:space="preserve"> Transitoria para </w:t>
      </w:r>
      <w:smartTag w:uri="urn:schemas-microsoft-com:office:smarttags" w:element="PersonName">
        <w:smartTagPr>
          <w:attr w:name="ProductID" w:val="la Regularización"/>
        </w:smartTagPr>
        <w:r w:rsidRPr="004F0B57">
          <w:rPr>
            <w:rFonts w:ascii="Arial" w:hAnsi="Arial" w:cs="Arial"/>
            <w:sz w:val="24"/>
            <w:szCs w:val="24"/>
            <w:lang w:val="es-MX"/>
          </w:rPr>
          <w:t xml:space="preserve">la </w:t>
        </w:r>
        <w:r w:rsidRPr="004F0B57">
          <w:rPr>
            <w:rFonts w:ascii="Arial" w:hAnsi="Arial" w:cs="Arial"/>
            <w:sz w:val="24"/>
            <w:szCs w:val="24"/>
            <w:lang w:val="es-MX"/>
          </w:rPr>
          <w:lastRenderedPageBreak/>
          <w:t>Regularización</w:t>
        </w:r>
      </w:smartTag>
      <w:r w:rsidRPr="004F0B57">
        <w:rPr>
          <w:rFonts w:ascii="Arial" w:hAnsi="Arial" w:cs="Arial"/>
          <w:sz w:val="24"/>
          <w:szCs w:val="24"/>
          <w:lang w:val="es-MX"/>
        </w:rPr>
        <w:t xml:space="preserve"> de Fraccionamientos o Asentamientos Irregulares en Predios de Propiedad Privada en el Municipio, mediante los Decretos 16664, 19580 y 20920, emitidos por el Congreso del Estado de Jalisco, el avalúo a que se refiere el artículo 119 fracción I, de </w:t>
      </w:r>
      <w:smartTag w:uri="urn:schemas-microsoft-com:office:smarttags" w:element="PersonName">
        <w:smartTagPr>
          <w:attr w:name="ProductID" w:val="la Ley"/>
        </w:smartTagPr>
        <w:r w:rsidRPr="004F0B57">
          <w:rPr>
            <w:rFonts w:ascii="Arial" w:hAnsi="Arial" w:cs="Arial"/>
            <w:sz w:val="24"/>
            <w:szCs w:val="24"/>
            <w:lang w:val="es-MX"/>
          </w:rPr>
          <w:t>la Ley</w:t>
        </w:r>
      </w:smartTag>
      <w:r w:rsidRPr="004F0B57">
        <w:rPr>
          <w:rFonts w:ascii="Arial" w:hAnsi="Arial" w:cs="Arial"/>
          <w:sz w:val="24"/>
          <w:szCs w:val="24"/>
          <w:lang w:val="es-MX"/>
        </w:rPr>
        <w:t xml:space="preserve"> de Hacienda Municipal y el artículo 81 fracción I, de </w:t>
      </w:r>
      <w:smartTag w:uri="urn:schemas-microsoft-com:office:smarttags" w:element="PersonName">
        <w:smartTagPr>
          <w:attr w:name="ProductID" w:val="la Ley"/>
        </w:smartTagPr>
        <w:r w:rsidRPr="004F0B57">
          <w:rPr>
            <w:rFonts w:ascii="Arial" w:hAnsi="Arial" w:cs="Arial"/>
            <w:sz w:val="24"/>
            <w:szCs w:val="24"/>
            <w:lang w:val="es-MX"/>
          </w:rPr>
          <w:t>la Ley</w:t>
        </w:r>
      </w:smartTag>
      <w:r w:rsidRPr="004F0B57">
        <w:rPr>
          <w:rFonts w:ascii="Arial" w:hAnsi="Arial" w:cs="Arial"/>
          <w:sz w:val="24"/>
          <w:szCs w:val="24"/>
          <w:lang w:val="es-MX"/>
        </w:rPr>
        <w:t xml:space="preserve"> de Catastro Municipal del Estado de Jalisco.</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rPr>
          <w:rFonts w:ascii="Arial" w:hAnsi="Arial" w:cs="Arial"/>
          <w:sz w:val="24"/>
          <w:szCs w:val="24"/>
          <w:lang w:val="es-MX"/>
        </w:rPr>
      </w:pPr>
      <w:r w:rsidRPr="004F0B57">
        <w:rPr>
          <w:rFonts w:ascii="Arial" w:hAnsi="Arial" w:cs="Arial"/>
          <w:b/>
          <w:bCs/>
          <w:sz w:val="24"/>
          <w:szCs w:val="24"/>
          <w:lang w:val="es-MX"/>
        </w:rPr>
        <w:t>CUARTO.-</w:t>
      </w:r>
      <w:r w:rsidRPr="004F0B57">
        <w:rPr>
          <w:rFonts w:ascii="Arial" w:hAnsi="Arial" w:cs="Arial"/>
          <w:sz w:val="24"/>
          <w:szCs w:val="24"/>
          <w:lang w:val="es-MX"/>
        </w:rPr>
        <w:t xml:space="preserve"> Cuando en otras leyes se haga referencia al Tesorero, Tesorería, Ayuntamiento y Secretario del Ayuntamiento, se deberá entender que se refieren al encargado de </w:t>
      </w:r>
      <w:smartTag w:uri="urn:schemas-microsoft-com:office:smarttags" w:element="PersonName">
        <w:smartTagPr>
          <w:attr w:name="ProductID" w:val="la Hacienda Municipal"/>
        </w:smartTagPr>
        <w:r w:rsidRPr="004F0B57">
          <w:rPr>
            <w:rFonts w:ascii="Arial" w:hAnsi="Arial" w:cs="Arial"/>
            <w:sz w:val="24"/>
            <w:szCs w:val="24"/>
            <w:lang w:val="es-MX"/>
          </w:rPr>
          <w:t>la Hacienda Municipal</w:t>
        </w:r>
      </w:smartTag>
      <w:r w:rsidRPr="004F0B57">
        <w:rPr>
          <w:rFonts w:ascii="Arial" w:hAnsi="Arial" w:cs="Arial"/>
          <w:sz w:val="24"/>
          <w:szCs w:val="24"/>
          <w:lang w:val="es-MX"/>
        </w:rPr>
        <w:t xml:space="preserve">, a </w:t>
      </w:r>
      <w:smartTag w:uri="urn:schemas-microsoft-com:office:smarttags" w:element="PersonName">
        <w:smartTagPr>
          <w:attr w:name="ProductID" w:val="la Hacienda Municipal"/>
        </w:smartTagPr>
        <w:r w:rsidRPr="004F0B57">
          <w:rPr>
            <w:rFonts w:ascii="Arial" w:hAnsi="Arial" w:cs="Arial"/>
            <w:sz w:val="24"/>
            <w:szCs w:val="24"/>
            <w:lang w:val="es-MX"/>
          </w:rPr>
          <w:t>la Hacienda Municipal</w:t>
        </w:r>
      </w:smartTag>
      <w:r w:rsidRPr="004F0B57">
        <w:rPr>
          <w:rFonts w:ascii="Arial" w:hAnsi="Arial" w:cs="Arial"/>
          <w:sz w:val="24"/>
          <w:szCs w:val="24"/>
          <w:lang w:val="es-MX"/>
        </w:rPr>
        <w:t xml:space="preserve">, al órgano de gobierno del municipio y al servidor público encargado de </w:t>
      </w:r>
      <w:smartTag w:uri="urn:schemas-microsoft-com:office:smarttags" w:element="PersonName">
        <w:smartTagPr>
          <w:attr w:name="ProductID" w:val="la Secretaría"/>
        </w:smartTagPr>
        <w:r w:rsidRPr="004F0B57">
          <w:rPr>
            <w:rFonts w:ascii="Arial" w:hAnsi="Arial" w:cs="Arial"/>
            <w:sz w:val="24"/>
            <w:szCs w:val="24"/>
            <w:lang w:val="es-MX"/>
          </w:rPr>
          <w:t>la Secretaría</w:t>
        </w:r>
      </w:smartTag>
      <w:r w:rsidRPr="004F0B57">
        <w:rPr>
          <w:rFonts w:ascii="Arial" w:hAnsi="Arial" w:cs="Arial"/>
          <w:sz w:val="24"/>
          <w:szCs w:val="24"/>
          <w:lang w:val="es-MX"/>
        </w:rPr>
        <w:t xml:space="preserve"> respectivamente, cualquiera que sea su denominación en los reglamentos correspondientes.</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rPr>
          <w:rFonts w:ascii="Arial" w:hAnsi="Arial" w:cs="Arial"/>
          <w:sz w:val="24"/>
          <w:szCs w:val="24"/>
          <w:lang w:val="es-MX"/>
        </w:rPr>
      </w:pPr>
      <w:r w:rsidRPr="004F0B57">
        <w:rPr>
          <w:rFonts w:ascii="Arial" w:hAnsi="Arial" w:cs="Arial"/>
          <w:b/>
          <w:bCs/>
          <w:sz w:val="24"/>
          <w:szCs w:val="24"/>
          <w:lang w:val="es-MX"/>
        </w:rPr>
        <w:t>QUINTO.-</w:t>
      </w:r>
      <w:r w:rsidRPr="004F0B57">
        <w:rPr>
          <w:rFonts w:ascii="Arial" w:hAnsi="Arial" w:cs="Arial"/>
          <w:sz w:val="24"/>
          <w:szCs w:val="24"/>
          <w:lang w:val="es-MX"/>
        </w:rPr>
        <w:t xml:space="preserve"> De conformidad con los artículos 60 y 61 de </w:t>
      </w:r>
      <w:smartTag w:uri="urn:schemas-microsoft-com:office:smarttags" w:element="PersonName">
        <w:smartTagPr>
          <w:attr w:name="ProductID" w:val="la Ley"/>
        </w:smartTagPr>
        <w:r w:rsidRPr="004F0B57">
          <w:rPr>
            <w:rFonts w:ascii="Arial" w:hAnsi="Arial" w:cs="Arial"/>
            <w:sz w:val="24"/>
            <w:szCs w:val="24"/>
            <w:lang w:val="es-MX"/>
          </w:rPr>
          <w:t>la Ley</w:t>
        </w:r>
      </w:smartTag>
      <w:r w:rsidRPr="004F0B57">
        <w:rPr>
          <w:rFonts w:ascii="Arial" w:hAnsi="Arial" w:cs="Arial"/>
          <w:sz w:val="24"/>
          <w:szCs w:val="24"/>
          <w:lang w:val="es-MX"/>
        </w:rPr>
        <w:t xml:space="preserve"> de Catastro Municipal del Estado de Jalisco, la determinación de las contribuciones inmobiliarias a favor de este Municipio se realizará de conformidad a los valores unitarios aprobados por el H. Congreso del Estado de Jalisco para el ejercicio fiscal 2017, a falta de éstos, se prorrogará la aplicación de los valores vigentes. </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rPr>
          <w:rFonts w:ascii="Arial" w:hAnsi="Arial" w:cs="Arial"/>
          <w:sz w:val="24"/>
          <w:szCs w:val="24"/>
          <w:lang w:val="es-MX"/>
        </w:rPr>
      </w:pPr>
      <w:r w:rsidRPr="004F0B57">
        <w:rPr>
          <w:rFonts w:ascii="Arial" w:hAnsi="Arial" w:cs="Arial"/>
          <w:b/>
          <w:bCs/>
          <w:sz w:val="24"/>
          <w:szCs w:val="24"/>
          <w:lang w:val="es-MX"/>
        </w:rPr>
        <w:t>SEXTO.-</w:t>
      </w:r>
      <w:r w:rsidRPr="004F0B57">
        <w:rPr>
          <w:rFonts w:ascii="Arial" w:hAnsi="Arial" w:cs="Arial"/>
          <w:sz w:val="24"/>
          <w:szCs w:val="24"/>
          <w:lang w:val="es-MX"/>
        </w:rPr>
        <w:t xml:space="preserve"> En virtud de la entrada en vigor del Código Urbano para el Estado de Jalisco, todas las disposiciones de la presente ley que se refieran a las situaciones, instrumentos o casos previstos en la abrogada Ley de Desarrollo Urbano del Estado de Jalisco, se entenderán que se refieren a las situaciones, instrumentos o casos previstos por analogía en el Código Urbano para el Estado de Jalisco.</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tabs>
          <w:tab w:val="left" w:pos="1540"/>
        </w:tabs>
        <w:spacing w:after="0" w:line="240" w:lineRule="auto"/>
        <w:rPr>
          <w:rFonts w:ascii="Arial" w:hAnsi="Arial" w:cs="Arial"/>
          <w:sz w:val="24"/>
          <w:szCs w:val="24"/>
          <w:lang w:val="es-MX"/>
        </w:rPr>
      </w:pPr>
      <w:r w:rsidRPr="004F0B57">
        <w:rPr>
          <w:rFonts w:ascii="Arial" w:hAnsi="Arial" w:cs="Arial"/>
          <w:b/>
          <w:bCs/>
          <w:sz w:val="24"/>
          <w:szCs w:val="24"/>
          <w:lang w:val="es-MX"/>
        </w:rPr>
        <w:t>SÉPTIMO.-</w:t>
      </w:r>
      <w:r w:rsidRPr="004F0B57">
        <w:rPr>
          <w:rFonts w:ascii="Arial" w:hAnsi="Arial" w:cs="Arial"/>
          <w:sz w:val="24"/>
          <w:szCs w:val="24"/>
          <w:lang w:val="es-MX"/>
        </w:rPr>
        <w:t xml:space="preserve">  Las autoridades municipales deberán acatar en todo momento las disposiciones contenidas en el artículo 197 de </w:t>
      </w:r>
      <w:smartTag w:uri="urn:schemas-microsoft-com:office:smarttags" w:element="PersonName">
        <w:smartTagPr>
          <w:attr w:name="ProductID" w:val="la Ley"/>
        </w:smartTagPr>
        <w:r w:rsidRPr="004F0B57">
          <w:rPr>
            <w:rFonts w:ascii="Arial" w:hAnsi="Arial" w:cs="Arial"/>
            <w:sz w:val="24"/>
            <w:szCs w:val="24"/>
            <w:lang w:val="es-MX"/>
          </w:rPr>
          <w:t>la Ley</w:t>
        </w:r>
      </w:smartTag>
      <w:r w:rsidRPr="004F0B57">
        <w:rPr>
          <w:rFonts w:ascii="Arial" w:hAnsi="Arial" w:cs="Arial"/>
          <w:sz w:val="24"/>
          <w:szCs w:val="24"/>
          <w:lang w:val="es-MX"/>
        </w:rPr>
        <w:t xml:space="preserve"> de Hacienda Municipal del Estado de Jalisco respecto a la aplicación de las sanciones y los límites mínimos y máximos establecidos para el pago de las multas, con la finalidad de eliminar la discrecionalidad en su aplicación.</w:t>
      </w:r>
    </w:p>
    <w:p w:rsidR="004F0B57" w:rsidRPr="004F0B57" w:rsidRDefault="004F0B57" w:rsidP="004F0B57">
      <w:pPr>
        <w:tabs>
          <w:tab w:val="left" w:pos="1540"/>
        </w:tabs>
        <w:spacing w:after="0" w:line="240" w:lineRule="auto"/>
        <w:rPr>
          <w:rFonts w:ascii="Arial" w:hAnsi="Arial" w:cs="Arial"/>
          <w:sz w:val="24"/>
          <w:szCs w:val="24"/>
          <w:lang w:val="es-MX"/>
        </w:rPr>
      </w:pPr>
    </w:p>
    <w:p w:rsidR="004F0B57" w:rsidRPr="004F0B57" w:rsidRDefault="004F0B57" w:rsidP="004F0B57">
      <w:pPr>
        <w:spacing w:after="0" w:line="240" w:lineRule="auto"/>
        <w:rPr>
          <w:rFonts w:ascii="Arial" w:eastAsia="Calibri" w:hAnsi="Arial" w:cs="Arial"/>
          <w:sz w:val="24"/>
          <w:szCs w:val="24"/>
          <w:lang w:val="es-ES_tradnl"/>
        </w:rPr>
      </w:pPr>
      <w:r w:rsidRPr="004F0B57">
        <w:rPr>
          <w:rFonts w:ascii="Arial" w:eastAsia="Calibri" w:hAnsi="Arial" w:cs="Arial"/>
          <w:b/>
          <w:sz w:val="24"/>
          <w:szCs w:val="24"/>
          <w:lang w:val="es-ES_tradnl"/>
        </w:rPr>
        <w:t>OCTAVO.</w:t>
      </w:r>
      <w:r w:rsidRPr="004F0B57">
        <w:rPr>
          <w:rFonts w:ascii="Arial" w:eastAsia="Calibri" w:hAnsi="Arial" w:cs="Arial"/>
          <w:sz w:val="24"/>
          <w:szCs w:val="24"/>
          <w:lang w:val="es-ES_tradnl"/>
        </w:rPr>
        <w:t xml:space="preserve"> El cobro de derechos y productos deberán estar a lo dispuesto en el artículo 4, octavo párrafo Constitucional; 141, cuarto párrafo de </w:t>
      </w:r>
      <w:smartTag w:uri="urn:schemas-microsoft-com:office:smarttags" w:element="PersonName">
        <w:smartTagPr>
          <w:attr w:name="ProductID" w:val="la Ley General"/>
        </w:smartTagPr>
        <w:r w:rsidRPr="004F0B57">
          <w:rPr>
            <w:rFonts w:ascii="Arial" w:eastAsia="Calibri" w:hAnsi="Arial" w:cs="Arial"/>
            <w:sz w:val="24"/>
            <w:szCs w:val="24"/>
            <w:lang w:val="es-ES_tradnl"/>
          </w:rPr>
          <w:t>la Ley General</w:t>
        </w:r>
      </w:smartTag>
      <w:r w:rsidRPr="004F0B57">
        <w:rPr>
          <w:rFonts w:ascii="Arial" w:eastAsia="Calibri" w:hAnsi="Arial" w:cs="Arial"/>
          <w:sz w:val="24"/>
          <w:szCs w:val="24"/>
          <w:lang w:val="es-ES_tradnl"/>
        </w:rPr>
        <w:t xml:space="preserve"> de Transparencia y Acceso a </w:t>
      </w:r>
      <w:smartTag w:uri="urn:schemas-microsoft-com:office:smarttags" w:element="PersonName">
        <w:smartTagPr>
          <w:attr w:name="ProductID" w:val="la Información"/>
        </w:smartTagPr>
        <w:r w:rsidRPr="004F0B57">
          <w:rPr>
            <w:rFonts w:ascii="Arial" w:eastAsia="Calibri" w:hAnsi="Arial" w:cs="Arial"/>
            <w:sz w:val="24"/>
            <w:szCs w:val="24"/>
            <w:lang w:val="es-ES_tradnl"/>
          </w:rPr>
          <w:t>la Información</w:t>
        </w:r>
      </w:smartTag>
      <w:r w:rsidRPr="004F0B57">
        <w:rPr>
          <w:rFonts w:ascii="Arial" w:eastAsia="Calibri" w:hAnsi="Arial" w:cs="Arial"/>
          <w:sz w:val="24"/>
          <w:szCs w:val="24"/>
          <w:lang w:val="es-ES_tradnl"/>
        </w:rPr>
        <w:t xml:space="preserve"> y demás normatividad correspondiente.</w:t>
      </w:r>
    </w:p>
    <w:p w:rsidR="00AD467B" w:rsidRPr="003567E5" w:rsidRDefault="00AD467B" w:rsidP="00561ECF">
      <w:pPr>
        <w:shd w:val="clear" w:color="auto" w:fill="FFFFFF" w:themeFill="background1"/>
        <w:spacing w:after="0" w:line="240" w:lineRule="auto"/>
        <w:rPr>
          <w:rFonts w:ascii="Arial" w:hAnsi="Arial" w:cs="Arial"/>
        </w:rPr>
      </w:pPr>
    </w:p>
    <w:p w:rsidR="0005342E" w:rsidRPr="003567E5" w:rsidRDefault="0005342E" w:rsidP="00561ECF">
      <w:pPr>
        <w:shd w:val="clear" w:color="auto" w:fill="FFFFFF" w:themeFill="background1"/>
        <w:spacing w:after="0" w:line="240" w:lineRule="auto"/>
        <w:rPr>
          <w:rFonts w:ascii="Arial" w:hAnsi="Arial" w:cs="Arial"/>
        </w:rPr>
      </w:pPr>
    </w:p>
    <w:p w:rsidR="0005342E" w:rsidRPr="003567E5" w:rsidRDefault="0005342E" w:rsidP="0005342E">
      <w:pPr>
        <w:shd w:val="clear" w:color="auto" w:fill="FFFFFF" w:themeFill="background1"/>
        <w:spacing w:after="0" w:line="240" w:lineRule="auto"/>
        <w:jc w:val="center"/>
        <w:rPr>
          <w:rFonts w:ascii="Arial" w:hAnsi="Arial" w:cs="Arial"/>
          <w:b/>
        </w:rPr>
      </w:pPr>
      <w:r w:rsidRPr="003567E5">
        <w:rPr>
          <w:rFonts w:ascii="Arial" w:hAnsi="Arial" w:cs="Arial"/>
          <w:b/>
        </w:rPr>
        <w:t>ATENTAMENTE</w:t>
      </w:r>
    </w:p>
    <w:p w:rsidR="0005342E" w:rsidRPr="003567E5" w:rsidRDefault="0005342E" w:rsidP="0005342E">
      <w:pPr>
        <w:shd w:val="clear" w:color="auto" w:fill="FFFFFF" w:themeFill="background1"/>
        <w:spacing w:after="0" w:line="240" w:lineRule="auto"/>
        <w:jc w:val="center"/>
        <w:rPr>
          <w:rFonts w:ascii="Arial" w:hAnsi="Arial" w:cs="Arial"/>
          <w:b/>
        </w:rPr>
      </w:pPr>
      <w:r w:rsidRPr="003567E5">
        <w:rPr>
          <w:rFonts w:ascii="Arial" w:hAnsi="Arial" w:cs="Arial"/>
          <w:b/>
        </w:rPr>
        <w:t>“2016, Año de la Acción ante el Cambio Climático en Jalisco”</w:t>
      </w:r>
    </w:p>
    <w:p w:rsidR="0005342E" w:rsidRPr="003567E5" w:rsidRDefault="0005342E" w:rsidP="0005342E">
      <w:pPr>
        <w:shd w:val="clear" w:color="auto" w:fill="FFFFFF" w:themeFill="background1"/>
        <w:spacing w:after="0" w:line="240" w:lineRule="auto"/>
        <w:jc w:val="center"/>
        <w:rPr>
          <w:rFonts w:ascii="Arial" w:hAnsi="Arial" w:cs="Arial"/>
          <w:b/>
        </w:rPr>
      </w:pPr>
      <w:r w:rsidRPr="003567E5">
        <w:rPr>
          <w:rFonts w:ascii="Arial" w:hAnsi="Arial" w:cs="Arial"/>
          <w:b/>
        </w:rPr>
        <w:t>PRESIDENTE MUNICIPAL</w:t>
      </w:r>
    </w:p>
    <w:p w:rsidR="0005342E" w:rsidRPr="003567E5" w:rsidRDefault="0005342E" w:rsidP="0005342E">
      <w:pPr>
        <w:shd w:val="clear" w:color="auto" w:fill="FFFFFF" w:themeFill="background1"/>
        <w:spacing w:after="0" w:line="240" w:lineRule="auto"/>
        <w:jc w:val="center"/>
        <w:rPr>
          <w:rFonts w:ascii="Arial" w:hAnsi="Arial" w:cs="Arial"/>
          <w:b/>
        </w:rPr>
      </w:pPr>
    </w:p>
    <w:p w:rsidR="0005342E" w:rsidRPr="003567E5" w:rsidRDefault="0005342E" w:rsidP="008B1EB5">
      <w:pPr>
        <w:shd w:val="clear" w:color="auto" w:fill="FFFFFF" w:themeFill="background1"/>
        <w:spacing w:after="0" w:line="240" w:lineRule="auto"/>
        <w:jc w:val="center"/>
        <w:rPr>
          <w:rFonts w:ascii="Arial" w:hAnsi="Arial" w:cs="Arial"/>
        </w:rPr>
      </w:pPr>
      <w:r w:rsidRPr="003567E5">
        <w:rPr>
          <w:rFonts w:ascii="Arial" w:hAnsi="Arial" w:cs="Arial"/>
        </w:rPr>
        <w:t>_________________________________</w:t>
      </w:r>
    </w:p>
    <w:p w:rsidR="0005342E" w:rsidRPr="003567E5" w:rsidRDefault="008B1EB5" w:rsidP="003567E5">
      <w:pPr>
        <w:shd w:val="clear" w:color="auto" w:fill="FFFFFF" w:themeFill="background1"/>
        <w:spacing w:after="0" w:line="240" w:lineRule="auto"/>
        <w:jc w:val="center"/>
        <w:rPr>
          <w:rFonts w:ascii="Arial" w:hAnsi="Arial" w:cs="Arial"/>
        </w:rPr>
      </w:pPr>
      <w:r>
        <w:rPr>
          <w:rFonts w:ascii="Arial" w:hAnsi="Arial" w:cs="Arial"/>
        </w:rPr>
        <w:t>Jaime Gustavo Casillas Vázquez.</w:t>
      </w:r>
      <w:bookmarkStart w:id="0" w:name="_GoBack"/>
      <w:bookmarkEnd w:id="0"/>
    </w:p>
    <w:p w:rsidR="0005342E" w:rsidRPr="003567E5" w:rsidRDefault="0005342E" w:rsidP="00561ECF">
      <w:pPr>
        <w:shd w:val="clear" w:color="auto" w:fill="FFFFFF" w:themeFill="background1"/>
        <w:spacing w:after="0" w:line="240" w:lineRule="auto"/>
        <w:rPr>
          <w:rFonts w:ascii="Arial" w:hAnsi="Arial" w:cs="Arial"/>
        </w:rPr>
      </w:pPr>
    </w:p>
    <w:p w:rsidR="003B32A3" w:rsidRDefault="003B32A3" w:rsidP="00561ECF">
      <w:pPr>
        <w:shd w:val="clear" w:color="auto" w:fill="FFFFFF" w:themeFill="background1"/>
        <w:spacing w:after="0" w:line="240" w:lineRule="auto"/>
        <w:rPr>
          <w:rFonts w:ascii="Arial" w:hAnsi="Arial" w:cs="Arial"/>
        </w:rPr>
      </w:pPr>
    </w:p>
    <w:p w:rsidR="003567E5" w:rsidRPr="00AD467B" w:rsidRDefault="003567E5" w:rsidP="00AD467B">
      <w:pPr>
        <w:shd w:val="clear" w:color="auto" w:fill="FFFFFF" w:themeFill="background1"/>
        <w:spacing w:after="0" w:line="240" w:lineRule="auto"/>
        <w:jc w:val="center"/>
        <w:rPr>
          <w:rFonts w:ascii="Arial" w:hAnsi="Arial" w:cs="Arial"/>
          <w:b/>
        </w:rPr>
      </w:pPr>
      <w:r w:rsidRPr="00AD467B">
        <w:rPr>
          <w:rFonts w:ascii="Arial" w:hAnsi="Arial" w:cs="Arial"/>
          <w:b/>
        </w:rPr>
        <w:t>SECRETARIO GENERAL DEL</w:t>
      </w:r>
    </w:p>
    <w:p w:rsidR="003567E5" w:rsidRPr="00AD467B" w:rsidRDefault="003567E5" w:rsidP="00AD467B">
      <w:pPr>
        <w:shd w:val="clear" w:color="auto" w:fill="FFFFFF" w:themeFill="background1"/>
        <w:spacing w:after="0" w:line="240" w:lineRule="auto"/>
        <w:jc w:val="center"/>
        <w:rPr>
          <w:rFonts w:ascii="Arial" w:hAnsi="Arial" w:cs="Arial"/>
          <w:b/>
        </w:rPr>
      </w:pPr>
      <w:r w:rsidRPr="00AD467B">
        <w:rPr>
          <w:rFonts w:ascii="Arial" w:hAnsi="Arial" w:cs="Arial"/>
          <w:b/>
        </w:rPr>
        <w:t>AYUNTAMIENTO</w:t>
      </w:r>
    </w:p>
    <w:p w:rsidR="003567E5" w:rsidRDefault="003567E5" w:rsidP="00AD467B">
      <w:pPr>
        <w:shd w:val="clear" w:color="auto" w:fill="FFFFFF" w:themeFill="background1"/>
        <w:spacing w:after="0" w:line="240" w:lineRule="auto"/>
        <w:jc w:val="center"/>
        <w:rPr>
          <w:rFonts w:ascii="Arial" w:hAnsi="Arial" w:cs="Arial"/>
        </w:rPr>
      </w:pPr>
    </w:p>
    <w:p w:rsidR="003567E5" w:rsidRDefault="003567E5" w:rsidP="00AD467B">
      <w:pPr>
        <w:shd w:val="clear" w:color="auto" w:fill="FFFFFF" w:themeFill="background1"/>
        <w:spacing w:after="0" w:line="240" w:lineRule="auto"/>
        <w:jc w:val="center"/>
        <w:rPr>
          <w:rFonts w:ascii="Arial" w:hAnsi="Arial" w:cs="Arial"/>
        </w:rPr>
      </w:pPr>
    </w:p>
    <w:p w:rsidR="003567E5" w:rsidRDefault="003567E5" w:rsidP="008B1EB5">
      <w:pPr>
        <w:shd w:val="clear" w:color="auto" w:fill="FFFFFF" w:themeFill="background1"/>
        <w:spacing w:after="0" w:line="240" w:lineRule="auto"/>
        <w:jc w:val="center"/>
        <w:rPr>
          <w:rFonts w:ascii="Arial" w:hAnsi="Arial" w:cs="Arial"/>
        </w:rPr>
      </w:pPr>
      <w:r>
        <w:rPr>
          <w:rFonts w:ascii="Arial" w:hAnsi="Arial" w:cs="Arial"/>
        </w:rPr>
        <w:t>______________________________</w:t>
      </w:r>
    </w:p>
    <w:p w:rsidR="003567E5" w:rsidRPr="00AD467B" w:rsidRDefault="008B1EB5" w:rsidP="00AD467B">
      <w:pPr>
        <w:shd w:val="clear" w:color="auto" w:fill="FFFFFF" w:themeFill="background1"/>
        <w:spacing w:after="0" w:line="240" w:lineRule="auto"/>
        <w:jc w:val="center"/>
        <w:rPr>
          <w:rFonts w:ascii="Arial" w:hAnsi="Arial" w:cs="Arial"/>
          <w:b/>
        </w:rPr>
      </w:pPr>
      <w:r>
        <w:rPr>
          <w:rFonts w:ascii="Arial" w:hAnsi="Arial" w:cs="Arial"/>
          <w:b/>
        </w:rPr>
        <w:t xml:space="preserve">Sylvia </w:t>
      </w:r>
      <w:proofErr w:type="spellStart"/>
      <w:r>
        <w:rPr>
          <w:rFonts w:ascii="Arial" w:hAnsi="Arial" w:cs="Arial"/>
          <w:b/>
        </w:rPr>
        <w:t>Jáurigue</w:t>
      </w:r>
      <w:proofErr w:type="spellEnd"/>
      <w:r>
        <w:rPr>
          <w:rFonts w:ascii="Arial" w:hAnsi="Arial" w:cs="Arial"/>
          <w:b/>
        </w:rPr>
        <w:t xml:space="preserve"> Tostado</w:t>
      </w:r>
    </w:p>
    <w:sectPr w:rsidR="003567E5" w:rsidRPr="00AD467B" w:rsidSect="0005342E">
      <w:pgSz w:w="12240" w:h="15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57" w:rsidRDefault="004F0B57" w:rsidP="003058ED">
      <w:pPr>
        <w:spacing w:after="0" w:line="240" w:lineRule="auto"/>
      </w:pPr>
      <w:r>
        <w:separator/>
      </w:r>
    </w:p>
  </w:endnote>
  <w:endnote w:type="continuationSeparator" w:id="0">
    <w:p w:rsidR="004F0B57" w:rsidRDefault="004F0B57" w:rsidP="0030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altName w:val="Corbel"/>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3"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Humnst777 BT">
    <w:altName w:val="Humnst777 B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JNIIJE+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57" w:rsidRDefault="004F0B57" w:rsidP="003058ED">
      <w:pPr>
        <w:spacing w:after="0" w:line="240" w:lineRule="auto"/>
      </w:pPr>
      <w:r>
        <w:separator/>
      </w:r>
    </w:p>
  </w:footnote>
  <w:footnote w:type="continuationSeparator" w:id="0">
    <w:p w:rsidR="004F0B57" w:rsidRDefault="004F0B57" w:rsidP="00305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ECB352"/>
    <w:lvl w:ilvl="0">
      <w:start w:val="1"/>
      <w:numFmt w:val="bullet"/>
      <w:lvlText w:val=""/>
      <w:lvlJc w:val="left"/>
      <w:pPr>
        <w:tabs>
          <w:tab w:val="num" w:pos="360"/>
        </w:tabs>
        <w:ind w:left="360" w:hanging="360"/>
      </w:pPr>
      <w:rPr>
        <w:rFonts w:ascii="Symbol" w:hAnsi="Symbol" w:cs="Symbol" w:hint="default"/>
      </w:rPr>
    </w:lvl>
  </w:abstractNum>
  <w:abstractNum w:abstractNumId="1">
    <w:nsid w:val="030E71A5"/>
    <w:multiLevelType w:val="hybridMultilevel"/>
    <w:tmpl w:val="34621DE6"/>
    <w:lvl w:ilvl="0" w:tplc="2F3429D6">
      <w:start w:val="1"/>
      <w:numFmt w:val="lowerLetter"/>
      <w:lvlText w:val="%1)"/>
      <w:lvlJc w:val="left"/>
      <w:pPr>
        <w:tabs>
          <w:tab w:val="num" w:pos="360"/>
        </w:tabs>
        <w:ind w:left="360" w:hanging="360"/>
      </w:pPr>
      <w:rPr>
        <w:rFonts w:hint="default"/>
      </w:rPr>
    </w:lvl>
    <w:lvl w:ilvl="1" w:tplc="080A0019">
      <w:start w:val="1"/>
      <w:numFmt w:val="lowerLetter"/>
      <w:lvlText w:val="%2."/>
      <w:lvlJc w:val="left"/>
      <w:pPr>
        <w:tabs>
          <w:tab w:val="num" w:pos="24"/>
        </w:tabs>
        <w:ind w:left="24" w:hanging="360"/>
      </w:pPr>
    </w:lvl>
    <w:lvl w:ilvl="2" w:tplc="080A001B">
      <w:start w:val="1"/>
      <w:numFmt w:val="lowerRoman"/>
      <w:lvlText w:val="%3."/>
      <w:lvlJc w:val="right"/>
      <w:pPr>
        <w:tabs>
          <w:tab w:val="num" w:pos="744"/>
        </w:tabs>
        <w:ind w:left="744" w:hanging="180"/>
      </w:pPr>
    </w:lvl>
    <w:lvl w:ilvl="3" w:tplc="080A000F">
      <w:start w:val="1"/>
      <w:numFmt w:val="decimal"/>
      <w:lvlText w:val="%4."/>
      <w:lvlJc w:val="left"/>
      <w:pPr>
        <w:tabs>
          <w:tab w:val="num" w:pos="1464"/>
        </w:tabs>
        <w:ind w:left="1464" w:hanging="360"/>
      </w:pPr>
    </w:lvl>
    <w:lvl w:ilvl="4" w:tplc="080A0019">
      <w:start w:val="1"/>
      <w:numFmt w:val="lowerLetter"/>
      <w:lvlText w:val="%5."/>
      <w:lvlJc w:val="left"/>
      <w:pPr>
        <w:tabs>
          <w:tab w:val="num" w:pos="2184"/>
        </w:tabs>
        <w:ind w:left="2184" w:hanging="360"/>
      </w:pPr>
    </w:lvl>
    <w:lvl w:ilvl="5" w:tplc="080A001B">
      <w:start w:val="1"/>
      <w:numFmt w:val="lowerRoman"/>
      <w:lvlText w:val="%6."/>
      <w:lvlJc w:val="right"/>
      <w:pPr>
        <w:tabs>
          <w:tab w:val="num" w:pos="2904"/>
        </w:tabs>
        <w:ind w:left="2904" w:hanging="180"/>
      </w:pPr>
    </w:lvl>
    <w:lvl w:ilvl="6" w:tplc="080A000F">
      <w:start w:val="1"/>
      <w:numFmt w:val="decimal"/>
      <w:lvlText w:val="%7."/>
      <w:lvlJc w:val="left"/>
      <w:pPr>
        <w:tabs>
          <w:tab w:val="num" w:pos="3624"/>
        </w:tabs>
        <w:ind w:left="3624" w:hanging="360"/>
      </w:pPr>
    </w:lvl>
    <w:lvl w:ilvl="7" w:tplc="080A0019">
      <w:start w:val="1"/>
      <w:numFmt w:val="lowerLetter"/>
      <w:lvlText w:val="%8."/>
      <w:lvlJc w:val="left"/>
      <w:pPr>
        <w:tabs>
          <w:tab w:val="num" w:pos="4344"/>
        </w:tabs>
        <w:ind w:left="4344" w:hanging="360"/>
      </w:pPr>
    </w:lvl>
    <w:lvl w:ilvl="8" w:tplc="080A001B">
      <w:start w:val="1"/>
      <w:numFmt w:val="lowerRoman"/>
      <w:lvlText w:val="%9."/>
      <w:lvlJc w:val="right"/>
      <w:pPr>
        <w:tabs>
          <w:tab w:val="num" w:pos="5064"/>
        </w:tabs>
        <w:ind w:left="5064" w:hanging="180"/>
      </w:pPr>
    </w:lvl>
  </w:abstractNum>
  <w:abstractNum w:abstractNumId="2">
    <w:nsid w:val="049208A5"/>
    <w:multiLevelType w:val="hybridMultilevel"/>
    <w:tmpl w:val="3BD49CA4"/>
    <w:lvl w:ilvl="0" w:tplc="EEC24E9A">
      <w:start w:val="1"/>
      <w:numFmt w:val="decimal"/>
      <w:lvlText w:val="%1."/>
      <w:lvlJc w:val="left"/>
      <w:pPr>
        <w:ind w:left="360" w:hanging="36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67263A7"/>
    <w:multiLevelType w:val="hybridMultilevel"/>
    <w:tmpl w:val="BC94202E"/>
    <w:lvl w:ilvl="0" w:tplc="F1E2F85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88A58B8"/>
    <w:multiLevelType w:val="hybridMultilevel"/>
    <w:tmpl w:val="C3169CA4"/>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nsid w:val="10751331"/>
    <w:multiLevelType w:val="hybridMultilevel"/>
    <w:tmpl w:val="C39CE97C"/>
    <w:lvl w:ilvl="0" w:tplc="D716E608">
      <w:start w:val="1"/>
      <w:numFmt w:val="decimal"/>
      <w:lvlText w:val="%1."/>
      <w:lvlJc w:val="left"/>
      <w:pPr>
        <w:tabs>
          <w:tab w:val="num" w:pos="360"/>
        </w:tabs>
        <w:ind w:left="360" w:hanging="360"/>
      </w:pPr>
      <w:rPr>
        <w:rFonts w:hint="default"/>
      </w:rPr>
    </w:lvl>
    <w:lvl w:ilvl="1" w:tplc="2F3429D6">
      <w:start w:val="1"/>
      <w:numFmt w:val="lowerLetter"/>
      <w:lvlText w:val="%2)"/>
      <w:lvlJc w:val="left"/>
      <w:pPr>
        <w:tabs>
          <w:tab w:val="num" w:pos="-684"/>
        </w:tabs>
        <w:ind w:left="-684" w:hanging="360"/>
      </w:pPr>
      <w:rPr>
        <w:rFonts w:hint="default"/>
      </w:rPr>
    </w:lvl>
    <w:lvl w:ilvl="2" w:tplc="080A001B">
      <w:start w:val="1"/>
      <w:numFmt w:val="lowerRoman"/>
      <w:lvlText w:val="%3."/>
      <w:lvlJc w:val="right"/>
      <w:pPr>
        <w:tabs>
          <w:tab w:val="num" w:pos="36"/>
        </w:tabs>
        <w:ind w:left="36" w:hanging="180"/>
      </w:pPr>
    </w:lvl>
    <w:lvl w:ilvl="3" w:tplc="2F3429D6">
      <w:start w:val="1"/>
      <w:numFmt w:val="lowerLetter"/>
      <w:lvlText w:val="%4)"/>
      <w:lvlJc w:val="left"/>
      <w:pPr>
        <w:tabs>
          <w:tab w:val="num" w:pos="756"/>
        </w:tabs>
        <w:ind w:left="756" w:hanging="360"/>
      </w:pPr>
      <w:rPr>
        <w:rFonts w:hint="default"/>
      </w:rPr>
    </w:lvl>
    <w:lvl w:ilvl="4" w:tplc="080A0019">
      <w:start w:val="1"/>
      <w:numFmt w:val="lowerLetter"/>
      <w:lvlText w:val="%5."/>
      <w:lvlJc w:val="left"/>
      <w:pPr>
        <w:tabs>
          <w:tab w:val="num" w:pos="1476"/>
        </w:tabs>
        <w:ind w:left="1476" w:hanging="360"/>
      </w:pPr>
    </w:lvl>
    <w:lvl w:ilvl="5" w:tplc="080A001B">
      <w:start w:val="1"/>
      <w:numFmt w:val="lowerRoman"/>
      <w:lvlText w:val="%6."/>
      <w:lvlJc w:val="right"/>
      <w:pPr>
        <w:tabs>
          <w:tab w:val="num" w:pos="2196"/>
        </w:tabs>
        <w:ind w:left="2196" w:hanging="180"/>
      </w:pPr>
    </w:lvl>
    <w:lvl w:ilvl="6" w:tplc="080A000F">
      <w:start w:val="1"/>
      <w:numFmt w:val="decimal"/>
      <w:lvlText w:val="%7."/>
      <w:lvlJc w:val="left"/>
      <w:pPr>
        <w:tabs>
          <w:tab w:val="num" w:pos="2916"/>
        </w:tabs>
        <w:ind w:left="2916" w:hanging="360"/>
      </w:pPr>
    </w:lvl>
    <w:lvl w:ilvl="7" w:tplc="080A0019">
      <w:start w:val="1"/>
      <w:numFmt w:val="lowerLetter"/>
      <w:lvlText w:val="%8."/>
      <w:lvlJc w:val="left"/>
      <w:pPr>
        <w:tabs>
          <w:tab w:val="num" w:pos="3636"/>
        </w:tabs>
        <w:ind w:left="3636" w:hanging="360"/>
      </w:pPr>
    </w:lvl>
    <w:lvl w:ilvl="8" w:tplc="080A001B">
      <w:start w:val="1"/>
      <w:numFmt w:val="lowerRoman"/>
      <w:lvlText w:val="%9."/>
      <w:lvlJc w:val="right"/>
      <w:pPr>
        <w:tabs>
          <w:tab w:val="num" w:pos="4356"/>
        </w:tabs>
        <w:ind w:left="4356" w:hanging="180"/>
      </w:pPr>
    </w:lvl>
  </w:abstractNum>
  <w:abstractNum w:abstractNumId="6">
    <w:nsid w:val="11702DCD"/>
    <w:multiLevelType w:val="hybridMultilevel"/>
    <w:tmpl w:val="80467C6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6009CF"/>
    <w:multiLevelType w:val="hybridMultilevel"/>
    <w:tmpl w:val="D5DE67D0"/>
    <w:lvl w:ilvl="0" w:tplc="7D86094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543172"/>
    <w:multiLevelType w:val="hybridMultilevel"/>
    <w:tmpl w:val="D8FCDEA4"/>
    <w:lvl w:ilvl="0" w:tplc="478AE75A">
      <w:start w:val="1"/>
      <w:numFmt w:val="upperRoman"/>
      <w:lvlText w:val="%1."/>
      <w:lvlJc w:val="left"/>
      <w:pPr>
        <w:tabs>
          <w:tab w:val="num" w:pos="680"/>
        </w:tabs>
        <w:ind w:left="680" w:hanging="680"/>
      </w:pPr>
      <w:rPr>
        <w:rFonts w:hint="default"/>
      </w:rPr>
    </w:lvl>
    <w:lvl w:ilvl="1" w:tplc="0C0A000F">
      <w:start w:val="1"/>
      <w:numFmt w:val="decimal"/>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9">
    <w:nsid w:val="20DF3D08"/>
    <w:multiLevelType w:val="hybridMultilevel"/>
    <w:tmpl w:val="600AF262"/>
    <w:lvl w:ilvl="0" w:tplc="25A48F26">
      <w:start w:val="1"/>
      <w:numFmt w:val="decimal"/>
      <w:lvlText w:val="%1."/>
      <w:lvlJc w:val="left"/>
      <w:pPr>
        <w:ind w:left="360" w:hanging="36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1A855F3"/>
    <w:multiLevelType w:val="hybridMultilevel"/>
    <w:tmpl w:val="0E8C8302"/>
    <w:lvl w:ilvl="0" w:tplc="78827712">
      <w:start w:val="1"/>
      <w:numFmt w:val="upperRoman"/>
      <w:lvlText w:val="%1."/>
      <w:lvlJc w:val="righ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3675DB8"/>
    <w:multiLevelType w:val="hybridMultilevel"/>
    <w:tmpl w:val="33C8E6DE"/>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2">
    <w:nsid w:val="25CC3AA5"/>
    <w:multiLevelType w:val="hybridMultilevel"/>
    <w:tmpl w:val="2DEADC5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3D1589"/>
    <w:multiLevelType w:val="hybridMultilevel"/>
    <w:tmpl w:val="075253D6"/>
    <w:lvl w:ilvl="0" w:tplc="2F3429D6">
      <w:start w:val="1"/>
      <w:numFmt w:val="lowerLetter"/>
      <w:lvlText w:val="%1)"/>
      <w:lvlJc w:val="left"/>
      <w:pPr>
        <w:tabs>
          <w:tab w:val="num" w:pos="1068"/>
        </w:tabs>
        <w:ind w:left="1068" w:hanging="360"/>
      </w:pPr>
      <w:rPr>
        <w:rFonts w:hint="default"/>
        <w:b w:val="0"/>
        <w:bCs w:val="0"/>
        <w:i w:val="0"/>
        <w:iCs w:val="0"/>
        <w:sz w:val="22"/>
        <w:szCs w:val="22"/>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nsid w:val="27842B0E"/>
    <w:multiLevelType w:val="hybridMultilevel"/>
    <w:tmpl w:val="E09A217A"/>
    <w:lvl w:ilvl="0" w:tplc="05F8528A">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27EE1F68"/>
    <w:multiLevelType w:val="hybridMultilevel"/>
    <w:tmpl w:val="327AC3BC"/>
    <w:lvl w:ilvl="0" w:tplc="2F3429D6">
      <w:start w:val="1"/>
      <w:numFmt w:val="lowerLetter"/>
      <w:lvlText w:val="%1)"/>
      <w:lvlJc w:val="left"/>
      <w:pPr>
        <w:tabs>
          <w:tab w:val="num" w:pos="360"/>
        </w:tabs>
        <w:ind w:left="360" w:hanging="360"/>
      </w:pPr>
      <w:rPr>
        <w:rFonts w:hint="default"/>
      </w:rPr>
    </w:lvl>
    <w:lvl w:ilvl="1" w:tplc="080A0019">
      <w:start w:val="1"/>
      <w:numFmt w:val="lowerLetter"/>
      <w:lvlText w:val="%2."/>
      <w:lvlJc w:val="left"/>
      <w:pPr>
        <w:tabs>
          <w:tab w:val="num" w:pos="24"/>
        </w:tabs>
        <w:ind w:left="24" w:hanging="360"/>
      </w:pPr>
    </w:lvl>
    <w:lvl w:ilvl="2" w:tplc="080A001B">
      <w:start w:val="1"/>
      <w:numFmt w:val="lowerRoman"/>
      <w:lvlText w:val="%3."/>
      <w:lvlJc w:val="right"/>
      <w:pPr>
        <w:tabs>
          <w:tab w:val="num" w:pos="744"/>
        </w:tabs>
        <w:ind w:left="744" w:hanging="180"/>
      </w:pPr>
    </w:lvl>
    <w:lvl w:ilvl="3" w:tplc="080A000F">
      <w:start w:val="1"/>
      <w:numFmt w:val="decimal"/>
      <w:lvlText w:val="%4."/>
      <w:lvlJc w:val="left"/>
      <w:pPr>
        <w:tabs>
          <w:tab w:val="num" w:pos="1464"/>
        </w:tabs>
        <w:ind w:left="1464" w:hanging="360"/>
      </w:pPr>
    </w:lvl>
    <w:lvl w:ilvl="4" w:tplc="080A0019">
      <w:start w:val="1"/>
      <w:numFmt w:val="lowerLetter"/>
      <w:lvlText w:val="%5."/>
      <w:lvlJc w:val="left"/>
      <w:pPr>
        <w:tabs>
          <w:tab w:val="num" w:pos="2184"/>
        </w:tabs>
        <w:ind w:left="2184" w:hanging="360"/>
      </w:pPr>
    </w:lvl>
    <w:lvl w:ilvl="5" w:tplc="080A001B">
      <w:start w:val="1"/>
      <w:numFmt w:val="lowerRoman"/>
      <w:lvlText w:val="%6."/>
      <w:lvlJc w:val="right"/>
      <w:pPr>
        <w:tabs>
          <w:tab w:val="num" w:pos="2904"/>
        </w:tabs>
        <w:ind w:left="2904" w:hanging="180"/>
      </w:pPr>
    </w:lvl>
    <w:lvl w:ilvl="6" w:tplc="080A000F">
      <w:start w:val="1"/>
      <w:numFmt w:val="decimal"/>
      <w:lvlText w:val="%7."/>
      <w:lvlJc w:val="left"/>
      <w:pPr>
        <w:tabs>
          <w:tab w:val="num" w:pos="3624"/>
        </w:tabs>
        <w:ind w:left="3624" w:hanging="360"/>
      </w:pPr>
    </w:lvl>
    <w:lvl w:ilvl="7" w:tplc="080A0019">
      <w:start w:val="1"/>
      <w:numFmt w:val="lowerLetter"/>
      <w:lvlText w:val="%8."/>
      <w:lvlJc w:val="left"/>
      <w:pPr>
        <w:tabs>
          <w:tab w:val="num" w:pos="4344"/>
        </w:tabs>
        <w:ind w:left="4344" w:hanging="360"/>
      </w:pPr>
    </w:lvl>
    <w:lvl w:ilvl="8" w:tplc="080A001B">
      <w:start w:val="1"/>
      <w:numFmt w:val="lowerRoman"/>
      <w:lvlText w:val="%9."/>
      <w:lvlJc w:val="right"/>
      <w:pPr>
        <w:tabs>
          <w:tab w:val="num" w:pos="5064"/>
        </w:tabs>
        <w:ind w:left="5064" w:hanging="180"/>
      </w:pPr>
    </w:lvl>
  </w:abstractNum>
  <w:abstractNum w:abstractNumId="16">
    <w:nsid w:val="29263F35"/>
    <w:multiLevelType w:val="hybridMultilevel"/>
    <w:tmpl w:val="09DCBD18"/>
    <w:lvl w:ilvl="0" w:tplc="2F3429D6">
      <w:start w:val="1"/>
      <w:numFmt w:val="lowerLetter"/>
      <w:lvlText w:val="%1)"/>
      <w:lvlJc w:val="left"/>
      <w:pPr>
        <w:tabs>
          <w:tab w:val="num" w:pos="720"/>
        </w:tabs>
        <w:ind w:left="720" w:hanging="360"/>
      </w:pPr>
      <w:rPr>
        <w:rFonts w:hint="default"/>
      </w:rPr>
    </w:lvl>
    <w:lvl w:ilvl="1" w:tplc="080A0019">
      <w:start w:val="1"/>
      <w:numFmt w:val="lowerLetter"/>
      <w:lvlText w:val="%2."/>
      <w:lvlJc w:val="left"/>
      <w:pPr>
        <w:tabs>
          <w:tab w:val="num" w:pos="1260"/>
        </w:tabs>
        <w:ind w:left="1260" w:hanging="360"/>
      </w:pPr>
    </w:lvl>
    <w:lvl w:ilvl="2" w:tplc="080A001B">
      <w:start w:val="1"/>
      <w:numFmt w:val="lowerRoman"/>
      <w:lvlText w:val="%3."/>
      <w:lvlJc w:val="right"/>
      <w:pPr>
        <w:tabs>
          <w:tab w:val="num" w:pos="1980"/>
        </w:tabs>
        <w:ind w:left="1980" w:hanging="180"/>
      </w:pPr>
    </w:lvl>
    <w:lvl w:ilvl="3" w:tplc="080A000F">
      <w:start w:val="1"/>
      <w:numFmt w:val="decimal"/>
      <w:lvlText w:val="%4."/>
      <w:lvlJc w:val="left"/>
      <w:pPr>
        <w:tabs>
          <w:tab w:val="num" w:pos="2700"/>
        </w:tabs>
        <w:ind w:left="2700" w:hanging="360"/>
      </w:pPr>
    </w:lvl>
    <w:lvl w:ilvl="4" w:tplc="080A0019">
      <w:start w:val="1"/>
      <w:numFmt w:val="lowerLetter"/>
      <w:lvlText w:val="%5."/>
      <w:lvlJc w:val="left"/>
      <w:pPr>
        <w:tabs>
          <w:tab w:val="num" w:pos="3420"/>
        </w:tabs>
        <w:ind w:left="3420" w:hanging="360"/>
      </w:pPr>
    </w:lvl>
    <w:lvl w:ilvl="5" w:tplc="080A001B">
      <w:start w:val="1"/>
      <w:numFmt w:val="lowerRoman"/>
      <w:lvlText w:val="%6."/>
      <w:lvlJc w:val="right"/>
      <w:pPr>
        <w:tabs>
          <w:tab w:val="num" w:pos="4140"/>
        </w:tabs>
        <w:ind w:left="4140" w:hanging="180"/>
      </w:pPr>
    </w:lvl>
    <w:lvl w:ilvl="6" w:tplc="080A000F">
      <w:start w:val="1"/>
      <w:numFmt w:val="decimal"/>
      <w:lvlText w:val="%7."/>
      <w:lvlJc w:val="left"/>
      <w:pPr>
        <w:tabs>
          <w:tab w:val="num" w:pos="4860"/>
        </w:tabs>
        <w:ind w:left="4860" w:hanging="360"/>
      </w:pPr>
    </w:lvl>
    <w:lvl w:ilvl="7" w:tplc="080A0019">
      <w:start w:val="1"/>
      <w:numFmt w:val="lowerLetter"/>
      <w:lvlText w:val="%8."/>
      <w:lvlJc w:val="left"/>
      <w:pPr>
        <w:tabs>
          <w:tab w:val="num" w:pos="5580"/>
        </w:tabs>
        <w:ind w:left="5580" w:hanging="360"/>
      </w:pPr>
    </w:lvl>
    <w:lvl w:ilvl="8" w:tplc="080A001B">
      <w:start w:val="1"/>
      <w:numFmt w:val="lowerRoman"/>
      <w:lvlText w:val="%9."/>
      <w:lvlJc w:val="right"/>
      <w:pPr>
        <w:tabs>
          <w:tab w:val="num" w:pos="6300"/>
        </w:tabs>
        <w:ind w:left="6300" w:hanging="180"/>
      </w:pPr>
    </w:lvl>
  </w:abstractNum>
  <w:abstractNum w:abstractNumId="17">
    <w:nsid w:val="2A18084E"/>
    <w:multiLevelType w:val="hybridMultilevel"/>
    <w:tmpl w:val="753AC374"/>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18">
    <w:nsid w:val="2BD07BF0"/>
    <w:multiLevelType w:val="hybridMultilevel"/>
    <w:tmpl w:val="C7AC9D4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4A67BDC"/>
    <w:multiLevelType w:val="singleLevel"/>
    <w:tmpl w:val="9B84A35A"/>
    <w:lvl w:ilvl="0">
      <w:start w:val="1"/>
      <w:numFmt w:val="upperRoman"/>
      <w:lvlText w:val="%1."/>
      <w:lvlJc w:val="left"/>
      <w:pPr>
        <w:tabs>
          <w:tab w:val="num" w:pos="340"/>
        </w:tabs>
        <w:ind w:left="340" w:hanging="340"/>
      </w:pPr>
      <w:rPr>
        <w:rFonts w:hint="default"/>
      </w:rPr>
    </w:lvl>
  </w:abstractNum>
  <w:abstractNum w:abstractNumId="20">
    <w:nsid w:val="3E921FF1"/>
    <w:multiLevelType w:val="hybridMultilevel"/>
    <w:tmpl w:val="DB70FA6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EAC1267"/>
    <w:multiLevelType w:val="hybridMultilevel"/>
    <w:tmpl w:val="4EFC8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B759DF"/>
    <w:multiLevelType w:val="hybridMultilevel"/>
    <w:tmpl w:val="339C4E5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3C947BC"/>
    <w:multiLevelType w:val="hybridMultilevel"/>
    <w:tmpl w:val="46D838B4"/>
    <w:lvl w:ilvl="0" w:tplc="C74E9FE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C038B8"/>
    <w:multiLevelType w:val="hybridMultilevel"/>
    <w:tmpl w:val="4CC820FA"/>
    <w:lvl w:ilvl="0" w:tplc="2F3429D6">
      <w:start w:val="1"/>
      <w:numFmt w:val="lowerLetter"/>
      <w:lvlText w:val="%1)"/>
      <w:lvlJc w:val="left"/>
      <w:pPr>
        <w:tabs>
          <w:tab w:val="num" w:pos="717"/>
        </w:tabs>
        <w:ind w:left="717" w:hanging="360"/>
      </w:pPr>
      <w:rPr>
        <w:rFonts w:hint="default"/>
      </w:rPr>
    </w:lvl>
    <w:lvl w:ilvl="1" w:tplc="080A0019">
      <w:start w:val="1"/>
      <w:numFmt w:val="lowerLetter"/>
      <w:lvlText w:val="%2."/>
      <w:lvlJc w:val="left"/>
      <w:pPr>
        <w:tabs>
          <w:tab w:val="num" w:pos="381"/>
        </w:tabs>
        <w:ind w:left="381" w:hanging="360"/>
      </w:pPr>
    </w:lvl>
    <w:lvl w:ilvl="2" w:tplc="080A001B">
      <w:start w:val="1"/>
      <w:numFmt w:val="lowerRoman"/>
      <w:lvlText w:val="%3."/>
      <w:lvlJc w:val="right"/>
      <w:pPr>
        <w:tabs>
          <w:tab w:val="num" w:pos="1101"/>
        </w:tabs>
        <w:ind w:left="1101" w:hanging="180"/>
      </w:pPr>
    </w:lvl>
    <w:lvl w:ilvl="3" w:tplc="080A000F">
      <w:start w:val="1"/>
      <w:numFmt w:val="decimal"/>
      <w:lvlText w:val="%4."/>
      <w:lvlJc w:val="left"/>
      <w:pPr>
        <w:tabs>
          <w:tab w:val="num" w:pos="1821"/>
        </w:tabs>
        <w:ind w:left="1821" w:hanging="360"/>
      </w:pPr>
    </w:lvl>
    <w:lvl w:ilvl="4" w:tplc="080A0019">
      <w:start w:val="1"/>
      <w:numFmt w:val="lowerLetter"/>
      <w:lvlText w:val="%5."/>
      <w:lvlJc w:val="left"/>
      <w:pPr>
        <w:tabs>
          <w:tab w:val="num" w:pos="2541"/>
        </w:tabs>
        <w:ind w:left="2541" w:hanging="360"/>
      </w:pPr>
    </w:lvl>
    <w:lvl w:ilvl="5" w:tplc="080A001B">
      <w:start w:val="1"/>
      <w:numFmt w:val="lowerRoman"/>
      <w:lvlText w:val="%6."/>
      <w:lvlJc w:val="right"/>
      <w:pPr>
        <w:tabs>
          <w:tab w:val="num" w:pos="3261"/>
        </w:tabs>
        <w:ind w:left="3261" w:hanging="180"/>
      </w:pPr>
    </w:lvl>
    <w:lvl w:ilvl="6" w:tplc="080A000F">
      <w:start w:val="1"/>
      <w:numFmt w:val="decimal"/>
      <w:lvlText w:val="%7."/>
      <w:lvlJc w:val="left"/>
      <w:pPr>
        <w:tabs>
          <w:tab w:val="num" w:pos="3981"/>
        </w:tabs>
        <w:ind w:left="3981" w:hanging="360"/>
      </w:pPr>
    </w:lvl>
    <w:lvl w:ilvl="7" w:tplc="080A0019">
      <w:start w:val="1"/>
      <w:numFmt w:val="lowerLetter"/>
      <w:lvlText w:val="%8."/>
      <w:lvlJc w:val="left"/>
      <w:pPr>
        <w:tabs>
          <w:tab w:val="num" w:pos="4701"/>
        </w:tabs>
        <w:ind w:left="4701" w:hanging="360"/>
      </w:pPr>
    </w:lvl>
    <w:lvl w:ilvl="8" w:tplc="080A001B">
      <w:start w:val="1"/>
      <w:numFmt w:val="lowerRoman"/>
      <w:lvlText w:val="%9."/>
      <w:lvlJc w:val="right"/>
      <w:pPr>
        <w:tabs>
          <w:tab w:val="num" w:pos="5421"/>
        </w:tabs>
        <w:ind w:left="5421" w:hanging="180"/>
      </w:pPr>
    </w:lvl>
  </w:abstractNum>
  <w:abstractNum w:abstractNumId="25">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nsid w:val="49B44ED3"/>
    <w:multiLevelType w:val="hybridMultilevel"/>
    <w:tmpl w:val="CE30C388"/>
    <w:lvl w:ilvl="0" w:tplc="ABCAD8E4">
      <w:start w:val="1"/>
      <w:numFmt w:val="decimal"/>
      <w:lvlText w:val="%1."/>
      <w:lvlJc w:val="left"/>
      <w:pPr>
        <w:ind w:left="360" w:hanging="36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E3641E6"/>
    <w:multiLevelType w:val="hybridMultilevel"/>
    <w:tmpl w:val="5AACD0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59507E9"/>
    <w:multiLevelType w:val="hybridMultilevel"/>
    <w:tmpl w:val="636A5CF2"/>
    <w:lvl w:ilvl="0" w:tplc="48648A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562D4B05"/>
    <w:multiLevelType w:val="hybridMultilevel"/>
    <w:tmpl w:val="9544C670"/>
    <w:lvl w:ilvl="0" w:tplc="97E6F41C">
      <w:start w:val="1"/>
      <w:numFmt w:val="upperLetter"/>
      <w:lvlText w:val="%1)"/>
      <w:lvlJc w:val="left"/>
      <w:pPr>
        <w:ind w:left="735" w:hanging="37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6D90823"/>
    <w:multiLevelType w:val="hybridMultilevel"/>
    <w:tmpl w:val="DF3EEB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C15F81"/>
    <w:multiLevelType w:val="hybridMultilevel"/>
    <w:tmpl w:val="48346EA6"/>
    <w:lvl w:ilvl="0" w:tplc="080A0013">
      <w:start w:val="1"/>
      <w:numFmt w:val="upperRoman"/>
      <w:lvlText w:val="%1."/>
      <w:lvlJc w:val="right"/>
      <w:pPr>
        <w:ind w:left="1036" w:hanging="360"/>
      </w:pPr>
    </w:lvl>
    <w:lvl w:ilvl="1" w:tplc="080A0019">
      <w:start w:val="1"/>
      <w:numFmt w:val="lowerLetter"/>
      <w:lvlText w:val="%2."/>
      <w:lvlJc w:val="left"/>
      <w:pPr>
        <w:ind w:left="1756" w:hanging="360"/>
      </w:pPr>
    </w:lvl>
    <w:lvl w:ilvl="2" w:tplc="080A001B">
      <w:start w:val="1"/>
      <w:numFmt w:val="lowerRoman"/>
      <w:lvlText w:val="%3."/>
      <w:lvlJc w:val="right"/>
      <w:pPr>
        <w:ind w:left="2476" w:hanging="180"/>
      </w:pPr>
    </w:lvl>
    <w:lvl w:ilvl="3" w:tplc="080A000F">
      <w:start w:val="1"/>
      <w:numFmt w:val="decimal"/>
      <w:lvlText w:val="%4."/>
      <w:lvlJc w:val="left"/>
      <w:pPr>
        <w:ind w:left="3196" w:hanging="360"/>
      </w:pPr>
    </w:lvl>
    <w:lvl w:ilvl="4" w:tplc="080A0019">
      <w:start w:val="1"/>
      <w:numFmt w:val="lowerLetter"/>
      <w:lvlText w:val="%5."/>
      <w:lvlJc w:val="left"/>
      <w:pPr>
        <w:ind w:left="3916" w:hanging="360"/>
      </w:pPr>
    </w:lvl>
    <w:lvl w:ilvl="5" w:tplc="080A001B">
      <w:start w:val="1"/>
      <w:numFmt w:val="lowerRoman"/>
      <w:lvlText w:val="%6."/>
      <w:lvlJc w:val="right"/>
      <w:pPr>
        <w:ind w:left="4636" w:hanging="180"/>
      </w:pPr>
    </w:lvl>
    <w:lvl w:ilvl="6" w:tplc="080A000F">
      <w:start w:val="1"/>
      <w:numFmt w:val="decimal"/>
      <w:lvlText w:val="%7."/>
      <w:lvlJc w:val="left"/>
      <w:pPr>
        <w:ind w:left="5356" w:hanging="360"/>
      </w:pPr>
    </w:lvl>
    <w:lvl w:ilvl="7" w:tplc="080A0019">
      <w:start w:val="1"/>
      <w:numFmt w:val="lowerLetter"/>
      <w:lvlText w:val="%8."/>
      <w:lvlJc w:val="left"/>
      <w:pPr>
        <w:ind w:left="6076" w:hanging="360"/>
      </w:pPr>
    </w:lvl>
    <w:lvl w:ilvl="8" w:tplc="080A001B">
      <w:start w:val="1"/>
      <w:numFmt w:val="lowerRoman"/>
      <w:lvlText w:val="%9."/>
      <w:lvlJc w:val="right"/>
      <w:pPr>
        <w:ind w:left="6796" w:hanging="180"/>
      </w:pPr>
    </w:lvl>
  </w:abstractNum>
  <w:abstractNum w:abstractNumId="32">
    <w:nsid w:val="5AA36AF0"/>
    <w:multiLevelType w:val="hybridMultilevel"/>
    <w:tmpl w:val="3760D764"/>
    <w:lvl w:ilvl="0" w:tplc="401E1E4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D5A7F89"/>
    <w:multiLevelType w:val="hybridMultilevel"/>
    <w:tmpl w:val="01FA45D0"/>
    <w:lvl w:ilvl="0" w:tplc="080A000F">
      <w:start w:val="1"/>
      <w:numFmt w:val="decimal"/>
      <w:lvlText w:val="%1."/>
      <w:lvlJc w:val="left"/>
      <w:pPr>
        <w:ind w:left="2520" w:hanging="360"/>
      </w:p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4">
    <w:nsid w:val="5D9A154A"/>
    <w:multiLevelType w:val="hybridMultilevel"/>
    <w:tmpl w:val="3B521ABA"/>
    <w:lvl w:ilvl="0" w:tplc="080A0017">
      <w:start w:val="1"/>
      <w:numFmt w:val="lowerLetter"/>
      <w:lvlText w:val="%1)"/>
      <w:lvlJc w:val="left"/>
      <w:pPr>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5E4F352F"/>
    <w:multiLevelType w:val="hybridMultilevel"/>
    <w:tmpl w:val="3A9A864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36">
    <w:nsid w:val="65970E4C"/>
    <w:multiLevelType w:val="hybridMultilevel"/>
    <w:tmpl w:val="8F5063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D1D3B41"/>
    <w:multiLevelType w:val="hybridMultilevel"/>
    <w:tmpl w:val="C0A63F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F5C6119"/>
    <w:multiLevelType w:val="hybridMultilevel"/>
    <w:tmpl w:val="849E2514"/>
    <w:lvl w:ilvl="0" w:tplc="9FE476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5E24359"/>
    <w:multiLevelType w:val="hybridMultilevel"/>
    <w:tmpl w:val="E550D812"/>
    <w:lvl w:ilvl="0" w:tplc="478AE75A">
      <w:start w:val="1"/>
      <w:numFmt w:val="upperRoman"/>
      <w:lvlText w:val="%1."/>
      <w:lvlJc w:val="left"/>
      <w:pPr>
        <w:tabs>
          <w:tab w:val="num" w:pos="680"/>
        </w:tabs>
        <w:ind w:left="680" w:hanging="680"/>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0">
    <w:nsid w:val="78966F3E"/>
    <w:multiLevelType w:val="hybridMultilevel"/>
    <w:tmpl w:val="F78E8B1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99466D9"/>
    <w:multiLevelType w:val="hybridMultilevel"/>
    <w:tmpl w:val="33B29CFA"/>
    <w:lvl w:ilvl="0" w:tplc="8F9E3944">
      <w:start w:val="1"/>
      <w:numFmt w:val="upperRoman"/>
      <w:lvlText w:val="%1."/>
      <w:lvlJc w:val="left"/>
      <w:pPr>
        <w:ind w:left="2136" w:hanging="720"/>
      </w:pPr>
      <w:rPr>
        <w:rFonts w:hint="default"/>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42">
    <w:nsid w:val="7C940431"/>
    <w:multiLevelType w:val="hybridMultilevel"/>
    <w:tmpl w:val="611265B6"/>
    <w:lvl w:ilvl="0" w:tplc="5D5283D2">
      <w:start w:val="1"/>
      <w:numFmt w:val="upp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F9433FA"/>
    <w:multiLevelType w:val="hybridMultilevel"/>
    <w:tmpl w:val="6E482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6"/>
  </w:num>
  <w:num w:numId="4">
    <w:abstractNumId w:val="2"/>
  </w:num>
  <w:num w:numId="5">
    <w:abstractNumId w:val="11"/>
  </w:num>
  <w:num w:numId="6">
    <w:abstractNumId w:val="30"/>
  </w:num>
  <w:num w:numId="7">
    <w:abstractNumId w:val="18"/>
  </w:num>
  <w:num w:numId="8">
    <w:abstractNumId w:val="20"/>
  </w:num>
  <w:num w:numId="9">
    <w:abstractNumId w:val="27"/>
  </w:num>
  <w:num w:numId="10">
    <w:abstractNumId w:val="3"/>
  </w:num>
  <w:num w:numId="11">
    <w:abstractNumId w:val="26"/>
  </w:num>
  <w:num w:numId="12">
    <w:abstractNumId w:val="37"/>
  </w:num>
  <w:num w:numId="13">
    <w:abstractNumId w:val="38"/>
  </w:num>
  <w:num w:numId="14">
    <w:abstractNumId w:val="3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
  </w:num>
  <w:num w:numId="18">
    <w:abstractNumId w:val="33"/>
  </w:num>
  <w:num w:numId="19">
    <w:abstractNumId w:val="40"/>
  </w:num>
  <w:num w:numId="20">
    <w:abstractNumId w:val="42"/>
  </w:num>
  <w:num w:numId="21">
    <w:abstractNumId w:val="6"/>
  </w:num>
  <w:num w:numId="22">
    <w:abstractNumId w:val="21"/>
  </w:num>
  <w:num w:numId="23">
    <w:abstractNumId w:val="43"/>
  </w:num>
  <w:num w:numId="24">
    <w:abstractNumId w:val="0"/>
  </w:num>
  <w:num w:numId="25">
    <w:abstractNumId w:val="25"/>
  </w:num>
  <w:num w:numId="26">
    <w:abstractNumId w:val="19"/>
  </w:num>
  <w:num w:numId="27">
    <w:abstractNumId w:val="39"/>
  </w:num>
  <w:num w:numId="28">
    <w:abstractNumId w:val="15"/>
  </w:num>
  <w:num w:numId="29">
    <w:abstractNumId w:val="1"/>
  </w:num>
  <w:num w:numId="30">
    <w:abstractNumId w:val="13"/>
  </w:num>
  <w:num w:numId="31">
    <w:abstractNumId w:val="8"/>
  </w:num>
  <w:num w:numId="32">
    <w:abstractNumId w:val="16"/>
  </w:num>
  <w:num w:numId="33">
    <w:abstractNumId w:val="5"/>
  </w:num>
  <w:num w:numId="34">
    <w:abstractNumId w:val="24"/>
  </w:num>
  <w:num w:numId="35">
    <w:abstractNumId w:val="35"/>
  </w:num>
  <w:num w:numId="36">
    <w:abstractNumId w:val="17"/>
  </w:num>
  <w:num w:numId="37">
    <w:abstractNumId w:val="10"/>
  </w:num>
  <w:num w:numId="38">
    <w:abstractNumId w:val="22"/>
  </w:num>
  <w:num w:numId="39">
    <w:abstractNumId w:val="28"/>
  </w:num>
  <w:num w:numId="40">
    <w:abstractNumId w:val="31"/>
  </w:num>
  <w:num w:numId="41">
    <w:abstractNumId w:val="14"/>
  </w:num>
  <w:num w:numId="42">
    <w:abstractNumId w:val="23"/>
  </w:num>
  <w:num w:numId="43">
    <w:abstractNumId w:val="7"/>
  </w:num>
  <w:num w:numId="44">
    <w:abstractNumId w:val="4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1C"/>
    <w:rsid w:val="000033D5"/>
    <w:rsid w:val="0005342E"/>
    <w:rsid w:val="00080930"/>
    <w:rsid w:val="000B187F"/>
    <w:rsid w:val="000E3772"/>
    <w:rsid w:val="000E4C5A"/>
    <w:rsid w:val="00104E19"/>
    <w:rsid w:val="0013590F"/>
    <w:rsid w:val="001700DE"/>
    <w:rsid w:val="001A1A28"/>
    <w:rsid w:val="001B1221"/>
    <w:rsid w:val="002136FF"/>
    <w:rsid w:val="00221725"/>
    <w:rsid w:val="0026255A"/>
    <w:rsid w:val="003058ED"/>
    <w:rsid w:val="003240CE"/>
    <w:rsid w:val="00334872"/>
    <w:rsid w:val="00350B05"/>
    <w:rsid w:val="003567E5"/>
    <w:rsid w:val="00371CDB"/>
    <w:rsid w:val="00391861"/>
    <w:rsid w:val="003A0DD7"/>
    <w:rsid w:val="003B1A59"/>
    <w:rsid w:val="003B32A3"/>
    <w:rsid w:val="00442354"/>
    <w:rsid w:val="004653F9"/>
    <w:rsid w:val="004D0E99"/>
    <w:rsid w:val="004E4C6F"/>
    <w:rsid w:val="004F0B57"/>
    <w:rsid w:val="00561ECF"/>
    <w:rsid w:val="0058708A"/>
    <w:rsid w:val="005F431D"/>
    <w:rsid w:val="0066219F"/>
    <w:rsid w:val="00662432"/>
    <w:rsid w:val="006F5C7F"/>
    <w:rsid w:val="007354A4"/>
    <w:rsid w:val="00745178"/>
    <w:rsid w:val="00794D08"/>
    <w:rsid w:val="007C021E"/>
    <w:rsid w:val="007C0726"/>
    <w:rsid w:val="008134B5"/>
    <w:rsid w:val="00843474"/>
    <w:rsid w:val="0085500E"/>
    <w:rsid w:val="0088645B"/>
    <w:rsid w:val="00896B55"/>
    <w:rsid w:val="0089725F"/>
    <w:rsid w:val="00897A65"/>
    <w:rsid w:val="008B1EB5"/>
    <w:rsid w:val="008B53FC"/>
    <w:rsid w:val="008E6AB3"/>
    <w:rsid w:val="009218D4"/>
    <w:rsid w:val="00937F98"/>
    <w:rsid w:val="00946A18"/>
    <w:rsid w:val="00950403"/>
    <w:rsid w:val="009B4D1D"/>
    <w:rsid w:val="009E25B1"/>
    <w:rsid w:val="00A003FB"/>
    <w:rsid w:val="00A10B52"/>
    <w:rsid w:val="00A56A97"/>
    <w:rsid w:val="00A71F43"/>
    <w:rsid w:val="00AD467B"/>
    <w:rsid w:val="00B16804"/>
    <w:rsid w:val="00B20B21"/>
    <w:rsid w:val="00B37CB6"/>
    <w:rsid w:val="00B53A90"/>
    <w:rsid w:val="00B701B9"/>
    <w:rsid w:val="00BD33C2"/>
    <w:rsid w:val="00BE10F9"/>
    <w:rsid w:val="00BE656D"/>
    <w:rsid w:val="00C51E71"/>
    <w:rsid w:val="00CD3BA9"/>
    <w:rsid w:val="00CE5E96"/>
    <w:rsid w:val="00D1341C"/>
    <w:rsid w:val="00D40A09"/>
    <w:rsid w:val="00D55319"/>
    <w:rsid w:val="00D614E4"/>
    <w:rsid w:val="00DB1F99"/>
    <w:rsid w:val="00E40372"/>
    <w:rsid w:val="00E44990"/>
    <w:rsid w:val="00E61884"/>
    <w:rsid w:val="00E77FD5"/>
    <w:rsid w:val="00EA679A"/>
    <w:rsid w:val="00EB1D25"/>
    <w:rsid w:val="00EB6C34"/>
    <w:rsid w:val="00F10667"/>
    <w:rsid w:val="00F26359"/>
    <w:rsid w:val="00F55DCC"/>
    <w:rsid w:val="00F835EF"/>
    <w:rsid w:val="00FE3096"/>
    <w:rsid w:val="00FF3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1C"/>
    <w:pPr>
      <w:jc w:val="both"/>
    </w:pPr>
    <w:rPr>
      <w:rFonts w:ascii="Calibri" w:eastAsia="Times New Roman" w:hAnsi="Calibri" w:cs="Calibri"/>
      <w:lang w:val="es-ES"/>
    </w:rPr>
  </w:style>
  <w:style w:type="paragraph" w:styleId="Ttulo1">
    <w:name w:val="heading 1"/>
    <w:basedOn w:val="Normal"/>
    <w:next w:val="Normal"/>
    <w:link w:val="Ttulo1Car"/>
    <w:uiPriority w:val="99"/>
    <w:qFormat/>
    <w:rsid w:val="004F0B57"/>
    <w:pPr>
      <w:keepNext/>
      <w:spacing w:before="240" w:after="60" w:line="240" w:lineRule="auto"/>
      <w:jc w:val="left"/>
      <w:outlineLvl w:val="0"/>
    </w:pPr>
    <w:rPr>
      <w:rFonts w:ascii="Arial" w:eastAsia="Calibri" w:hAnsi="Arial" w:cs="Times New Roman"/>
      <w:b/>
      <w:bCs/>
      <w:kern w:val="32"/>
      <w:sz w:val="32"/>
      <w:szCs w:val="32"/>
      <w:lang w:val="x-none" w:eastAsia="es-MX"/>
    </w:rPr>
  </w:style>
  <w:style w:type="paragraph" w:styleId="Ttulo2">
    <w:name w:val="heading 2"/>
    <w:basedOn w:val="Normal"/>
    <w:next w:val="Normal"/>
    <w:link w:val="Ttulo2Car"/>
    <w:uiPriority w:val="99"/>
    <w:qFormat/>
    <w:rsid w:val="004F0B57"/>
    <w:pPr>
      <w:keepNext/>
      <w:keepLines/>
      <w:spacing w:before="200" w:after="0" w:line="240" w:lineRule="auto"/>
      <w:jc w:val="left"/>
      <w:outlineLvl w:val="1"/>
    </w:pPr>
    <w:rPr>
      <w:rFonts w:ascii="Cambria" w:eastAsia="Calibri" w:hAnsi="Cambria" w:cs="Times New Roman"/>
      <w:b/>
      <w:bCs/>
      <w:color w:val="4F81BD"/>
      <w:sz w:val="26"/>
      <w:szCs w:val="26"/>
      <w:lang w:val="x-none" w:eastAsia="es-ES"/>
    </w:rPr>
  </w:style>
  <w:style w:type="paragraph" w:styleId="Ttulo3">
    <w:name w:val="heading 3"/>
    <w:basedOn w:val="Normal"/>
    <w:next w:val="Normal"/>
    <w:link w:val="Ttulo3Car"/>
    <w:uiPriority w:val="99"/>
    <w:qFormat/>
    <w:rsid w:val="004F0B57"/>
    <w:pPr>
      <w:keepNext/>
      <w:spacing w:after="0" w:line="360" w:lineRule="auto"/>
      <w:jc w:val="left"/>
      <w:outlineLvl w:val="2"/>
    </w:pPr>
    <w:rPr>
      <w:rFonts w:ascii="Arial" w:eastAsia="Calibri" w:hAnsi="Arial" w:cs="Times New Roman"/>
      <w:b/>
      <w:bCs/>
      <w:sz w:val="24"/>
      <w:szCs w:val="24"/>
      <w:lang w:val="es-MX" w:eastAsia="es-ES"/>
    </w:rPr>
  </w:style>
  <w:style w:type="paragraph" w:styleId="Ttulo4">
    <w:name w:val="heading 4"/>
    <w:basedOn w:val="Normal"/>
    <w:next w:val="Normal"/>
    <w:link w:val="Ttulo4Car"/>
    <w:uiPriority w:val="99"/>
    <w:qFormat/>
    <w:rsid w:val="004F0B57"/>
    <w:pPr>
      <w:keepNext/>
      <w:spacing w:before="240" w:after="60" w:line="240" w:lineRule="auto"/>
      <w:jc w:val="left"/>
      <w:outlineLvl w:val="3"/>
    </w:pPr>
    <w:rPr>
      <w:rFonts w:ascii="Times New Roman" w:eastAsia="Calibri" w:hAnsi="Times New Roman" w:cs="Times New Roman"/>
      <w:b/>
      <w:bCs/>
      <w:sz w:val="28"/>
      <w:szCs w:val="28"/>
      <w:lang w:val="x-none" w:eastAsia="es-ES"/>
    </w:rPr>
  </w:style>
  <w:style w:type="paragraph" w:styleId="Ttulo5">
    <w:name w:val="heading 5"/>
    <w:basedOn w:val="Normal"/>
    <w:next w:val="Normal"/>
    <w:link w:val="Ttulo5Car"/>
    <w:uiPriority w:val="99"/>
    <w:qFormat/>
    <w:rsid w:val="004F0B57"/>
    <w:pPr>
      <w:spacing w:before="240" w:after="60" w:line="240" w:lineRule="auto"/>
      <w:jc w:val="left"/>
      <w:outlineLvl w:val="4"/>
    </w:pPr>
    <w:rPr>
      <w:rFonts w:ascii="Times New Roman" w:eastAsia="Calibri" w:hAnsi="Times New Roman" w:cs="Times New Roman"/>
      <w:b/>
      <w:bCs/>
      <w:i/>
      <w:iCs/>
      <w:sz w:val="26"/>
      <w:szCs w:val="26"/>
      <w:lang w:val="x-none" w:eastAsia="es-ES"/>
    </w:rPr>
  </w:style>
  <w:style w:type="paragraph" w:styleId="Ttulo6">
    <w:name w:val="heading 6"/>
    <w:basedOn w:val="Normal"/>
    <w:next w:val="Normal"/>
    <w:link w:val="Ttulo6Car"/>
    <w:uiPriority w:val="99"/>
    <w:qFormat/>
    <w:rsid w:val="004F0B57"/>
    <w:pPr>
      <w:spacing w:before="240" w:after="60" w:line="240" w:lineRule="auto"/>
      <w:jc w:val="left"/>
      <w:outlineLvl w:val="5"/>
    </w:pPr>
    <w:rPr>
      <w:rFonts w:ascii="Times New Roman" w:eastAsia="Calibri" w:hAnsi="Times New Roman" w:cs="Times New Roman"/>
      <w:b/>
      <w:bCs/>
      <w:sz w:val="20"/>
      <w:szCs w:val="20"/>
      <w:lang w:val="x-none" w:eastAsia="es-MX"/>
    </w:rPr>
  </w:style>
  <w:style w:type="paragraph" w:styleId="Ttulo7">
    <w:name w:val="heading 7"/>
    <w:basedOn w:val="Normal"/>
    <w:next w:val="Normal"/>
    <w:link w:val="Ttulo7Car"/>
    <w:uiPriority w:val="99"/>
    <w:qFormat/>
    <w:rsid w:val="004F0B57"/>
    <w:pPr>
      <w:spacing w:before="240" w:after="60" w:line="240" w:lineRule="auto"/>
      <w:jc w:val="left"/>
      <w:outlineLvl w:val="6"/>
    </w:pPr>
    <w:rPr>
      <w:rFonts w:ascii="Times New Roman" w:eastAsia="Calibri" w:hAnsi="Times New Roman" w:cs="Times New Roman"/>
      <w:sz w:val="24"/>
      <w:szCs w:val="24"/>
      <w:lang w:val="x-none" w:eastAsia="es-MX"/>
    </w:rPr>
  </w:style>
  <w:style w:type="paragraph" w:styleId="Ttulo8">
    <w:name w:val="heading 8"/>
    <w:basedOn w:val="Normal"/>
    <w:next w:val="Normal"/>
    <w:link w:val="Ttulo8Car"/>
    <w:uiPriority w:val="99"/>
    <w:qFormat/>
    <w:rsid w:val="004F0B57"/>
    <w:pPr>
      <w:tabs>
        <w:tab w:val="num" w:pos="1439"/>
      </w:tabs>
      <w:spacing w:before="240" w:after="60" w:line="240" w:lineRule="auto"/>
      <w:ind w:left="1439" w:hanging="1440"/>
      <w:outlineLvl w:val="7"/>
    </w:pPr>
    <w:rPr>
      <w:rFonts w:ascii="Arial" w:eastAsia="Calibri" w:hAnsi="Arial" w:cs="Times New Roman"/>
      <w:i/>
      <w:iCs/>
      <w:sz w:val="20"/>
      <w:szCs w:val="20"/>
      <w:lang w:val="es-MX" w:eastAsia="x-none"/>
    </w:rPr>
  </w:style>
  <w:style w:type="paragraph" w:styleId="Ttulo9">
    <w:name w:val="heading 9"/>
    <w:basedOn w:val="Normal"/>
    <w:next w:val="Normal"/>
    <w:link w:val="Ttulo9Car"/>
    <w:uiPriority w:val="99"/>
    <w:qFormat/>
    <w:rsid w:val="004F0B57"/>
    <w:pPr>
      <w:tabs>
        <w:tab w:val="num" w:pos="1583"/>
      </w:tabs>
      <w:spacing w:before="240" w:after="60" w:line="240" w:lineRule="auto"/>
      <w:ind w:left="1583" w:hanging="1584"/>
      <w:outlineLvl w:val="8"/>
    </w:pPr>
    <w:rPr>
      <w:rFonts w:ascii="Arial" w:eastAsia="Calibri" w:hAnsi="Arial" w:cs="Times New Roman"/>
      <w:sz w:val="20"/>
      <w:szCs w:val="20"/>
      <w:lang w:val="es-MX"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D1341C"/>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99"/>
    <w:qFormat/>
    <w:rsid w:val="00946A18"/>
    <w:pPr>
      <w:spacing w:after="0" w:line="240" w:lineRule="auto"/>
      <w:jc w:val="both"/>
    </w:pPr>
    <w:rPr>
      <w:rFonts w:ascii="Calibri" w:eastAsia="Times New Roman" w:hAnsi="Calibri" w:cs="Calibri"/>
      <w:lang w:val="es-ES"/>
    </w:rPr>
  </w:style>
  <w:style w:type="table" w:styleId="Tablaconcuadrcula">
    <w:name w:val="Table Grid"/>
    <w:basedOn w:val="Tablanormal"/>
    <w:uiPriority w:val="59"/>
    <w:rsid w:val="00937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058ED"/>
    <w:pPr>
      <w:ind w:left="720"/>
      <w:contextualSpacing/>
      <w:jc w:val="left"/>
    </w:pPr>
    <w:rPr>
      <w:rFonts w:asciiTheme="minorHAnsi" w:eastAsiaTheme="minorHAnsi" w:hAnsiTheme="minorHAnsi" w:cstheme="minorBidi"/>
    </w:rPr>
  </w:style>
  <w:style w:type="paragraph" w:styleId="Encabezado">
    <w:name w:val="header"/>
    <w:basedOn w:val="Normal"/>
    <w:link w:val="EncabezadoCar"/>
    <w:uiPriority w:val="99"/>
    <w:unhideWhenUsed/>
    <w:rsid w:val="003058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8ED"/>
    <w:rPr>
      <w:rFonts w:ascii="Calibri" w:eastAsia="Times New Roman" w:hAnsi="Calibri" w:cs="Calibri"/>
      <w:lang w:val="es-ES"/>
    </w:rPr>
  </w:style>
  <w:style w:type="paragraph" w:styleId="Piedepgina">
    <w:name w:val="footer"/>
    <w:aliases w:val="Car"/>
    <w:basedOn w:val="Normal"/>
    <w:link w:val="PiedepginaCar"/>
    <w:uiPriority w:val="99"/>
    <w:unhideWhenUsed/>
    <w:rsid w:val="003058ED"/>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3058ED"/>
    <w:rPr>
      <w:rFonts w:ascii="Calibri" w:eastAsia="Times New Roman" w:hAnsi="Calibri" w:cs="Calibri"/>
      <w:lang w:val="es-ES"/>
    </w:rPr>
  </w:style>
  <w:style w:type="character" w:customStyle="1" w:styleId="Ttulo1Car">
    <w:name w:val="Título 1 Car"/>
    <w:basedOn w:val="Fuentedeprrafopredeter"/>
    <w:link w:val="Ttulo1"/>
    <w:uiPriority w:val="99"/>
    <w:rsid w:val="004F0B57"/>
    <w:rPr>
      <w:rFonts w:ascii="Arial" w:eastAsia="Calibri" w:hAnsi="Arial" w:cs="Times New Roman"/>
      <w:b/>
      <w:bCs/>
      <w:kern w:val="32"/>
      <w:sz w:val="32"/>
      <w:szCs w:val="32"/>
      <w:lang w:val="x-none" w:eastAsia="es-MX"/>
    </w:rPr>
  </w:style>
  <w:style w:type="character" w:customStyle="1" w:styleId="Ttulo2Car">
    <w:name w:val="Título 2 Car"/>
    <w:basedOn w:val="Fuentedeprrafopredeter"/>
    <w:link w:val="Ttulo2"/>
    <w:uiPriority w:val="99"/>
    <w:rsid w:val="004F0B57"/>
    <w:rPr>
      <w:rFonts w:ascii="Cambria" w:eastAsia="Calibri" w:hAnsi="Cambria" w:cs="Times New Roman"/>
      <w:b/>
      <w:bCs/>
      <w:color w:val="4F81BD"/>
      <w:sz w:val="26"/>
      <w:szCs w:val="26"/>
      <w:lang w:val="x-none" w:eastAsia="es-ES"/>
    </w:rPr>
  </w:style>
  <w:style w:type="character" w:customStyle="1" w:styleId="Ttulo3Car">
    <w:name w:val="Título 3 Car"/>
    <w:basedOn w:val="Fuentedeprrafopredeter"/>
    <w:link w:val="Ttulo3"/>
    <w:uiPriority w:val="99"/>
    <w:rsid w:val="004F0B57"/>
    <w:rPr>
      <w:rFonts w:ascii="Arial" w:eastAsia="Calibri" w:hAnsi="Arial" w:cs="Times New Roman"/>
      <w:b/>
      <w:bCs/>
      <w:sz w:val="24"/>
      <w:szCs w:val="24"/>
      <w:lang w:eastAsia="es-ES"/>
    </w:rPr>
  </w:style>
  <w:style w:type="character" w:customStyle="1" w:styleId="Ttulo4Car">
    <w:name w:val="Título 4 Car"/>
    <w:basedOn w:val="Fuentedeprrafopredeter"/>
    <w:link w:val="Ttulo4"/>
    <w:uiPriority w:val="99"/>
    <w:rsid w:val="004F0B57"/>
    <w:rPr>
      <w:rFonts w:ascii="Times New Roman" w:eastAsia="Calibri" w:hAnsi="Times New Roman" w:cs="Times New Roman"/>
      <w:b/>
      <w:bCs/>
      <w:sz w:val="28"/>
      <w:szCs w:val="28"/>
      <w:lang w:val="x-none" w:eastAsia="es-ES"/>
    </w:rPr>
  </w:style>
  <w:style w:type="character" w:customStyle="1" w:styleId="Ttulo5Car">
    <w:name w:val="Título 5 Car"/>
    <w:basedOn w:val="Fuentedeprrafopredeter"/>
    <w:link w:val="Ttulo5"/>
    <w:uiPriority w:val="99"/>
    <w:rsid w:val="004F0B57"/>
    <w:rPr>
      <w:rFonts w:ascii="Times New Roman" w:eastAsia="Calibri" w:hAnsi="Times New Roman" w:cs="Times New Roman"/>
      <w:b/>
      <w:bCs/>
      <w:i/>
      <w:iCs/>
      <w:sz w:val="26"/>
      <w:szCs w:val="26"/>
      <w:lang w:val="x-none" w:eastAsia="es-ES"/>
    </w:rPr>
  </w:style>
  <w:style w:type="character" w:customStyle="1" w:styleId="Ttulo6Car">
    <w:name w:val="Título 6 Car"/>
    <w:basedOn w:val="Fuentedeprrafopredeter"/>
    <w:link w:val="Ttulo6"/>
    <w:uiPriority w:val="99"/>
    <w:rsid w:val="004F0B57"/>
    <w:rPr>
      <w:rFonts w:ascii="Times New Roman" w:eastAsia="Calibri" w:hAnsi="Times New Roman" w:cs="Times New Roman"/>
      <w:b/>
      <w:bCs/>
      <w:sz w:val="20"/>
      <w:szCs w:val="20"/>
      <w:lang w:val="x-none" w:eastAsia="es-MX"/>
    </w:rPr>
  </w:style>
  <w:style w:type="character" w:customStyle="1" w:styleId="Ttulo7Car">
    <w:name w:val="Título 7 Car"/>
    <w:basedOn w:val="Fuentedeprrafopredeter"/>
    <w:link w:val="Ttulo7"/>
    <w:uiPriority w:val="99"/>
    <w:rsid w:val="004F0B57"/>
    <w:rPr>
      <w:rFonts w:ascii="Times New Roman" w:eastAsia="Calibri" w:hAnsi="Times New Roman" w:cs="Times New Roman"/>
      <w:sz w:val="24"/>
      <w:szCs w:val="24"/>
      <w:lang w:val="x-none" w:eastAsia="es-MX"/>
    </w:rPr>
  </w:style>
  <w:style w:type="character" w:customStyle="1" w:styleId="Ttulo8Car">
    <w:name w:val="Título 8 Car"/>
    <w:basedOn w:val="Fuentedeprrafopredeter"/>
    <w:link w:val="Ttulo8"/>
    <w:uiPriority w:val="99"/>
    <w:rsid w:val="004F0B57"/>
    <w:rPr>
      <w:rFonts w:ascii="Arial" w:eastAsia="Calibri" w:hAnsi="Arial" w:cs="Times New Roman"/>
      <w:i/>
      <w:iCs/>
      <w:sz w:val="20"/>
      <w:szCs w:val="20"/>
      <w:lang w:eastAsia="x-none"/>
    </w:rPr>
  </w:style>
  <w:style w:type="character" w:customStyle="1" w:styleId="Ttulo9Car">
    <w:name w:val="Título 9 Car"/>
    <w:basedOn w:val="Fuentedeprrafopredeter"/>
    <w:link w:val="Ttulo9"/>
    <w:uiPriority w:val="99"/>
    <w:rsid w:val="004F0B57"/>
    <w:rPr>
      <w:rFonts w:ascii="Arial" w:eastAsia="Calibri" w:hAnsi="Arial" w:cs="Times New Roman"/>
      <w:sz w:val="20"/>
      <w:szCs w:val="20"/>
      <w:lang w:eastAsia="x-none"/>
    </w:rPr>
  </w:style>
  <w:style w:type="numbering" w:customStyle="1" w:styleId="Sinlista1">
    <w:name w:val="Sin lista1"/>
    <w:next w:val="Sinlista"/>
    <w:uiPriority w:val="99"/>
    <w:semiHidden/>
    <w:unhideWhenUsed/>
    <w:rsid w:val="004F0B57"/>
  </w:style>
  <w:style w:type="character" w:customStyle="1" w:styleId="FooterChar">
    <w:name w:val="Footer Char"/>
    <w:aliases w:val="Car Char"/>
    <w:uiPriority w:val="99"/>
    <w:semiHidden/>
    <w:locked/>
    <w:rsid w:val="004F0B57"/>
    <w:rPr>
      <w:lang w:eastAsia="en-US"/>
    </w:rPr>
  </w:style>
  <w:style w:type="character" w:styleId="Textoennegrita">
    <w:name w:val="Strong"/>
    <w:uiPriority w:val="99"/>
    <w:qFormat/>
    <w:rsid w:val="004F0B57"/>
    <w:rPr>
      <w:b/>
      <w:bCs/>
    </w:rPr>
  </w:style>
  <w:style w:type="paragraph" w:styleId="NormalWeb">
    <w:name w:val="Normal (Web)"/>
    <w:basedOn w:val="Normal"/>
    <w:uiPriority w:val="99"/>
    <w:rsid w:val="004F0B57"/>
    <w:pPr>
      <w:spacing w:before="100" w:beforeAutospacing="1" w:after="100" w:afterAutospacing="1" w:line="240" w:lineRule="auto"/>
      <w:jc w:val="left"/>
    </w:pPr>
    <w:rPr>
      <w:rFonts w:eastAsia="Calibri"/>
      <w:sz w:val="24"/>
      <w:szCs w:val="24"/>
      <w:lang w:eastAsia="es-ES"/>
    </w:rPr>
  </w:style>
  <w:style w:type="paragraph" w:styleId="Textoindependiente2">
    <w:name w:val="Body Text 2"/>
    <w:basedOn w:val="Normal"/>
    <w:link w:val="Textoindependiente2Car"/>
    <w:uiPriority w:val="99"/>
    <w:rsid w:val="004F0B57"/>
    <w:pPr>
      <w:spacing w:after="0" w:line="240" w:lineRule="auto"/>
    </w:pPr>
    <w:rPr>
      <w:rFonts w:ascii="Arial" w:eastAsia="Calibri" w:hAnsi="Arial" w:cs="Times New Roman"/>
      <w:sz w:val="20"/>
      <w:szCs w:val="20"/>
      <w:lang w:val="x-none" w:eastAsia="es-MX"/>
    </w:rPr>
  </w:style>
  <w:style w:type="character" w:customStyle="1" w:styleId="Textoindependiente2Car">
    <w:name w:val="Texto independiente 2 Car"/>
    <w:basedOn w:val="Fuentedeprrafopredeter"/>
    <w:link w:val="Textoindependiente2"/>
    <w:uiPriority w:val="99"/>
    <w:rsid w:val="004F0B57"/>
    <w:rPr>
      <w:rFonts w:ascii="Arial" w:eastAsia="Calibri" w:hAnsi="Arial" w:cs="Times New Roman"/>
      <w:sz w:val="20"/>
      <w:szCs w:val="20"/>
      <w:lang w:val="x-none" w:eastAsia="es-MX"/>
    </w:rPr>
  </w:style>
  <w:style w:type="paragraph" w:styleId="Textoindependiente">
    <w:name w:val="Body Text"/>
    <w:basedOn w:val="Normal"/>
    <w:link w:val="TextoindependienteCar"/>
    <w:uiPriority w:val="99"/>
    <w:rsid w:val="004F0B57"/>
    <w:pPr>
      <w:spacing w:after="120" w:line="240" w:lineRule="auto"/>
      <w:jc w:val="left"/>
    </w:pPr>
    <w:rPr>
      <w:rFonts w:ascii="Times New Roman" w:eastAsia="Calibri" w:hAnsi="Times New Roman" w:cs="Times New Roman"/>
      <w:sz w:val="20"/>
      <w:szCs w:val="20"/>
      <w:lang w:val="x-none" w:eastAsia="es-MX"/>
    </w:rPr>
  </w:style>
  <w:style w:type="character" w:customStyle="1" w:styleId="TextoindependienteCar">
    <w:name w:val="Texto independiente Car"/>
    <w:basedOn w:val="Fuentedeprrafopredeter"/>
    <w:link w:val="Textoindependiente"/>
    <w:uiPriority w:val="99"/>
    <w:rsid w:val="004F0B57"/>
    <w:rPr>
      <w:rFonts w:ascii="Times New Roman" w:eastAsia="Calibri" w:hAnsi="Times New Roman" w:cs="Times New Roman"/>
      <w:sz w:val="20"/>
      <w:szCs w:val="20"/>
      <w:lang w:val="x-none" w:eastAsia="es-MX"/>
    </w:rPr>
  </w:style>
  <w:style w:type="paragraph" w:styleId="Sangra2detindependiente">
    <w:name w:val="Body Text Indent 2"/>
    <w:basedOn w:val="Normal"/>
    <w:link w:val="Sangra2detindependienteCar"/>
    <w:uiPriority w:val="99"/>
    <w:rsid w:val="004F0B57"/>
    <w:pPr>
      <w:spacing w:after="120" w:line="480" w:lineRule="auto"/>
      <w:ind w:left="283"/>
      <w:jc w:val="left"/>
    </w:pPr>
    <w:rPr>
      <w:rFonts w:ascii="Times New Roman" w:eastAsia="Calibri" w:hAnsi="Times New Roman" w:cs="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4F0B57"/>
    <w:rPr>
      <w:rFonts w:ascii="Times New Roman" w:eastAsia="Calibri" w:hAnsi="Times New Roman" w:cs="Times New Roman"/>
      <w:sz w:val="24"/>
      <w:szCs w:val="24"/>
      <w:lang w:val="x-none" w:eastAsia="es-ES"/>
    </w:rPr>
  </w:style>
  <w:style w:type="paragraph" w:styleId="Textodeglobo">
    <w:name w:val="Balloon Text"/>
    <w:basedOn w:val="Normal"/>
    <w:link w:val="TextodegloboCar"/>
    <w:uiPriority w:val="99"/>
    <w:semiHidden/>
    <w:rsid w:val="004F0B57"/>
    <w:pPr>
      <w:spacing w:after="0" w:line="240" w:lineRule="auto"/>
      <w:jc w:val="left"/>
    </w:pPr>
    <w:rPr>
      <w:rFonts w:ascii="Tahoma" w:eastAsia="Calibri" w:hAnsi="Tahoma" w:cs="Times New Roman"/>
      <w:sz w:val="16"/>
      <w:szCs w:val="16"/>
      <w:lang w:val="x-none" w:eastAsia="es-ES"/>
    </w:rPr>
  </w:style>
  <w:style w:type="character" w:customStyle="1" w:styleId="TextodegloboCar">
    <w:name w:val="Texto de globo Car"/>
    <w:basedOn w:val="Fuentedeprrafopredeter"/>
    <w:link w:val="Textodeglobo"/>
    <w:uiPriority w:val="99"/>
    <w:semiHidden/>
    <w:rsid w:val="004F0B57"/>
    <w:rPr>
      <w:rFonts w:ascii="Tahoma" w:eastAsia="Calibri" w:hAnsi="Tahoma" w:cs="Times New Roman"/>
      <w:sz w:val="16"/>
      <w:szCs w:val="16"/>
      <w:lang w:val="x-none" w:eastAsia="es-ES"/>
    </w:rPr>
  </w:style>
  <w:style w:type="paragraph" w:styleId="Textocomentario">
    <w:name w:val="annotation text"/>
    <w:aliases w:val="Car1,Car11"/>
    <w:basedOn w:val="Normal"/>
    <w:link w:val="TextocomentarioCar"/>
    <w:uiPriority w:val="99"/>
    <w:semiHidden/>
    <w:rsid w:val="004F0B57"/>
    <w:pPr>
      <w:spacing w:after="0" w:line="240" w:lineRule="auto"/>
      <w:jc w:val="left"/>
    </w:pPr>
    <w:rPr>
      <w:rFonts w:ascii="Times New Roman" w:eastAsia="Calibri" w:hAnsi="Times New Roman" w:cs="Times New Roman"/>
      <w:sz w:val="20"/>
      <w:szCs w:val="20"/>
      <w:lang w:val="x-none" w:eastAsia="es-ES"/>
    </w:rPr>
  </w:style>
  <w:style w:type="character" w:customStyle="1" w:styleId="TextocomentarioCar">
    <w:name w:val="Texto comentario Car"/>
    <w:aliases w:val="Car1 Car,Car11 Car"/>
    <w:basedOn w:val="Fuentedeprrafopredeter"/>
    <w:link w:val="Textocomentario"/>
    <w:uiPriority w:val="99"/>
    <w:semiHidden/>
    <w:rsid w:val="004F0B57"/>
    <w:rPr>
      <w:rFonts w:ascii="Times New Roman" w:eastAsia="Calibri" w:hAnsi="Times New Roman" w:cs="Times New Roman"/>
      <w:sz w:val="20"/>
      <w:szCs w:val="20"/>
      <w:lang w:val="x-none" w:eastAsia="es-ES"/>
    </w:rPr>
  </w:style>
  <w:style w:type="paragraph" w:styleId="Asuntodelcomentario">
    <w:name w:val="annotation subject"/>
    <w:basedOn w:val="Textocomentario"/>
    <w:next w:val="Textocomentario"/>
    <w:link w:val="AsuntodelcomentarioCar"/>
    <w:uiPriority w:val="99"/>
    <w:semiHidden/>
    <w:rsid w:val="004F0B57"/>
    <w:rPr>
      <w:b/>
      <w:bCs/>
    </w:rPr>
  </w:style>
  <w:style w:type="character" w:customStyle="1" w:styleId="AsuntodelcomentarioCar">
    <w:name w:val="Asunto del comentario Car"/>
    <w:basedOn w:val="TextocomentarioCar"/>
    <w:link w:val="Asuntodelcomentario"/>
    <w:uiPriority w:val="99"/>
    <w:semiHidden/>
    <w:rsid w:val="004F0B57"/>
    <w:rPr>
      <w:rFonts w:ascii="Times New Roman" w:eastAsia="Calibri" w:hAnsi="Times New Roman" w:cs="Times New Roman"/>
      <w:b/>
      <w:bCs/>
      <w:sz w:val="20"/>
      <w:szCs w:val="20"/>
      <w:lang w:val="x-none" w:eastAsia="es-ES"/>
    </w:rPr>
  </w:style>
  <w:style w:type="paragraph" w:styleId="Textoindependiente3">
    <w:name w:val="Body Text 3"/>
    <w:basedOn w:val="Normal"/>
    <w:link w:val="Textoindependiente3Car"/>
    <w:uiPriority w:val="99"/>
    <w:rsid w:val="004F0B57"/>
    <w:pPr>
      <w:spacing w:after="120" w:line="240" w:lineRule="auto"/>
      <w:jc w:val="left"/>
    </w:pPr>
    <w:rPr>
      <w:rFonts w:ascii="Times New Roman" w:eastAsia="Calibri" w:hAnsi="Times New Roman" w:cs="Times New Roman"/>
      <w:sz w:val="16"/>
      <w:szCs w:val="16"/>
      <w:lang w:val="x-none" w:eastAsia="es-ES"/>
    </w:rPr>
  </w:style>
  <w:style w:type="character" w:customStyle="1" w:styleId="Textoindependiente3Car">
    <w:name w:val="Texto independiente 3 Car"/>
    <w:basedOn w:val="Fuentedeprrafopredeter"/>
    <w:link w:val="Textoindependiente3"/>
    <w:uiPriority w:val="99"/>
    <w:rsid w:val="004F0B57"/>
    <w:rPr>
      <w:rFonts w:ascii="Times New Roman" w:eastAsia="Calibri" w:hAnsi="Times New Roman" w:cs="Times New Roman"/>
      <w:sz w:val="16"/>
      <w:szCs w:val="16"/>
      <w:lang w:val="x-none" w:eastAsia="es-ES"/>
    </w:rPr>
  </w:style>
  <w:style w:type="paragraph" w:styleId="Textosinformato">
    <w:name w:val="Plain Text"/>
    <w:basedOn w:val="Normal"/>
    <w:link w:val="TextosinformatoCar"/>
    <w:uiPriority w:val="99"/>
    <w:rsid w:val="004F0B57"/>
    <w:pPr>
      <w:widowControl w:val="0"/>
      <w:spacing w:after="0" w:line="240" w:lineRule="auto"/>
      <w:jc w:val="left"/>
    </w:pPr>
    <w:rPr>
      <w:rFonts w:ascii="Courier New" w:eastAsia="Calibri" w:hAnsi="Courier New" w:cs="Times New Roman"/>
      <w:sz w:val="20"/>
      <w:szCs w:val="20"/>
      <w:lang w:val="x-none" w:eastAsia="es-ES"/>
    </w:rPr>
  </w:style>
  <w:style w:type="character" w:customStyle="1" w:styleId="TextosinformatoCar">
    <w:name w:val="Texto sin formato Car"/>
    <w:basedOn w:val="Fuentedeprrafopredeter"/>
    <w:link w:val="Textosinformato"/>
    <w:uiPriority w:val="99"/>
    <w:rsid w:val="004F0B57"/>
    <w:rPr>
      <w:rFonts w:ascii="Courier New" w:eastAsia="Calibri" w:hAnsi="Courier New" w:cs="Times New Roman"/>
      <w:sz w:val="20"/>
      <w:szCs w:val="20"/>
      <w:lang w:val="x-none" w:eastAsia="es-ES"/>
    </w:rPr>
  </w:style>
  <w:style w:type="paragraph" w:styleId="Saludo">
    <w:name w:val="Salutation"/>
    <w:basedOn w:val="Normal"/>
    <w:next w:val="Normal"/>
    <w:link w:val="SaludoCar"/>
    <w:uiPriority w:val="99"/>
    <w:rsid w:val="004F0B57"/>
    <w:pPr>
      <w:spacing w:after="0" w:line="240" w:lineRule="auto"/>
      <w:jc w:val="left"/>
    </w:pPr>
    <w:rPr>
      <w:rFonts w:ascii="Times New Roman" w:eastAsia="Calibri" w:hAnsi="Times New Roman" w:cs="Times New Roman"/>
      <w:sz w:val="24"/>
      <w:szCs w:val="24"/>
      <w:lang w:val="x-none" w:eastAsia="es-ES"/>
    </w:rPr>
  </w:style>
  <w:style w:type="character" w:customStyle="1" w:styleId="SaludoCar">
    <w:name w:val="Saludo Car"/>
    <w:basedOn w:val="Fuentedeprrafopredeter"/>
    <w:link w:val="Saludo"/>
    <w:uiPriority w:val="99"/>
    <w:rsid w:val="004F0B57"/>
    <w:rPr>
      <w:rFonts w:ascii="Times New Roman" w:eastAsia="Calibri" w:hAnsi="Times New Roman" w:cs="Times New Roman"/>
      <w:sz w:val="24"/>
      <w:szCs w:val="24"/>
      <w:lang w:val="x-none" w:eastAsia="es-ES"/>
    </w:rPr>
  </w:style>
  <w:style w:type="paragraph" w:styleId="Sangradetextonormal">
    <w:name w:val="Body Text Indent"/>
    <w:basedOn w:val="Normal"/>
    <w:link w:val="SangradetextonormalCar"/>
    <w:uiPriority w:val="99"/>
    <w:rsid w:val="004F0B57"/>
    <w:pPr>
      <w:spacing w:after="120" w:line="240" w:lineRule="auto"/>
      <w:ind w:left="283"/>
      <w:jc w:val="left"/>
    </w:pPr>
    <w:rPr>
      <w:rFonts w:ascii="Times New Roman" w:eastAsia="Calibri"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4F0B57"/>
    <w:rPr>
      <w:rFonts w:ascii="Times New Roman" w:eastAsia="Calibri" w:hAnsi="Times New Roman" w:cs="Times New Roman"/>
      <w:sz w:val="24"/>
      <w:szCs w:val="24"/>
      <w:lang w:val="x-none" w:eastAsia="es-ES"/>
    </w:rPr>
  </w:style>
  <w:style w:type="paragraph" w:styleId="Textoindependienteprimerasangra">
    <w:name w:val="Body Text First Indent"/>
    <w:basedOn w:val="Textoindependiente"/>
    <w:link w:val="TextoindependienteprimerasangraCar"/>
    <w:uiPriority w:val="99"/>
    <w:rsid w:val="004F0B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4F0B57"/>
    <w:rPr>
      <w:rFonts w:ascii="Times New Roman" w:eastAsia="Calibri" w:hAnsi="Times New Roman" w:cs="Times New Roman"/>
      <w:sz w:val="24"/>
      <w:szCs w:val="24"/>
      <w:lang w:val="x-none" w:eastAsia="es-ES"/>
    </w:rPr>
  </w:style>
  <w:style w:type="paragraph" w:styleId="Textoindependienteprimerasangra2">
    <w:name w:val="Body Text First Indent 2"/>
    <w:basedOn w:val="Sangradetextonormal"/>
    <w:link w:val="Textoindependienteprimerasangra2Car"/>
    <w:uiPriority w:val="99"/>
    <w:rsid w:val="004F0B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F0B57"/>
    <w:rPr>
      <w:rFonts w:ascii="Times New Roman" w:eastAsia="Calibri" w:hAnsi="Times New Roman" w:cs="Times New Roman"/>
      <w:sz w:val="24"/>
      <w:szCs w:val="24"/>
      <w:lang w:val="x-none" w:eastAsia="es-ES"/>
    </w:rPr>
  </w:style>
  <w:style w:type="paragraph" w:customStyle="1" w:styleId="tag1">
    <w:name w:val="tag1"/>
    <w:basedOn w:val="Normal"/>
    <w:uiPriority w:val="99"/>
    <w:rsid w:val="004F0B57"/>
    <w:pPr>
      <w:spacing w:before="180" w:after="180" w:line="240" w:lineRule="auto"/>
      <w:ind w:left="720" w:hanging="360"/>
    </w:pPr>
    <w:rPr>
      <w:rFonts w:ascii="Arial" w:eastAsia="Calibri" w:hAnsi="Arial" w:cs="Arial"/>
      <w:sz w:val="24"/>
      <w:szCs w:val="24"/>
      <w:lang w:eastAsia="es-ES"/>
    </w:rPr>
  </w:style>
  <w:style w:type="paragraph" w:styleId="Textonotapie">
    <w:name w:val="footnote text"/>
    <w:basedOn w:val="Normal"/>
    <w:link w:val="TextonotapieCar"/>
    <w:uiPriority w:val="99"/>
    <w:semiHidden/>
    <w:rsid w:val="004F0B57"/>
    <w:pPr>
      <w:spacing w:after="0" w:line="240" w:lineRule="auto"/>
      <w:jc w:val="left"/>
    </w:pPr>
    <w:rPr>
      <w:rFonts w:ascii="Times New Roman" w:eastAsia="Calibri" w:hAnsi="Times New Roman" w:cs="Times New Roman"/>
      <w:sz w:val="20"/>
      <w:szCs w:val="20"/>
      <w:lang w:val="x-none" w:eastAsia="es-ES"/>
    </w:rPr>
  </w:style>
  <w:style w:type="character" w:customStyle="1" w:styleId="TextonotapieCar">
    <w:name w:val="Texto nota pie Car"/>
    <w:basedOn w:val="Fuentedeprrafopredeter"/>
    <w:link w:val="Textonotapie"/>
    <w:uiPriority w:val="99"/>
    <w:semiHidden/>
    <w:rsid w:val="004F0B57"/>
    <w:rPr>
      <w:rFonts w:ascii="Times New Roman" w:eastAsia="Calibri" w:hAnsi="Times New Roman" w:cs="Times New Roman"/>
      <w:sz w:val="20"/>
      <w:szCs w:val="20"/>
      <w:lang w:val="x-none" w:eastAsia="es-ES"/>
    </w:rPr>
  </w:style>
  <w:style w:type="paragraph" w:styleId="Sangra3detindependiente">
    <w:name w:val="Body Text Indent 3"/>
    <w:basedOn w:val="Normal"/>
    <w:link w:val="Sangra3detindependienteCar"/>
    <w:uiPriority w:val="99"/>
    <w:rsid w:val="004F0B57"/>
    <w:pPr>
      <w:spacing w:after="0" w:line="240" w:lineRule="auto"/>
      <w:ind w:firstLine="708"/>
    </w:pPr>
    <w:rPr>
      <w:rFonts w:ascii="Arial" w:eastAsia="Calibri" w:hAnsi="Arial" w:cs="Times New Roman"/>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4F0B57"/>
    <w:rPr>
      <w:rFonts w:ascii="Arial" w:eastAsia="Calibri" w:hAnsi="Arial" w:cs="Times New Roman"/>
      <w:sz w:val="24"/>
      <w:szCs w:val="24"/>
      <w:lang w:val="es-ES_tradnl" w:eastAsia="es-MX"/>
    </w:rPr>
  </w:style>
  <w:style w:type="paragraph" w:styleId="Mapadeldocumento">
    <w:name w:val="Document Map"/>
    <w:basedOn w:val="Normal"/>
    <w:link w:val="MapadeldocumentoCar"/>
    <w:uiPriority w:val="99"/>
    <w:semiHidden/>
    <w:rsid w:val="004F0B57"/>
    <w:pPr>
      <w:shd w:val="clear" w:color="auto" w:fill="000080"/>
      <w:spacing w:after="0" w:line="240" w:lineRule="auto"/>
      <w:jc w:val="left"/>
    </w:pPr>
    <w:rPr>
      <w:rFonts w:ascii="Tahoma" w:eastAsia="Calibri" w:hAnsi="Tahoma" w:cs="Times New Roman"/>
      <w:sz w:val="20"/>
      <w:szCs w:val="20"/>
      <w:lang w:val="x-none" w:eastAsia="es-MX"/>
    </w:rPr>
  </w:style>
  <w:style w:type="character" w:customStyle="1" w:styleId="MapadeldocumentoCar">
    <w:name w:val="Mapa del documento Car"/>
    <w:basedOn w:val="Fuentedeprrafopredeter"/>
    <w:link w:val="Mapadeldocumento"/>
    <w:uiPriority w:val="99"/>
    <w:semiHidden/>
    <w:rsid w:val="004F0B57"/>
    <w:rPr>
      <w:rFonts w:ascii="Tahoma" w:eastAsia="Calibri" w:hAnsi="Tahoma" w:cs="Times New Roman"/>
      <w:sz w:val="20"/>
      <w:szCs w:val="20"/>
      <w:shd w:val="clear" w:color="auto" w:fill="000080"/>
      <w:lang w:val="x-none" w:eastAsia="es-MX"/>
    </w:rPr>
  </w:style>
  <w:style w:type="paragraph" w:customStyle="1" w:styleId="Secuencia">
    <w:name w:val="Secuencia"/>
    <w:basedOn w:val="Normal"/>
    <w:next w:val="Normal"/>
    <w:uiPriority w:val="99"/>
    <w:rsid w:val="004F0B57"/>
    <w:pPr>
      <w:numPr>
        <w:numId w:val="25"/>
      </w:numPr>
      <w:tabs>
        <w:tab w:val="num" w:pos="-31680"/>
      </w:tabs>
      <w:spacing w:after="0" w:line="360" w:lineRule="auto"/>
      <w:ind w:left="1260"/>
    </w:pPr>
    <w:rPr>
      <w:rFonts w:ascii="Arial" w:hAnsi="Arial" w:cs="Arial"/>
      <w:lang w:eastAsia="es-ES"/>
    </w:rPr>
  </w:style>
  <w:style w:type="paragraph" w:styleId="Ttulo">
    <w:name w:val="Title"/>
    <w:basedOn w:val="Normal"/>
    <w:link w:val="TtuloCar"/>
    <w:uiPriority w:val="99"/>
    <w:qFormat/>
    <w:rsid w:val="004F0B57"/>
    <w:pPr>
      <w:spacing w:after="0" w:line="240" w:lineRule="auto"/>
      <w:jc w:val="center"/>
    </w:pPr>
    <w:rPr>
      <w:rFonts w:ascii="Arial" w:eastAsia="Calibri" w:hAnsi="Arial" w:cs="Times New Roman"/>
      <w:b/>
      <w:bCs/>
      <w:sz w:val="24"/>
      <w:szCs w:val="24"/>
      <w:lang w:val="en-US" w:eastAsia="es-MX"/>
    </w:rPr>
  </w:style>
  <w:style w:type="character" w:customStyle="1" w:styleId="TtuloCar">
    <w:name w:val="Título Car"/>
    <w:basedOn w:val="Fuentedeprrafopredeter"/>
    <w:link w:val="Ttulo"/>
    <w:uiPriority w:val="99"/>
    <w:rsid w:val="004F0B57"/>
    <w:rPr>
      <w:rFonts w:ascii="Arial" w:eastAsia="Calibri" w:hAnsi="Arial" w:cs="Times New Roman"/>
      <w:b/>
      <w:bCs/>
      <w:sz w:val="24"/>
      <w:szCs w:val="24"/>
      <w:lang w:val="en-US" w:eastAsia="es-MX"/>
    </w:rPr>
  </w:style>
  <w:style w:type="character" w:styleId="Nmerodepgina">
    <w:name w:val="page number"/>
    <w:basedOn w:val="Fuentedeprrafopredeter"/>
    <w:uiPriority w:val="99"/>
    <w:rsid w:val="004F0B57"/>
  </w:style>
  <w:style w:type="paragraph" w:customStyle="1" w:styleId="ListParagraph1">
    <w:name w:val="List Paragraph1"/>
    <w:basedOn w:val="Normal"/>
    <w:uiPriority w:val="99"/>
    <w:rsid w:val="004F0B57"/>
    <w:pPr>
      <w:spacing w:after="0" w:line="240" w:lineRule="auto"/>
      <w:ind w:left="720"/>
    </w:pPr>
    <w:rPr>
      <w:lang w:val="es-MX"/>
    </w:rPr>
  </w:style>
  <w:style w:type="table" w:customStyle="1" w:styleId="Tablaconcuadrcula1">
    <w:name w:val="Tabla con cuadrícula1"/>
    <w:basedOn w:val="Tablanormal"/>
    <w:next w:val="Tablaconcuadrcula"/>
    <w:uiPriority w:val="99"/>
    <w:rsid w:val="004F0B57"/>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uiPriority w:val="99"/>
    <w:rsid w:val="004F0B57"/>
    <w:pPr>
      <w:spacing w:before="100" w:beforeAutospacing="1" w:after="100" w:afterAutospacing="1" w:line="240" w:lineRule="auto"/>
      <w:jc w:val="left"/>
    </w:pPr>
    <w:rPr>
      <w:rFonts w:ascii="Times New Roman" w:hAnsi="Times New Roman" w:cs="Times New Roman"/>
      <w:sz w:val="24"/>
      <w:szCs w:val="24"/>
      <w:lang w:eastAsia="es-ES"/>
    </w:rPr>
  </w:style>
  <w:style w:type="character" w:styleId="Hipervnculo">
    <w:name w:val="Hyperlink"/>
    <w:uiPriority w:val="99"/>
    <w:semiHidden/>
    <w:rsid w:val="004F0B57"/>
    <w:rPr>
      <w:color w:val="0000FF"/>
      <w:u w:val="single"/>
    </w:rPr>
  </w:style>
  <w:style w:type="character" w:customStyle="1" w:styleId="apple-converted-space">
    <w:name w:val="apple-converted-space"/>
    <w:basedOn w:val="Fuentedeprrafopredeter"/>
    <w:uiPriority w:val="99"/>
    <w:rsid w:val="004F0B57"/>
  </w:style>
  <w:style w:type="paragraph" w:customStyle="1" w:styleId="francesa1">
    <w:name w:val="francesa1"/>
    <w:basedOn w:val="Normal"/>
    <w:uiPriority w:val="99"/>
    <w:rsid w:val="004F0B57"/>
    <w:pPr>
      <w:spacing w:after="0" w:line="240" w:lineRule="auto"/>
    </w:pPr>
    <w:rPr>
      <w:rFonts w:ascii="Times New Roman" w:hAnsi="Times New Roman" w:cs="Times New Roman"/>
      <w:color w:val="444444"/>
      <w:sz w:val="24"/>
      <w:szCs w:val="24"/>
      <w:lang w:eastAsia="es-ES"/>
    </w:rPr>
  </w:style>
  <w:style w:type="character" w:customStyle="1" w:styleId="lbl-encabezado-negrobold">
    <w:name w:val="lbl-encabezado-negro bold"/>
    <w:basedOn w:val="Fuentedeprrafopredeter"/>
    <w:uiPriority w:val="99"/>
    <w:rsid w:val="004F0B57"/>
  </w:style>
  <w:style w:type="character" w:customStyle="1" w:styleId="lbl-encabezado-negro2">
    <w:name w:val="lbl-encabezado-negro2"/>
    <w:uiPriority w:val="99"/>
    <w:rsid w:val="004F0B57"/>
    <w:rPr>
      <w:color w:val="000000"/>
    </w:rPr>
  </w:style>
  <w:style w:type="character" w:customStyle="1" w:styleId="red1">
    <w:name w:val="red1"/>
    <w:uiPriority w:val="99"/>
    <w:rsid w:val="004F0B57"/>
    <w:rPr>
      <w:b/>
      <w:bCs/>
      <w:color w:val="0000FF"/>
      <w:shd w:val="clear" w:color="auto" w:fill="FFFF00"/>
    </w:rPr>
  </w:style>
  <w:style w:type="paragraph" w:customStyle="1" w:styleId="Prrafodelista1">
    <w:name w:val="Párrafo de lista1"/>
    <w:basedOn w:val="Normal"/>
    <w:uiPriority w:val="99"/>
    <w:rsid w:val="004F0B57"/>
    <w:pPr>
      <w:spacing w:after="0" w:line="240" w:lineRule="auto"/>
      <w:ind w:left="720"/>
    </w:pPr>
    <w:rPr>
      <w:lang w:val="es-MX"/>
    </w:rPr>
  </w:style>
  <w:style w:type="paragraph" w:styleId="Epgrafe">
    <w:name w:val="caption"/>
    <w:basedOn w:val="Normal"/>
    <w:next w:val="Normal"/>
    <w:uiPriority w:val="99"/>
    <w:qFormat/>
    <w:rsid w:val="004F0B57"/>
    <w:pPr>
      <w:spacing w:after="0" w:line="240" w:lineRule="auto"/>
      <w:jc w:val="left"/>
    </w:pPr>
    <w:rPr>
      <w:rFonts w:ascii="Times New Roman" w:hAnsi="Times New Roman" w:cs="Times New Roman"/>
      <w:b/>
      <w:bCs/>
      <w:sz w:val="20"/>
      <w:szCs w:val="20"/>
      <w:lang w:eastAsia="es-ES"/>
    </w:rPr>
  </w:style>
  <w:style w:type="paragraph" w:customStyle="1" w:styleId="Prrafodelista12">
    <w:name w:val="Párrafo de lista12"/>
    <w:basedOn w:val="Normal"/>
    <w:uiPriority w:val="99"/>
    <w:rsid w:val="004F0B57"/>
    <w:pPr>
      <w:ind w:left="720"/>
      <w:jc w:val="left"/>
    </w:pPr>
    <w:rPr>
      <w:lang w:val="es-MX"/>
    </w:rPr>
  </w:style>
  <w:style w:type="paragraph" w:customStyle="1" w:styleId="Prrafodelista2">
    <w:name w:val="Párrafo de lista2"/>
    <w:basedOn w:val="Normal"/>
    <w:uiPriority w:val="99"/>
    <w:rsid w:val="004F0B57"/>
    <w:pPr>
      <w:ind w:left="720"/>
      <w:jc w:val="left"/>
    </w:pPr>
    <w:rPr>
      <w:lang w:val="es-AR"/>
    </w:rPr>
  </w:style>
  <w:style w:type="paragraph" w:customStyle="1" w:styleId="Sinespaciado1">
    <w:name w:val="Sin espaciado1"/>
    <w:uiPriority w:val="99"/>
    <w:rsid w:val="004F0B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4F0B57"/>
    <w:pPr>
      <w:tabs>
        <w:tab w:val="decimal" w:pos="360"/>
      </w:tabs>
      <w:jc w:val="left"/>
    </w:pPr>
  </w:style>
  <w:style w:type="character" w:customStyle="1" w:styleId="nfasissutil1">
    <w:name w:val="Énfasis sutil1"/>
    <w:uiPriority w:val="99"/>
    <w:rsid w:val="004F0B57"/>
    <w:rPr>
      <w:rFonts w:eastAsia="Times New Roman"/>
      <w:i/>
      <w:iCs/>
      <w:color w:val="808080"/>
      <w:sz w:val="22"/>
      <w:szCs w:val="22"/>
      <w:lang w:val="es-ES"/>
    </w:rPr>
  </w:style>
  <w:style w:type="paragraph" w:customStyle="1" w:styleId="Prrafodelista3">
    <w:name w:val="Párrafo de lista3"/>
    <w:basedOn w:val="Normal"/>
    <w:uiPriority w:val="99"/>
    <w:rsid w:val="004F0B57"/>
    <w:pPr>
      <w:ind w:left="720"/>
    </w:pPr>
  </w:style>
  <w:style w:type="character" w:customStyle="1" w:styleId="TextoindependienteCar1">
    <w:name w:val="Texto independiente Car1"/>
    <w:uiPriority w:val="99"/>
    <w:locked/>
    <w:rsid w:val="004F0B57"/>
    <w:rPr>
      <w:rFonts w:ascii="CG Times" w:hAnsi="CG Times" w:cs="CG Times"/>
      <w:sz w:val="20"/>
      <w:szCs w:val="20"/>
      <w:lang w:val="es-ES_tradnl" w:eastAsia="es-MX"/>
    </w:rPr>
  </w:style>
  <w:style w:type="paragraph" w:customStyle="1" w:styleId="Textoindependiente31">
    <w:name w:val="Texto independiente 31"/>
    <w:basedOn w:val="Normal"/>
    <w:uiPriority w:val="99"/>
    <w:rsid w:val="004F0B57"/>
    <w:pPr>
      <w:spacing w:after="0" w:line="240" w:lineRule="auto"/>
    </w:pPr>
    <w:rPr>
      <w:rFonts w:ascii="Arial" w:hAnsi="Arial" w:cs="Arial"/>
      <w:b/>
      <w:bCs/>
      <w:sz w:val="24"/>
      <w:szCs w:val="24"/>
      <w:lang w:eastAsia="es-MX"/>
    </w:rPr>
  </w:style>
  <w:style w:type="paragraph" w:customStyle="1" w:styleId="expandido">
    <w:name w:val="expandido"/>
    <w:basedOn w:val="Normal"/>
    <w:uiPriority w:val="99"/>
    <w:rsid w:val="004F0B57"/>
    <w:pPr>
      <w:spacing w:after="0" w:line="360" w:lineRule="atLeast"/>
      <w:jc w:val="center"/>
    </w:pPr>
    <w:rPr>
      <w:b/>
      <w:bCs/>
      <w:smallCaps/>
      <w:spacing w:val="50"/>
      <w:sz w:val="24"/>
      <w:szCs w:val="24"/>
      <w:lang w:val="es-ES_tradnl" w:eastAsia="es-MX"/>
    </w:rPr>
  </w:style>
  <w:style w:type="character" w:styleId="Hipervnculovisitado">
    <w:name w:val="FollowedHyperlink"/>
    <w:uiPriority w:val="99"/>
    <w:rsid w:val="004F0B57"/>
    <w:rPr>
      <w:color w:val="800080"/>
      <w:u w:val="single"/>
    </w:rPr>
  </w:style>
  <w:style w:type="paragraph" w:customStyle="1" w:styleId="DICTAMEN">
    <w:name w:val="DICTAMEN"/>
    <w:basedOn w:val="Normal"/>
    <w:uiPriority w:val="99"/>
    <w:rsid w:val="004F0B57"/>
    <w:pPr>
      <w:spacing w:after="0" w:line="360" w:lineRule="auto"/>
    </w:pPr>
    <w:rPr>
      <w:rFonts w:ascii="CG Times" w:hAnsi="CG Times" w:cs="CG Times"/>
      <w:sz w:val="24"/>
      <w:szCs w:val="24"/>
      <w:lang w:eastAsia="es-MX"/>
    </w:rPr>
  </w:style>
  <w:style w:type="paragraph" w:customStyle="1" w:styleId="Normal1">
    <w:name w:val="Normal1"/>
    <w:basedOn w:val="Normal"/>
    <w:uiPriority w:val="99"/>
    <w:rsid w:val="004F0B57"/>
    <w:pPr>
      <w:spacing w:before="100" w:beforeAutospacing="1" w:after="100" w:afterAutospacing="1" w:line="240" w:lineRule="auto"/>
    </w:pPr>
    <w:rPr>
      <w:rFonts w:ascii="Verdana" w:hAnsi="Verdana" w:cs="Verdana"/>
      <w:sz w:val="16"/>
      <w:szCs w:val="16"/>
      <w:lang w:eastAsia="es-ES"/>
    </w:rPr>
  </w:style>
  <w:style w:type="paragraph" w:customStyle="1" w:styleId="Dictamen0">
    <w:name w:val="Dictamen"/>
    <w:basedOn w:val="Normal"/>
    <w:uiPriority w:val="99"/>
    <w:rsid w:val="004F0B57"/>
    <w:pPr>
      <w:spacing w:after="0" w:line="360" w:lineRule="auto"/>
    </w:pPr>
    <w:rPr>
      <w:rFonts w:ascii="CG Times" w:hAnsi="CG Times" w:cs="CG Times"/>
      <w:sz w:val="24"/>
      <w:szCs w:val="24"/>
      <w:lang w:eastAsia="es-ES"/>
    </w:rPr>
  </w:style>
  <w:style w:type="paragraph" w:customStyle="1" w:styleId="Blockquote">
    <w:name w:val="Blockquote"/>
    <w:basedOn w:val="Normal"/>
    <w:uiPriority w:val="99"/>
    <w:rsid w:val="004F0B57"/>
    <w:pPr>
      <w:spacing w:before="100" w:after="100" w:line="240" w:lineRule="auto"/>
      <w:ind w:left="360" w:right="360"/>
      <w:jc w:val="left"/>
    </w:pPr>
    <w:rPr>
      <w:sz w:val="24"/>
      <w:szCs w:val="24"/>
      <w:lang w:eastAsia="es-ES"/>
    </w:rPr>
  </w:style>
  <w:style w:type="paragraph" w:customStyle="1" w:styleId="titulo9">
    <w:name w:val="titulo 9"/>
    <w:basedOn w:val="Normal"/>
    <w:uiPriority w:val="99"/>
    <w:rsid w:val="004F0B57"/>
    <w:pPr>
      <w:spacing w:after="0" w:line="240" w:lineRule="auto"/>
    </w:pPr>
    <w:rPr>
      <w:rFonts w:ascii="Arial" w:hAnsi="Arial" w:cs="Arial"/>
      <w:sz w:val="24"/>
      <w:szCs w:val="24"/>
      <w:lang w:eastAsia="es-ES"/>
    </w:rPr>
  </w:style>
  <w:style w:type="character" w:customStyle="1" w:styleId="artexto">
    <w:name w:val="artexto"/>
    <w:uiPriority w:val="99"/>
    <w:rsid w:val="004F0B57"/>
  </w:style>
  <w:style w:type="character" w:styleId="MquinadeescribirHTML">
    <w:name w:val="HTML Typewriter"/>
    <w:uiPriority w:val="99"/>
    <w:rsid w:val="004F0B57"/>
    <w:rPr>
      <w:rFonts w:ascii="Courier New" w:hAnsi="Courier New" w:cs="Courier New"/>
      <w:sz w:val="20"/>
      <w:szCs w:val="20"/>
    </w:rPr>
  </w:style>
  <w:style w:type="paragraph" w:customStyle="1" w:styleId="Articulado">
    <w:name w:val="Articulado"/>
    <w:basedOn w:val="Normal"/>
    <w:next w:val="Normal"/>
    <w:uiPriority w:val="99"/>
    <w:rsid w:val="004F0B57"/>
    <w:pPr>
      <w:tabs>
        <w:tab w:val="num" w:pos="180"/>
      </w:tabs>
      <w:spacing w:after="0" w:line="240" w:lineRule="auto"/>
      <w:ind w:left="180" w:hanging="180"/>
    </w:pPr>
    <w:rPr>
      <w:rFonts w:ascii="Arial" w:hAnsi="Arial" w:cs="Arial"/>
      <w:lang w:val="es-MX"/>
    </w:rPr>
  </w:style>
  <w:style w:type="character" w:customStyle="1" w:styleId="SecuenciaCar">
    <w:name w:val="Secuencia Car"/>
    <w:uiPriority w:val="99"/>
    <w:rsid w:val="004F0B57"/>
    <w:rPr>
      <w:rFonts w:ascii="Arial" w:hAnsi="Arial" w:cs="Arial"/>
      <w:sz w:val="24"/>
      <w:szCs w:val="24"/>
      <w:lang w:val="es-ES" w:eastAsia="es-ES"/>
    </w:rPr>
  </w:style>
  <w:style w:type="character" w:styleId="nfasis">
    <w:name w:val="Emphasis"/>
    <w:uiPriority w:val="99"/>
    <w:qFormat/>
    <w:rsid w:val="004F0B57"/>
    <w:rPr>
      <w:i/>
      <w:iCs/>
    </w:rPr>
  </w:style>
  <w:style w:type="paragraph" w:customStyle="1" w:styleId="Textoindependiente21">
    <w:name w:val="Texto independiente 21"/>
    <w:basedOn w:val="Normal"/>
    <w:uiPriority w:val="99"/>
    <w:rsid w:val="004F0B57"/>
    <w:pPr>
      <w:spacing w:after="0" w:line="360" w:lineRule="auto"/>
    </w:pPr>
    <w:rPr>
      <w:rFonts w:ascii="CG Times" w:hAnsi="CG Times" w:cs="CG Times"/>
      <w:sz w:val="28"/>
      <w:szCs w:val="28"/>
      <w:lang w:eastAsia="es-MX"/>
    </w:rPr>
  </w:style>
  <w:style w:type="character" w:customStyle="1" w:styleId="textocorrido1">
    <w:name w:val="textocorrido1"/>
    <w:uiPriority w:val="99"/>
    <w:rsid w:val="004F0B57"/>
    <w:rPr>
      <w:rFonts w:ascii="Verdana" w:hAnsi="Verdana" w:cs="Verdana"/>
      <w:color w:val="auto"/>
      <w:sz w:val="22"/>
      <w:szCs w:val="22"/>
    </w:rPr>
  </w:style>
  <w:style w:type="paragraph" w:customStyle="1" w:styleId="texto">
    <w:name w:val="texto"/>
    <w:basedOn w:val="Normal"/>
    <w:uiPriority w:val="99"/>
    <w:rsid w:val="004F0B57"/>
    <w:pPr>
      <w:spacing w:before="100" w:beforeAutospacing="1" w:after="100" w:afterAutospacing="1" w:line="240" w:lineRule="auto"/>
      <w:jc w:val="left"/>
    </w:pPr>
    <w:rPr>
      <w:rFonts w:ascii="Arial" w:eastAsia="Arial Unicode MS" w:hAnsi="Arial" w:cs="Arial"/>
      <w:sz w:val="18"/>
      <w:szCs w:val="18"/>
      <w:lang w:eastAsia="es-ES"/>
    </w:rPr>
  </w:style>
  <w:style w:type="paragraph" w:customStyle="1" w:styleId="1">
    <w:name w:val="1"/>
    <w:basedOn w:val="Normal"/>
    <w:uiPriority w:val="99"/>
    <w:rsid w:val="004F0B57"/>
    <w:pPr>
      <w:tabs>
        <w:tab w:val="left" w:pos="1260"/>
      </w:tabs>
      <w:spacing w:after="0" w:line="360" w:lineRule="atLeast"/>
      <w:ind w:firstLine="720"/>
    </w:pPr>
    <w:rPr>
      <w:rFonts w:ascii="Times" w:hAnsi="Times" w:cs="Times"/>
      <w:sz w:val="24"/>
      <w:szCs w:val="24"/>
      <w:lang w:val="es-ES_tradnl" w:eastAsia="es-ES"/>
    </w:rPr>
  </w:style>
  <w:style w:type="paragraph" w:customStyle="1" w:styleId="font5">
    <w:name w:val="font5"/>
    <w:basedOn w:val="Normal"/>
    <w:uiPriority w:val="99"/>
    <w:rsid w:val="004F0B57"/>
    <w:pPr>
      <w:spacing w:before="100" w:beforeAutospacing="1" w:after="100" w:afterAutospacing="1" w:line="240" w:lineRule="auto"/>
      <w:jc w:val="left"/>
    </w:pPr>
    <w:rPr>
      <w:rFonts w:ascii="Arial" w:hAnsi="Arial" w:cs="Arial"/>
      <w:sz w:val="18"/>
      <w:szCs w:val="18"/>
      <w:lang w:val="en-US"/>
    </w:rPr>
  </w:style>
  <w:style w:type="paragraph" w:customStyle="1" w:styleId="font6">
    <w:name w:val="font6"/>
    <w:basedOn w:val="Normal"/>
    <w:uiPriority w:val="99"/>
    <w:rsid w:val="004F0B57"/>
    <w:pPr>
      <w:spacing w:before="100" w:beforeAutospacing="1" w:after="100" w:afterAutospacing="1" w:line="240" w:lineRule="auto"/>
      <w:jc w:val="left"/>
    </w:pPr>
    <w:rPr>
      <w:rFonts w:ascii="Arial" w:hAnsi="Arial" w:cs="Arial"/>
      <w:sz w:val="18"/>
      <w:szCs w:val="18"/>
      <w:lang w:val="en-US"/>
    </w:rPr>
  </w:style>
  <w:style w:type="paragraph" w:customStyle="1" w:styleId="xl25">
    <w:name w:val="xl25"/>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26">
    <w:name w:val="xl26"/>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27">
    <w:name w:val="xl27"/>
    <w:basedOn w:val="Normal"/>
    <w:uiPriority w:val="99"/>
    <w:rsid w:val="004F0B57"/>
    <w:pPr>
      <w:shd w:val="clear" w:color="auto" w:fill="FFFFFF"/>
      <w:spacing w:before="100" w:beforeAutospacing="1" w:after="100" w:afterAutospacing="1" w:line="240" w:lineRule="auto"/>
      <w:textAlignment w:val="center"/>
    </w:pPr>
    <w:rPr>
      <w:rFonts w:ascii="Arial" w:hAnsi="Arial" w:cs="Arial"/>
      <w:sz w:val="24"/>
      <w:szCs w:val="24"/>
      <w:lang w:val="en-US"/>
    </w:rPr>
  </w:style>
  <w:style w:type="paragraph" w:customStyle="1" w:styleId="xl28">
    <w:name w:val="xl28"/>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29">
    <w:name w:val="xl29"/>
    <w:basedOn w:val="Normal"/>
    <w:uiPriority w:val="99"/>
    <w:rsid w:val="004F0B57"/>
    <w:pPr>
      <w:shd w:val="clear" w:color="auto" w:fill="FFFFFF"/>
      <w:spacing w:before="100" w:beforeAutospacing="1" w:after="100" w:afterAutospacing="1" w:line="240" w:lineRule="auto"/>
      <w:textAlignment w:val="center"/>
    </w:pPr>
    <w:rPr>
      <w:sz w:val="24"/>
      <w:szCs w:val="24"/>
      <w:lang w:val="en-US"/>
    </w:rPr>
  </w:style>
  <w:style w:type="paragraph" w:customStyle="1" w:styleId="xl30">
    <w:name w:val="xl30"/>
    <w:basedOn w:val="Normal"/>
    <w:uiPriority w:val="99"/>
    <w:rsid w:val="004F0B57"/>
    <w:pPr>
      <w:shd w:val="clear" w:color="auto" w:fill="FFFFFF"/>
      <w:spacing w:before="100" w:beforeAutospacing="1" w:after="100" w:afterAutospacing="1" w:line="240" w:lineRule="auto"/>
      <w:textAlignment w:val="center"/>
    </w:pPr>
    <w:rPr>
      <w:sz w:val="24"/>
      <w:szCs w:val="24"/>
      <w:lang w:val="en-US"/>
    </w:rPr>
  </w:style>
  <w:style w:type="paragraph" w:customStyle="1" w:styleId="xl31">
    <w:name w:val="xl31"/>
    <w:basedOn w:val="Normal"/>
    <w:uiPriority w:val="99"/>
    <w:rsid w:val="004F0B57"/>
    <w:pPr>
      <w:shd w:val="clear" w:color="auto" w:fill="FFFFFF"/>
      <w:spacing w:before="100" w:beforeAutospacing="1" w:after="100" w:afterAutospacing="1" w:line="240" w:lineRule="auto"/>
      <w:jc w:val="right"/>
      <w:textAlignment w:val="center"/>
    </w:pPr>
    <w:rPr>
      <w:sz w:val="24"/>
      <w:szCs w:val="24"/>
      <w:lang w:val="en-US"/>
    </w:rPr>
  </w:style>
  <w:style w:type="paragraph" w:customStyle="1" w:styleId="xl32">
    <w:name w:val="xl32"/>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33">
    <w:name w:val="xl33"/>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4">
    <w:name w:val="xl34"/>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5">
    <w:name w:val="xl35"/>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36">
    <w:name w:val="xl36"/>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7">
    <w:name w:val="xl37"/>
    <w:basedOn w:val="Normal"/>
    <w:uiPriority w:val="99"/>
    <w:rsid w:val="004F0B57"/>
    <w:pPr>
      <w:shd w:val="clear" w:color="auto" w:fill="FFFFFF"/>
      <w:spacing w:before="100" w:beforeAutospacing="1" w:after="100" w:afterAutospacing="1" w:line="240" w:lineRule="auto"/>
      <w:jc w:val="right"/>
      <w:textAlignment w:val="center"/>
    </w:pPr>
    <w:rPr>
      <w:sz w:val="24"/>
      <w:szCs w:val="24"/>
      <w:lang w:val="en-US"/>
    </w:rPr>
  </w:style>
  <w:style w:type="paragraph" w:customStyle="1" w:styleId="xl38">
    <w:name w:val="xl38"/>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9">
    <w:name w:val="xl39"/>
    <w:basedOn w:val="Normal"/>
    <w:uiPriority w:val="99"/>
    <w:rsid w:val="004F0B57"/>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0">
    <w:name w:val="xl40"/>
    <w:basedOn w:val="Normal"/>
    <w:uiPriority w:val="99"/>
    <w:rsid w:val="004F0B57"/>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1">
    <w:name w:val="xl41"/>
    <w:basedOn w:val="Normal"/>
    <w:uiPriority w:val="99"/>
    <w:rsid w:val="004F0B57"/>
    <w:pPr>
      <w:shd w:val="clear" w:color="auto" w:fill="FFFFFF"/>
      <w:spacing w:before="100" w:beforeAutospacing="1" w:after="100" w:afterAutospacing="1" w:line="240" w:lineRule="auto"/>
      <w:jc w:val="left"/>
      <w:textAlignment w:val="center"/>
    </w:pPr>
    <w:rPr>
      <w:sz w:val="18"/>
      <w:szCs w:val="18"/>
      <w:lang w:val="en-US"/>
    </w:rPr>
  </w:style>
  <w:style w:type="paragraph" w:customStyle="1" w:styleId="xl42">
    <w:name w:val="xl42"/>
    <w:basedOn w:val="Normal"/>
    <w:uiPriority w:val="99"/>
    <w:rsid w:val="004F0B57"/>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3">
    <w:name w:val="xl43"/>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44">
    <w:name w:val="xl44"/>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45">
    <w:name w:val="xl45"/>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46">
    <w:name w:val="xl46"/>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47">
    <w:name w:val="xl47"/>
    <w:basedOn w:val="Normal"/>
    <w:uiPriority w:val="99"/>
    <w:rsid w:val="004F0B57"/>
    <w:pPr>
      <w:shd w:val="clear" w:color="auto" w:fill="FFFFFF"/>
      <w:spacing w:before="100" w:beforeAutospacing="1" w:after="100" w:afterAutospacing="1" w:line="240" w:lineRule="auto"/>
      <w:textAlignment w:val="center"/>
    </w:pPr>
    <w:rPr>
      <w:rFonts w:ascii="Arial" w:hAnsi="Arial" w:cs="Arial"/>
      <w:sz w:val="24"/>
      <w:szCs w:val="24"/>
      <w:lang w:val="en-US"/>
    </w:rPr>
  </w:style>
  <w:style w:type="paragraph" w:customStyle="1" w:styleId="xl48">
    <w:name w:val="xl48"/>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16"/>
      <w:szCs w:val="16"/>
      <w:lang w:val="en-US"/>
    </w:rPr>
  </w:style>
  <w:style w:type="paragraph" w:customStyle="1" w:styleId="xl49">
    <w:name w:val="xl49"/>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50">
    <w:name w:val="xl50"/>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51">
    <w:name w:val="xl51"/>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52">
    <w:name w:val="xl52"/>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53">
    <w:name w:val="xl53"/>
    <w:basedOn w:val="Normal"/>
    <w:uiPriority w:val="99"/>
    <w:rsid w:val="004F0B57"/>
    <w:pPr>
      <w:shd w:val="clear" w:color="auto" w:fill="C0C0C0"/>
      <w:spacing w:before="100" w:beforeAutospacing="1" w:after="100" w:afterAutospacing="1" w:line="240" w:lineRule="auto"/>
      <w:textAlignment w:val="center"/>
    </w:pPr>
    <w:rPr>
      <w:rFonts w:ascii="Arial" w:hAnsi="Arial" w:cs="Arial"/>
      <w:sz w:val="24"/>
      <w:szCs w:val="24"/>
      <w:lang w:val="en-US"/>
    </w:rPr>
  </w:style>
  <w:style w:type="paragraph" w:customStyle="1" w:styleId="xl54">
    <w:name w:val="xl54"/>
    <w:basedOn w:val="Normal"/>
    <w:uiPriority w:val="99"/>
    <w:rsid w:val="004F0B57"/>
    <w:pPr>
      <w:shd w:val="clear" w:color="auto" w:fill="C0C0C0"/>
      <w:spacing w:before="100" w:beforeAutospacing="1" w:after="100" w:afterAutospacing="1" w:line="240" w:lineRule="auto"/>
      <w:jc w:val="center"/>
      <w:textAlignment w:val="center"/>
    </w:pPr>
    <w:rPr>
      <w:sz w:val="18"/>
      <w:szCs w:val="18"/>
      <w:lang w:val="en-US"/>
    </w:rPr>
  </w:style>
  <w:style w:type="paragraph" w:customStyle="1" w:styleId="xl55">
    <w:name w:val="xl55"/>
    <w:basedOn w:val="Normal"/>
    <w:uiPriority w:val="99"/>
    <w:rsid w:val="004F0B57"/>
    <w:pPr>
      <w:shd w:val="clear" w:color="auto" w:fill="C0C0C0"/>
      <w:spacing w:before="100" w:beforeAutospacing="1" w:after="100" w:afterAutospacing="1" w:line="240" w:lineRule="auto"/>
      <w:jc w:val="center"/>
      <w:textAlignment w:val="center"/>
    </w:pPr>
    <w:rPr>
      <w:sz w:val="18"/>
      <w:szCs w:val="18"/>
      <w:lang w:val="en-US"/>
    </w:rPr>
  </w:style>
  <w:style w:type="paragraph" w:customStyle="1" w:styleId="xl56">
    <w:name w:val="xl56"/>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57">
    <w:name w:val="xl57"/>
    <w:basedOn w:val="Normal"/>
    <w:uiPriority w:val="99"/>
    <w:rsid w:val="004F0B57"/>
    <w:pPr>
      <w:shd w:val="clear" w:color="auto" w:fill="FFFFFF"/>
      <w:spacing w:before="100" w:beforeAutospacing="1" w:after="100" w:afterAutospacing="1" w:line="240" w:lineRule="auto"/>
      <w:textAlignment w:val="center"/>
    </w:pPr>
    <w:rPr>
      <w:rFonts w:ascii="Arial" w:hAnsi="Arial" w:cs="Arial"/>
      <w:sz w:val="24"/>
      <w:szCs w:val="24"/>
      <w:lang w:val="en-US"/>
    </w:rPr>
  </w:style>
  <w:style w:type="paragraph" w:customStyle="1" w:styleId="xl58">
    <w:name w:val="xl58"/>
    <w:basedOn w:val="Normal"/>
    <w:uiPriority w:val="99"/>
    <w:rsid w:val="004F0B57"/>
    <w:pPr>
      <w:spacing w:before="100" w:beforeAutospacing="1" w:after="100" w:afterAutospacing="1" w:line="240" w:lineRule="auto"/>
      <w:textAlignment w:val="center"/>
    </w:pPr>
    <w:rPr>
      <w:rFonts w:ascii="Arial" w:hAnsi="Arial" w:cs="Arial"/>
      <w:sz w:val="24"/>
      <w:szCs w:val="24"/>
      <w:lang w:val="en-US"/>
    </w:rPr>
  </w:style>
  <w:style w:type="paragraph" w:customStyle="1" w:styleId="xl59">
    <w:name w:val="xl59"/>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60">
    <w:name w:val="xl60"/>
    <w:basedOn w:val="Normal"/>
    <w:uiPriority w:val="99"/>
    <w:rsid w:val="004F0B57"/>
    <w:pPr>
      <w:shd w:val="clear" w:color="auto" w:fill="FFFFFF"/>
      <w:spacing w:before="100" w:beforeAutospacing="1" w:after="100" w:afterAutospacing="1" w:line="240" w:lineRule="auto"/>
      <w:jc w:val="left"/>
      <w:textAlignment w:val="center"/>
    </w:pPr>
    <w:rPr>
      <w:rFonts w:ascii="Arial" w:hAnsi="Arial" w:cs="Arial"/>
      <w:sz w:val="24"/>
      <w:szCs w:val="24"/>
      <w:lang w:val="en-US"/>
    </w:rPr>
  </w:style>
  <w:style w:type="paragraph" w:customStyle="1" w:styleId="font7">
    <w:name w:val="font7"/>
    <w:basedOn w:val="Normal"/>
    <w:uiPriority w:val="99"/>
    <w:rsid w:val="004F0B57"/>
    <w:pPr>
      <w:spacing w:before="100" w:beforeAutospacing="1" w:after="100" w:afterAutospacing="1" w:line="240" w:lineRule="auto"/>
      <w:jc w:val="left"/>
    </w:pPr>
    <w:rPr>
      <w:rFonts w:ascii="Arial" w:hAnsi="Arial" w:cs="Arial"/>
      <w:b/>
      <w:bCs/>
      <w:color w:val="0000FF"/>
      <w:sz w:val="20"/>
      <w:szCs w:val="20"/>
      <w:lang w:eastAsia="es-ES"/>
    </w:rPr>
  </w:style>
  <w:style w:type="paragraph" w:customStyle="1" w:styleId="font8">
    <w:name w:val="font8"/>
    <w:basedOn w:val="Normal"/>
    <w:uiPriority w:val="99"/>
    <w:rsid w:val="004F0B57"/>
    <w:pPr>
      <w:spacing w:before="100" w:beforeAutospacing="1" w:after="100" w:afterAutospacing="1" w:line="240" w:lineRule="auto"/>
      <w:jc w:val="left"/>
    </w:pPr>
    <w:rPr>
      <w:rFonts w:ascii="Arial" w:hAnsi="Arial" w:cs="Arial"/>
      <w:b/>
      <w:bCs/>
      <w:sz w:val="20"/>
      <w:szCs w:val="20"/>
      <w:lang w:eastAsia="es-ES"/>
    </w:rPr>
  </w:style>
  <w:style w:type="paragraph" w:customStyle="1" w:styleId="font9">
    <w:name w:val="font9"/>
    <w:basedOn w:val="Normal"/>
    <w:uiPriority w:val="99"/>
    <w:rsid w:val="004F0B57"/>
    <w:pPr>
      <w:spacing w:before="100" w:beforeAutospacing="1" w:after="100" w:afterAutospacing="1" w:line="240" w:lineRule="auto"/>
      <w:jc w:val="left"/>
    </w:pPr>
    <w:rPr>
      <w:rFonts w:ascii="Arial" w:hAnsi="Arial" w:cs="Arial"/>
      <w:color w:val="FF6600"/>
      <w:sz w:val="20"/>
      <w:szCs w:val="20"/>
      <w:lang w:eastAsia="es-ES"/>
    </w:rPr>
  </w:style>
  <w:style w:type="paragraph" w:customStyle="1" w:styleId="font10">
    <w:name w:val="font10"/>
    <w:basedOn w:val="Normal"/>
    <w:uiPriority w:val="99"/>
    <w:rsid w:val="004F0B57"/>
    <w:pPr>
      <w:spacing w:before="100" w:beforeAutospacing="1" w:after="100" w:afterAutospacing="1" w:line="240" w:lineRule="auto"/>
      <w:jc w:val="left"/>
    </w:pPr>
    <w:rPr>
      <w:rFonts w:ascii="Arial" w:hAnsi="Arial" w:cs="Arial"/>
      <w:b/>
      <w:bCs/>
      <w:color w:val="FF0000"/>
      <w:sz w:val="20"/>
      <w:szCs w:val="20"/>
      <w:lang w:eastAsia="es-ES"/>
    </w:rPr>
  </w:style>
  <w:style w:type="paragraph" w:styleId="Listaconvietas">
    <w:name w:val="List Bullet"/>
    <w:basedOn w:val="Normal"/>
    <w:autoRedefine/>
    <w:uiPriority w:val="99"/>
    <w:rsid w:val="004F0B57"/>
    <w:pPr>
      <w:spacing w:after="0" w:line="240" w:lineRule="auto"/>
    </w:pPr>
    <w:rPr>
      <w:rFonts w:ascii="Arial" w:hAnsi="Arial" w:cs="Arial"/>
      <w:sz w:val="24"/>
      <w:szCs w:val="24"/>
      <w:lang w:eastAsia="es-ES"/>
    </w:rPr>
  </w:style>
  <w:style w:type="paragraph" w:styleId="Textodebloque">
    <w:name w:val="Block Text"/>
    <w:basedOn w:val="Normal"/>
    <w:uiPriority w:val="99"/>
    <w:rsid w:val="004F0B57"/>
    <w:pPr>
      <w:spacing w:after="0" w:line="240" w:lineRule="auto"/>
      <w:ind w:left="1787" w:right="-376" w:firstLine="221"/>
      <w:jc w:val="left"/>
    </w:pPr>
    <w:rPr>
      <w:rFonts w:ascii="Arial" w:hAnsi="Arial" w:cs="Arial"/>
      <w:sz w:val="20"/>
      <w:szCs w:val="20"/>
      <w:lang w:eastAsia="es-ES"/>
    </w:rPr>
  </w:style>
  <w:style w:type="paragraph" w:customStyle="1" w:styleId="xl24">
    <w:name w:val="xl24"/>
    <w:basedOn w:val="Normal"/>
    <w:uiPriority w:val="99"/>
    <w:rsid w:val="004F0B57"/>
    <w:pPr>
      <w:pBdr>
        <w:left w:val="single" w:sz="12" w:space="0" w:color="auto"/>
        <w:bottom w:val="single" w:sz="12" w:space="0" w:color="auto"/>
        <w:right w:val="single" w:sz="12" w:space="0" w:color="auto"/>
      </w:pBdr>
      <w:spacing w:before="100" w:beforeAutospacing="1" w:after="100" w:afterAutospacing="1" w:line="240" w:lineRule="auto"/>
      <w:jc w:val="left"/>
    </w:pPr>
    <w:rPr>
      <w:rFonts w:ascii="Century Gothic" w:hAnsi="Century Gothic" w:cs="Century Gothic"/>
      <w:sz w:val="24"/>
      <w:szCs w:val="24"/>
      <w:lang w:eastAsia="es-ES"/>
    </w:rPr>
  </w:style>
  <w:style w:type="paragraph" w:customStyle="1" w:styleId="Justificado">
    <w:name w:val="Justificado"/>
    <w:basedOn w:val="Normal"/>
    <w:uiPriority w:val="99"/>
    <w:rsid w:val="004F0B57"/>
    <w:pPr>
      <w:spacing w:after="0" w:line="240" w:lineRule="auto"/>
      <w:jc w:val="center"/>
    </w:pPr>
    <w:rPr>
      <w:rFonts w:ascii="Arial" w:hAnsi="Arial" w:cs="Arial"/>
      <w:sz w:val="24"/>
      <w:szCs w:val="24"/>
      <w:lang w:eastAsia="es-ES"/>
    </w:rPr>
  </w:style>
  <w:style w:type="paragraph" w:customStyle="1" w:styleId="Pa4">
    <w:name w:val="Pa4"/>
    <w:basedOn w:val="Normal"/>
    <w:next w:val="Normal"/>
    <w:uiPriority w:val="99"/>
    <w:rsid w:val="004F0B57"/>
    <w:pPr>
      <w:autoSpaceDE w:val="0"/>
      <w:autoSpaceDN w:val="0"/>
      <w:adjustRightInd w:val="0"/>
      <w:spacing w:after="0" w:line="241" w:lineRule="atLeast"/>
      <w:jc w:val="left"/>
    </w:pPr>
    <w:rPr>
      <w:rFonts w:ascii="Tahoma" w:hAnsi="Tahoma" w:cs="Tahoma"/>
      <w:sz w:val="24"/>
      <w:szCs w:val="24"/>
      <w:lang w:val="en-US"/>
    </w:rPr>
  </w:style>
  <w:style w:type="character" w:customStyle="1" w:styleId="A6">
    <w:name w:val="A6"/>
    <w:uiPriority w:val="99"/>
    <w:rsid w:val="004F0B57"/>
    <w:rPr>
      <w:color w:val="000000"/>
      <w:sz w:val="18"/>
      <w:szCs w:val="18"/>
    </w:rPr>
  </w:style>
  <w:style w:type="character" w:customStyle="1" w:styleId="CarCar19">
    <w:name w:val="Car Car19"/>
    <w:uiPriority w:val="99"/>
    <w:locked/>
    <w:rsid w:val="004F0B57"/>
    <w:rPr>
      <w:rFonts w:ascii="Arial" w:hAnsi="Arial" w:cs="Arial"/>
      <w:b/>
      <w:bCs/>
      <w:sz w:val="24"/>
      <w:szCs w:val="24"/>
      <w:lang w:val="es-ES" w:eastAsia="es-ES"/>
    </w:rPr>
  </w:style>
  <w:style w:type="character" w:customStyle="1" w:styleId="CarCar18">
    <w:name w:val="Car Car18"/>
    <w:uiPriority w:val="99"/>
    <w:locked/>
    <w:rsid w:val="004F0B57"/>
    <w:rPr>
      <w:rFonts w:ascii="Arial" w:hAnsi="Arial" w:cs="Arial"/>
      <w:b/>
      <w:bCs/>
      <w:sz w:val="24"/>
      <w:szCs w:val="24"/>
      <w:lang w:val="es-ES" w:eastAsia="es-ES"/>
    </w:rPr>
  </w:style>
  <w:style w:type="character" w:customStyle="1" w:styleId="CarCar15">
    <w:name w:val="Car Car15"/>
    <w:uiPriority w:val="99"/>
    <w:locked/>
    <w:rsid w:val="004F0B57"/>
    <w:rPr>
      <w:rFonts w:ascii="Antique Olive" w:hAnsi="Antique Olive" w:cs="Antique Olive"/>
      <w:b/>
      <w:bCs/>
      <w:color w:val="000000"/>
      <w:sz w:val="20"/>
      <w:szCs w:val="20"/>
      <w:lang w:val="es-ES" w:eastAsia="es-ES"/>
    </w:rPr>
  </w:style>
  <w:style w:type="character" w:customStyle="1" w:styleId="CarCar14">
    <w:name w:val="Car Car14"/>
    <w:uiPriority w:val="99"/>
    <w:locked/>
    <w:rsid w:val="004F0B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4F0B57"/>
    <w:pPr>
      <w:ind w:left="720"/>
      <w:jc w:val="left"/>
    </w:pPr>
    <w:rPr>
      <w:lang w:val="es-MX"/>
    </w:rPr>
  </w:style>
  <w:style w:type="paragraph" w:customStyle="1" w:styleId="Sinespaciado11">
    <w:name w:val="Sin espaciado11"/>
    <w:uiPriority w:val="99"/>
    <w:rsid w:val="004F0B57"/>
    <w:pPr>
      <w:spacing w:after="0" w:line="240" w:lineRule="auto"/>
    </w:pPr>
    <w:rPr>
      <w:rFonts w:ascii="Calibri" w:eastAsia="Times New Roman" w:hAnsi="Calibri" w:cs="Calibri"/>
    </w:rPr>
  </w:style>
  <w:style w:type="paragraph" w:customStyle="1" w:styleId="CM42">
    <w:name w:val="CM42"/>
    <w:basedOn w:val="Normal"/>
    <w:next w:val="Normal"/>
    <w:uiPriority w:val="99"/>
    <w:rsid w:val="004F0B57"/>
    <w:pPr>
      <w:widowControl w:val="0"/>
      <w:autoSpaceDE w:val="0"/>
      <w:autoSpaceDN w:val="0"/>
      <w:adjustRightInd w:val="0"/>
      <w:spacing w:after="0" w:line="240" w:lineRule="auto"/>
      <w:jc w:val="left"/>
    </w:pPr>
    <w:rPr>
      <w:rFonts w:ascii="Tahoma" w:hAnsi="Tahoma" w:cs="Tahoma"/>
      <w:sz w:val="24"/>
      <w:szCs w:val="24"/>
      <w:lang w:val="es-MX" w:eastAsia="es-MX"/>
    </w:rPr>
  </w:style>
  <w:style w:type="paragraph" w:customStyle="1" w:styleId="CM4">
    <w:name w:val="CM4"/>
    <w:basedOn w:val="Default"/>
    <w:next w:val="Default"/>
    <w:uiPriority w:val="99"/>
    <w:rsid w:val="004F0B5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4F0B57"/>
    <w:rPr>
      <w:rFonts w:ascii="Arial" w:hAnsi="Arial" w:cs="Arial"/>
      <w:b/>
      <w:bCs/>
      <w:sz w:val="24"/>
      <w:szCs w:val="24"/>
      <w:lang w:val="en-US" w:eastAsia="es-MX"/>
    </w:rPr>
  </w:style>
  <w:style w:type="character" w:customStyle="1" w:styleId="TitleChar1">
    <w:name w:val="Title Char1"/>
    <w:uiPriority w:val="99"/>
    <w:locked/>
    <w:rsid w:val="004F0B57"/>
    <w:rPr>
      <w:rFonts w:ascii="Cambria" w:hAnsi="Cambria" w:cs="Cambria"/>
      <w:b/>
      <w:bCs/>
      <w:kern w:val="28"/>
      <w:sz w:val="32"/>
      <w:szCs w:val="32"/>
      <w:lang w:val="es-ES" w:eastAsia="es-ES"/>
    </w:rPr>
  </w:style>
  <w:style w:type="paragraph" w:customStyle="1" w:styleId="CM45">
    <w:name w:val="CM45"/>
    <w:basedOn w:val="Default"/>
    <w:next w:val="Default"/>
    <w:uiPriority w:val="99"/>
    <w:rsid w:val="004F0B5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4F0B5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4F0B5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4F0B5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4F0B57"/>
    <w:pPr>
      <w:widowControl w:val="0"/>
      <w:autoSpaceDE w:val="0"/>
      <w:autoSpaceDN w:val="0"/>
      <w:adjustRightInd w:val="0"/>
      <w:spacing w:after="0" w:line="181" w:lineRule="atLeast"/>
      <w:jc w:val="left"/>
    </w:pPr>
    <w:rPr>
      <w:rFonts w:ascii="Tahoma" w:hAnsi="Tahoma" w:cs="Tahoma"/>
      <w:sz w:val="24"/>
      <w:szCs w:val="24"/>
      <w:lang w:eastAsia="es-ES"/>
    </w:rPr>
  </w:style>
  <w:style w:type="paragraph" w:customStyle="1" w:styleId="Prrafodelista4">
    <w:name w:val="Párrafo de lista4"/>
    <w:basedOn w:val="Normal"/>
    <w:uiPriority w:val="99"/>
    <w:rsid w:val="004F0B57"/>
    <w:pPr>
      <w:spacing w:after="0" w:line="240" w:lineRule="auto"/>
      <w:ind w:left="720"/>
      <w:jc w:val="left"/>
    </w:pPr>
    <w:rPr>
      <w:rFonts w:ascii="Times New Roman" w:hAnsi="Times New Roman" w:cs="Times New Roman"/>
      <w:sz w:val="24"/>
      <w:szCs w:val="24"/>
      <w:lang w:eastAsia="es-ES"/>
    </w:rPr>
  </w:style>
  <w:style w:type="paragraph" w:customStyle="1" w:styleId="Normal2">
    <w:name w:val="Normal2"/>
    <w:basedOn w:val="Normal"/>
    <w:uiPriority w:val="99"/>
    <w:rsid w:val="004F0B57"/>
    <w:pPr>
      <w:spacing w:before="100" w:beforeAutospacing="1" w:after="100" w:afterAutospacing="1" w:line="240" w:lineRule="auto"/>
    </w:pPr>
    <w:rPr>
      <w:rFonts w:ascii="Verdana" w:hAnsi="Verdana" w:cs="Verdana"/>
      <w:sz w:val="16"/>
      <w:szCs w:val="16"/>
      <w:lang w:eastAsia="es-ES"/>
    </w:rPr>
  </w:style>
  <w:style w:type="character" w:customStyle="1" w:styleId="TtuloCar1">
    <w:name w:val="Título Car1"/>
    <w:uiPriority w:val="99"/>
    <w:locked/>
    <w:rsid w:val="004F0B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4F0B57"/>
    <w:pPr>
      <w:widowControl w:val="0"/>
      <w:autoSpaceDE w:val="0"/>
      <w:autoSpaceDN w:val="0"/>
      <w:adjustRightInd w:val="0"/>
      <w:spacing w:after="100" w:line="181" w:lineRule="atLeast"/>
      <w:jc w:val="left"/>
    </w:pPr>
    <w:rPr>
      <w:rFonts w:ascii="Tahoma" w:hAnsi="Tahoma" w:cs="Tahoma"/>
      <w:sz w:val="24"/>
      <w:szCs w:val="24"/>
      <w:lang w:eastAsia="es-ES"/>
    </w:rPr>
  </w:style>
  <w:style w:type="paragraph" w:customStyle="1" w:styleId="Pa15">
    <w:name w:val="Pa15"/>
    <w:basedOn w:val="Default"/>
    <w:next w:val="Default"/>
    <w:uiPriority w:val="99"/>
    <w:rsid w:val="004F0B5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4F0B57"/>
    <w:pPr>
      <w:ind w:left="720"/>
    </w:pPr>
  </w:style>
  <w:style w:type="paragraph" w:customStyle="1" w:styleId="Sinespaciado2">
    <w:name w:val="Sin espaciado2"/>
    <w:link w:val="NoSpacingChar"/>
    <w:uiPriority w:val="99"/>
    <w:rsid w:val="004F0B57"/>
    <w:rPr>
      <w:rFonts w:ascii="Calibri" w:eastAsia="Times New Roman" w:hAnsi="Calibri" w:cs="Times New Roman"/>
      <w:lang w:val="es-ES"/>
    </w:rPr>
  </w:style>
  <w:style w:type="character" w:customStyle="1" w:styleId="NoSpacingChar">
    <w:name w:val="No Spacing Char"/>
    <w:link w:val="Sinespaciado2"/>
    <w:uiPriority w:val="99"/>
    <w:locked/>
    <w:rsid w:val="004F0B57"/>
    <w:rPr>
      <w:rFonts w:ascii="Calibri" w:eastAsia="Times New Roman" w:hAnsi="Calibri" w:cs="Times New Roman"/>
      <w:lang w:val="es-ES"/>
    </w:rPr>
  </w:style>
  <w:style w:type="paragraph" w:customStyle="1" w:styleId="Prrafodelista5">
    <w:name w:val="Párrafo de lista5"/>
    <w:basedOn w:val="Normal"/>
    <w:uiPriority w:val="99"/>
    <w:rsid w:val="004F0B57"/>
    <w:pPr>
      <w:ind w:left="720"/>
      <w:jc w:val="left"/>
    </w:pPr>
    <w:rPr>
      <w:lang w:val="es-MX"/>
    </w:rPr>
  </w:style>
  <w:style w:type="paragraph" w:customStyle="1" w:styleId="T">
    <w:name w:val="T"/>
    <w:basedOn w:val="Normal"/>
    <w:uiPriority w:val="99"/>
    <w:rsid w:val="004F0B57"/>
    <w:pPr>
      <w:tabs>
        <w:tab w:val="left" w:pos="426"/>
        <w:tab w:val="left" w:pos="851"/>
        <w:tab w:val="left" w:pos="1276"/>
        <w:tab w:val="left" w:leader="dot" w:pos="5245"/>
        <w:tab w:val="right" w:pos="6096"/>
      </w:tabs>
      <w:spacing w:after="0" w:line="240" w:lineRule="auto"/>
      <w:ind w:left="426" w:right="49" w:hanging="426"/>
    </w:pPr>
    <w:rPr>
      <w:rFonts w:ascii="Arial" w:hAnsi="Arial" w:cs="Arial"/>
      <w:sz w:val="18"/>
      <w:szCs w:val="18"/>
      <w:lang w:eastAsia="es-ES"/>
    </w:rPr>
  </w:style>
  <w:style w:type="paragraph" w:customStyle="1" w:styleId="Pa9">
    <w:name w:val="Pa9"/>
    <w:basedOn w:val="Normal"/>
    <w:next w:val="Normal"/>
    <w:uiPriority w:val="99"/>
    <w:rsid w:val="004F0B57"/>
    <w:pPr>
      <w:autoSpaceDE w:val="0"/>
      <w:autoSpaceDN w:val="0"/>
      <w:adjustRightInd w:val="0"/>
      <w:spacing w:after="100" w:line="201" w:lineRule="atLeast"/>
      <w:jc w:val="left"/>
    </w:pPr>
    <w:rPr>
      <w:rFonts w:ascii="Trebuchet MS" w:hAnsi="Trebuchet MS" w:cs="Trebuchet MS"/>
      <w:sz w:val="24"/>
      <w:szCs w:val="24"/>
    </w:rPr>
  </w:style>
  <w:style w:type="paragraph" w:customStyle="1" w:styleId="Pa10">
    <w:name w:val="Pa10"/>
    <w:basedOn w:val="Normal"/>
    <w:next w:val="Normal"/>
    <w:uiPriority w:val="99"/>
    <w:rsid w:val="004F0B57"/>
    <w:pPr>
      <w:autoSpaceDE w:val="0"/>
      <w:autoSpaceDN w:val="0"/>
      <w:adjustRightInd w:val="0"/>
      <w:spacing w:after="100" w:line="181" w:lineRule="atLeast"/>
      <w:jc w:val="left"/>
    </w:pPr>
    <w:rPr>
      <w:rFonts w:ascii="Trebuchet MS" w:hAnsi="Trebuchet MS" w:cs="Trebuchet MS"/>
      <w:sz w:val="24"/>
      <w:szCs w:val="24"/>
    </w:rPr>
  </w:style>
  <w:style w:type="paragraph" w:customStyle="1" w:styleId="Pa12">
    <w:name w:val="Pa12"/>
    <w:basedOn w:val="Normal"/>
    <w:next w:val="Normal"/>
    <w:uiPriority w:val="99"/>
    <w:rsid w:val="004F0B57"/>
    <w:pPr>
      <w:autoSpaceDE w:val="0"/>
      <w:autoSpaceDN w:val="0"/>
      <w:adjustRightInd w:val="0"/>
      <w:spacing w:after="0" w:line="201" w:lineRule="atLeast"/>
      <w:jc w:val="left"/>
    </w:pPr>
    <w:rPr>
      <w:rFonts w:ascii="Trebuchet MS" w:hAnsi="Trebuchet MS" w:cs="Trebuchet MS"/>
      <w:sz w:val="24"/>
      <w:szCs w:val="24"/>
    </w:rPr>
  </w:style>
  <w:style w:type="paragraph" w:customStyle="1" w:styleId="Pa17">
    <w:name w:val="Pa17"/>
    <w:basedOn w:val="Normal"/>
    <w:next w:val="Normal"/>
    <w:uiPriority w:val="99"/>
    <w:rsid w:val="004F0B57"/>
    <w:pPr>
      <w:autoSpaceDE w:val="0"/>
      <w:autoSpaceDN w:val="0"/>
      <w:adjustRightInd w:val="0"/>
      <w:spacing w:after="0" w:line="181" w:lineRule="atLeast"/>
      <w:jc w:val="left"/>
    </w:pPr>
    <w:rPr>
      <w:rFonts w:ascii="Trebuchet MS" w:hAnsi="Trebuchet MS" w:cs="Trebuchet MS"/>
      <w:sz w:val="24"/>
      <w:szCs w:val="24"/>
    </w:rPr>
  </w:style>
  <w:style w:type="character" w:customStyle="1" w:styleId="A7">
    <w:name w:val="A7"/>
    <w:uiPriority w:val="99"/>
    <w:rsid w:val="004F0B57"/>
    <w:rPr>
      <w:color w:val="000000"/>
    </w:rPr>
  </w:style>
  <w:style w:type="paragraph" w:customStyle="1" w:styleId="Sinespaciado21">
    <w:name w:val="Sin espaciado21"/>
    <w:uiPriority w:val="99"/>
    <w:rsid w:val="004F0B57"/>
    <w:pPr>
      <w:spacing w:after="0" w:line="240" w:lineRule="auto"/>
      <w:jc w:val="both"/>
    </w:pPr>
    <w:rPr>
      <w:rFonts w:ascii="Calibri" w:eastAsia="Times New Roman" w:hAnsi="Calibri" w:cs="Calibri"/>
      <w:lang w:val="es-ES"/>
    </w:rPr>
  </w:style>
  <w:style w:type="paragraph" w:customStyle="1" w:styleId="Pa8">
    <w:name w:val="Pa8"/>
    <w:basedOn w:val="Normal"/>
    <w:next w:val="Normal"/>
    <w:uiPriority w:val="99"/>
    <w:rsid w:val="004F0B57"/>
    <w:pPr>
      <w:autoSpaceDE w:val="0"/>
      <w:autoSpaceDN w:val="0"/>
      <w:adjustRightInd w:val="0"/>
      <w:spacing w:after="0" w:line="201" w:lineRule="atLeast"/>
      <w:jc w:val="left"/>
    </w:pPr>
    <w:rPr>
      <w:rFonts w:ascii="Frutiger 45 Light" w:hAnsi="Frutiger 45 Light" w:cs="Frutiger 45 Light"/>
      <w:sz w:val="24"/>
      <w:szCs w:val="24"/>
      <w:lang w:val="es-PE"/>
    </w:rPr>
  </w:style>
  <w:style w:type="character" w:customStyle="1" w:styleId="CarCar24">
    <w:name w:val="Car Car24"/>
    <w:uiPriority w:val="99"/>
    <w:locked/>
    <w:rsid w:val="004F0B57"/>
    <w:rPr>
      <w:rFonts w:ascii="Arial" w:hAnsi="Arial" w:cs="Arial"/>
      <w:b/>
      <w:bCs/>
      <w:kern w:val="32"/>
      <w:sz w:val="32"/>
      <w:szCs w:val="32"/>
      <w:lang w:eastAsia="es-MX"/>
    </w:rPr>
  </w:style>
  <w:style w:type="character" w:customStyle="1" w:styleId="CarCar23">
    <w:name w:val="Car Car23"/>
    <w:uiPriority w:val="99"/>
    <w:locked/>
    <w:rsid w:val="004F0B57"/>
    <w:rPr>
      <w:rFonts w:ascii="Arial" w:hAnsi="Arial" w:cs="Arial"/>
      <w:sz w:val="28"/>
      <w:szCs w:val="28"/>
      <w:lang w:val="es-ES_tradnl"/>
    </w:rPr>
  </w:style>
  <w:style w:type="character" w:customStyle="1" w:styleId="MapadeldocumentoCar1">
    <w:name w:val="Mapa del documento Car1"/>
    <w:uiPriority w:val="99"/>
    <w:locked/>
    <w:rsid w:val="004F0B57"/>
    <w:rPr>
      <w:rFonts w:ascii="Tahoma" w:hAnsi="Tahoma" w:cs="Tahoma"/>
      <w:sz w:val="16"/>
      <w:szCs w:val="16"/>
      <w:lang w:eastAsia="en-US"/>
    </w:rPr>
  </w:style>
  <w:style w:type="paragraph" w:customStyle="1" w:styleId="Textosinformato3">
    <w:name w:val="Texto sin formato3"/>
    <w:basedOn w:val="Normal"/>
    <w:uiPriority w:val="99"/>
    <w:rsid w:val="004F0B57"/>
    <w:pPr>
      <w:spacing w:after="0" w:line="240" w:lineRule="auto"/>
      <w:jc w:val="left"/>
    </w:pPr>
    <w:rPr>
      <w:rFonts w:ascii="Courier New" w:eastAsia="Calibri" w:hAnsi="Courier New" w:cs="Courier New"/>
      <w:sz w:val="20"/>
      <w:szCs w:val="20"/>
      <w:lang w:eastAsia="es-ES"/>
    </w:rPr>
  </w:style>
  <w:style w:type="paragraph" w:styleId="HTMLconformatoprevio">
    <w:name w:val="HTML Preformatted"/>
    <w:basedOn w:val="Normal"/>
    <w:link w:val="HTMLconformatoprevioCar"/>
    <w:uiPriority w:val="99"/>
    <w:rsid w:val="004F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alibri" w:hAnsi="Courier New" w:cs="Times New Roman"/>
      <w:sz w:val="20"/>
      <w:szCs w:val="20"/>
      <w:lang w:val="es-MX" w:eastAsia="es-MX"/>
    </w:rPr>
  </w:style>
  <w:style w:type="character" w:customStyle="1" w:styleId="HTMLconformatoprevioCar">
    <w:name w:val="HTML con formato previo Car"/>
    <w:basedOn w:val="Fuentedeprrafopredeter"/>
    <w:link w:val="HTMLconformatoprevio"/>
    <w:uiPriority w:val="99"/>
    <w:rsid w:val="004F0B57"/>
    <w:rPr>
      <w:rFonts w:ascii="Courier New" w:eastAsia="Calibri" w:hAnsi="Courier New" w:cs="Times New Roman"/>
      <w:sz w:val="20"/>
      <w:szCs w:val="20"/>
      <w:lang w:eastAsia="es-MX"/>
    </w:rPr>
  </w:style>
  <w:style w:type="paragraph" w:styleId="Lista">
    <w:name w:val="List"/>
    <w:basedOn w:val="Normal"/>
    <w:uiPriority w:val="99"/>
    <w:rsid w:val="004F0B57"/>
    <w:pPr>
      <w:spacing w:after="0" w:line="240" w:lineRule="auto"/>
      <w:ind w:left="283" w:hanging="283"/>
      <w:jc w:val="left"/>
    </w:pPr>
    <w:rPr>
      <w:rFonts w:ascii="Times New Roman" w:hAnsi="Times New Roman" w:cs="Times New Roman"/>
      <w:sz w:val="24"/>
      <w:szCs w:val="24"/>
      <w:lang w:eastAsia="es-ES"/>
    </w:rPr>
  </w:style>
  <w:style w:type="paragraph" w:styleId="Lista2">
    <w:name w:val="List 2"/>
    <w:basedOn w:val="Normal"/>
    <w:uiPriority w:val="99"/>
    <w:rsid w:val="004F0B57"/>
    <w:pPr>
      <w:spacing w:after="0" w:line="240" w:lineRule="auto"/>
      <w:ind w:left="566" w:hanging="283"/>
      <w:jc w:val="left"/>
    </w:pPr>
    <w:rPr>
      <w:rFonts w:ascii="Times New Roman" w:hAnsi="Times New Roman" w:cs="Times New Roman"/>
      <w:sz w:val="24"/>
      <w:szCs w:val="24"/>
      <w:lang w:eastAsia="es-ES"/>
    </w:rPr>
  </w:style>
  <w:style w:type="paragraph" w:styleId="Lista3">
    <w:name w:val="List 3"/>
    <w:basedOn w:val="Normal"/>
    <w:uiPriority w:val="99"/>
    <w:rsid w:val="004F0B57"/>
    <w:pPr>
      <w:spacing w:after="0" w:line="240" w:lineRule="auto"/>
      <w:ind w:left="849" w:hanging="283"/>
      <w:jc w:val="left"/>
    </w:pPr>
    <w:rPr>
      <w:rFonts w:ascii="Times New Roman" w:hAnsi="Times New Roman" w:cs="Times New Roman"/>
      <w:sz w:val="24"/>
      <w:szCs w:val="24"/>
      <w:lang w:eastAsia="es-ES"/>
    </w:rPr>
  </w:style>
  <w:style w:type="paragraph" w:styleId="Lista4">
    <w:name w:val="List 4"/>
    <w:basedOn w:val="Normal"/>
    <w:uiPriority w:val="99"/>
    <w:rsid w:val="004F0B57"/>
    <w:pPr>
      <w:spacing w:after="0" w:line="240" w:lineRule="auto"/>
      <w:ind w:left="1132" w:hanging="283"/>
      <w:jc w:val="left"/>
    </w:pPr>
    <w:rPr>
      <w:rFonts w:ascii="Times New Roman" w:hAnsi="Times New Roman" w:cs="Times New Roman"/>
      <w:sz w:val="24"/>
      <w:szCs w:val="24"/>
      <w:lang w:eastAsia="es-ES"/>
    </w:rPr>
  </w:style>
  <w:style w:type="paragraph" w:styleId="Continuarlista">
    <w:name w:val="List Continue"/>
    <w:basedOn w:val="Normal"/>
    <w:uiPriority w:val="99"/>
    <w:rsid w:val="004F0B57"/>
    <w:pPr>
      <w:spacing w:after="120" w:line="240" w:lineRule="auto"/>
      <w:ind w:left="283"/>
      <w:jc w:val="left"/>
    </w:pPr>
    <w:rPr>
      <w:rFonts w:ascii="Times New Roman" w:hAnsi="Times New Roman" w:cs="Times New Roman"/>
      <w:sz w:val="24"/>
      <w:szCs w:val="24"/>
      <w:lang w:eastAsia="es-ES"/>
    </w:rPr>
  </w:style>
  <w:style w:type="paragraph" w:styleId="Continuarlista2">
    <w:name w:val="List Continue 2"/>
    <w:basedOn w:val="Normal"/>
    <w:uiPriority w:val="99"/>
    <w:rsid w:val="004F0B57"/>
    <w:pPr>
      <w:spacing w:after="120" w:line="240" w:lineRule="auto"/>
      <w:ind w:left="566"/>
      <w:jc w:val="left"/>
    </w:pPr>
    <w:rPr>
      <w:rFonts w:ascii="Times New Roman" w:hAnsi="Times New Roman" w:cs="Times New Roman"/>
      <w:sz w:val="24"/>
      <w:szCs w:val="24"/>
      <w:lang w:eastAsia="es-ES"/>
    </w:rPr>
  </w:style>
  <w:style w:type="paragraph" w:styleId="Continuarlista4">
    <w:name w:val="List Continue 4"/>
    <w:basedOn w:val="Normal"/>
    <w:uiPriority w:val="99"/>
    <w:rsid w:val="004F0B57"/>
    <w:pPr>
      <w:spacing w:after="120" w:line="240" w:lineRule="auto"/>
      <w:ind w:left="1132"/>
      <w:jc w:val="left"/>
    </w:pPr>
    <w:rPr>
      <w:rFonts w:ascii="Times New Roman" w:hAnsi="Times New Roman" w:cs="Times New Roman"/>
      <w:sz w:val="24"/>
      <w:szCs w:val="24"/>
      <w:lang w:eastAsia="es-ES"/>
    </w:rPr>
  </w:style>
  <w:style w:type="paragraph" w:customStyle="1" w:styleId="Sinespaciado5">
    <w:name w:val="Sin espaciado5"/>
    <w:uiPriority w:val="99"/>
    <w:rsid w:val="004F0B57"/>
    <w:pPr>
      <w:spacing w:after="0" w:line="240" w:lineRule="auto"/>
      <w:jc w:val="both"/>
    </w:pPr>
    <w:rPr>
      <w:rFonts w:ascii="Calibri" w:eastAsia="Times New Roman" w:hAnsi="Calibri" w:cs="Calibri"/>
      <w:lang w:val="es-ES"/>
    </w:rPr>
  </w:style>
  <w:style w:type="paragraph" w:customStyle="1" w:styleId="Texto0">
    <w:name w:val="Texto"/>
    <w:basedOn w:val="Normal"/>
    <w:link w:val="TextoCar"/>
    <w:uiPriority w:val="99"/>
    <w:rsid w:val="004F0B57"/>
    <w:pPr>
      <w:spacing w:after="101" w:line="216" w:lineRule="exact"/>
      <w:ind w:firstLine="288"/>
    </w:pPr>
    <w:rPr>
      <w:rFonts w:ascii="Arial" w:eastAsia="Calibri" w:hAnsi="Arial" w:cs="Times New Roman"/>
      <w:sz w:val="18"/>
      <w:szCs w:val="18"/>
      <w:lang w:val="es-MX" w:eastAsia="es-MX"/>
    </w:rPr>
  </w:style>
  <w:style w:type="character" w:customStyle="1" w:styleId="TextoCar">
    <w:name w:val="Texto Car"/>
    <w:link w:val="Texto0"/>
    <w:uiPriority w:val="99"/>
    <w:locked/>
    <w:rsid w:val="004F0B57"/>
    <w:rPr>
      <w:rFonts w:ascii="Arial" w:eastAsia="Calibri" w:hAnsi="Arial" w:cs="Times New Roman"/>
      <w:sz w:val="18"/>
      <w:szCs w:val="18"/>
      <w:lang w:eastAsia="es-MX"/>
    </w:rPr>
  </w:style>
  <w:style w:type="paragraph" w:customStyle="1" w:styleId="L2">
    <w:name w:val="L2"/>
    <w:basedOn w:val="Normal"/>
    <w:uiPriority w:val="99"/>
    <w:rsid w:val="004F0B57"/>
    <w:rPr>
      <w:rFonts w:ascii="Adobe Caslon Pro SmBd" w:eastAsia="Calibri" w:hAnsi="Adobe Caslon Pro SmBd" w:cs="Adobe Caslon Pro SmBd"/>
      <w:b/>
      <w:bCs/>
      <w:color w:val="626464"/>
      <w:lang w:val="es-MX"/>
    </w:rPr>
  </w:style>
  <w:style w:type="character" w:customStyle="1" w:styleId="SinespaciadoCar">
    <w:name w:val="Sin espaciado Car"/>
    <w:link w:val="Sinespaciado"/>
    <w:uiPriority w:val="99"/>
    <w:locked/>
    <w:rsid w:val="004F0B57"/>
    <w:rPr>
      <w:rFonts w:ascii="Calibri" w:eastAsia="Times New Roman" w:hAnsi="Calibri" w:cs="Calibri"/>
      <w:lang w:val="es-ES"/>
    </w:rPr>
  </w:style>
  <w:style w:type="paragraph" w:customStyle="1" w:styleId="Pa32">
    <w:name w:val="Pa32"/>
    <w:basedOn w:val="Normal"/>
    <w:next w:val="Normal"/>
    <w:uiPriority w:val="99"/>
    <w:rsid w:val="004F0B57"/>
    <w:pPr>
      <w:autoSpaceDE w:val="0"/>
      <w:autoSpaceDN w:val="0"/>
      <w:adjustRightInd w:val="0"/>
      <w:spacing w:after="0" w:line="241" w:lineRule="atLeast"/>
      <w:jc w:val="left"/>
    </w:pPr>
    <w:rPr>
      <w:rFonts w:ascii="Avenir Next" w:hAnsi="Avenir Next" w:cs="Avenir Next"/>
      <w:sz w:val="24"/>
      <w:szCs w:val="24"/>
      <w:lang w:eastAsia="es-ES"/>
    </w:rPr>
  </w:style>
  <w:style w:type="character" w:customStyle="1" w:styleId="A5">
    <w:name w:val="A5"/>
    <w:uiPriority w:val="99"/>
    <w:rsid w:val="004F0B57"/>
    <w:rPr>
      <w:rFonts w:ascii="Avenir Next" w:hAnsi="Avenir Next" w:cs="Avenir Next"/>
      <w:color w:val="000000"/>
      <w:sz w:val="16"/>
      <w:szCs w:val="16"/>
    </w:rPr>
  </w:style>
  <w:style w:type="character" w:customStyle="1" w:styleId="CarCar21">
    <w:name w:val="Car Car21"/>
    <w:uiPriority w:val="99"/>
    <w:locked/>
    <w:rsid w:val="004F0B57"/>
    <w:rPr>
      <w:rFonts w:ascii="Arial" w:hAnsi="Arial" w:cs="Arial"/>
      <w:b/>
      <w:bCs/>
      <w:sz w:val="24"/>
      <w:szCs w:val="24"/>
      <w:lang w:eastAsia="es-ES"/>
    </w:rPr>
  </w:style>
  <w:style w:type="character" w:customStyle="1" w:styleId="CarCar20">
    <w:name w:val="Car Car20"/>
    <w:uiPriority w:val="99"/>
    <w:locked/>
    <w:rsid w:val="004F0B57"/>
    <w:rPr>
      <w:rFonts w:ascii="Arial" w:hAnsi="Arial" w:cs="Arial"/>
      <w:sz w:val="20"/>
      <w:szCs w:val="20"/>
      <w:lang w:val="es-ES_tradnl" w:eastAsia="es-ES"/>
    </w:rPr>
  </w:style>
  <w:style w:type="character" w:customStyle="1" w:styleId="CarCar17">
    <w:name w:val="Car Car17"/>
    <w:uiPriority w:val="99"/>
    <w:locked/>
    <w:rsid w:val="004F0B57"/>
    <w:rPr>
      <w:rFonts w:ascii="Times New Roman" w:hAnsi="Times New Roman" w:cs="Times New Roman"/>
      <w:b/>
      <w:bCs/>
      <w:i/>
      <w:iCs/>
      <w:sz w:val="26"/>
      <w:szCs w:val="26"/>
      <w:lang w:eastAsia="es-MX"/>
    </w:rPr>
  </w:style>
  <w:style w:type="character" w:customStyle="1" w:styleId="CarCar16">
    <w:name w:val="Car Car16"/>
    <w:uiPriority w:val="99"/>
    <w:locked/>
    <w:rsid w:val="004F0B57"/>
    <w:rPr>
      <w:rFonts w:ascii="Times New Roman" w:hAnsi="Times New Roman" w:cs="Times New Roman"/>
      <w:b/>
      <w:bCs/>
      <w:lang w:eastAsia="es-MX"/>
    </w:rPr>
  </w:style>
  <w:style w:type="character" w:customStyle="1" w:styleId="CarCar13">
    <w:name w:val="Car Car13"/>
    <w:uiPriority w:val="99"/>
    <w:locked/>
    <w:rsid w:val="004F0B57"/>
    <w:rPr>
      <w:rFonts w:ascii="Arial" w:hAnsi="Arial" w:cs="Arial"/>
      <w:lang w:val="es-MX"/>
    </w:rPr>
  </w:style>
  <w:style w:type="character" w:customStyle="1" w:styleId="CarCar12">
    <w:name w:val="Car Car12"/>
    <w:uiPriority w:val="99"/>
    <w:locked/>
    <w:rsid w:val="004F0B57"/>
    <w:rPr>
      <w:rFonts w:ascii="Times New Roman" w:hAnsi="Times New Roman" w:cs="Times New Roman"/>
      <w:sz w:val="24"/>
      <w:szCs w:val="24"/>
      <w:lang w:eastAsia="es-ES"/>
    </w:rPr>
  </w:style>
  <w:style w:type="character" w:customStyle="1" w:styleId="CarCar11">
    <w:name w:val="Car Car11"/>
    <w:uiPriority w:val="99"/>
    <w:locked/>
    <w:rsid w:val="004F0B57"/>
    <w:rPr>
      <w:rFonts w:ascii="Times New Roman" w:hAnsi="Times New Roman" w:cs="Times New Roman"/>
      <w:sz w:val="24"/>
      <w:szCs w:val="24"/>
      <w:lang w:eastAsia="es-ES"/>
    </w:rPr>
  </w:style>
  <w:style w:type="character" w:customStyle="1" w:styleId="CarCarCar">
    <w:name w:val="Car Car Car"/>
    <w:uiPriority w:val="99"/>
    <w:locked/>
    <w:rsid w:val="004F0B57"/>
    <w:rPr>
      <w:rFonts w:ascii="Courier New" w:hAnsi="Courier New" w:cs="Courier New"/>
      <w:sz w:val="20"/>
      <w:szCs w:val="20"/>
      <w:lang w:eastAsia="es-ES"/>
    </w:rPr>
  </w:style>
  <w:style w:type="character" w:customStyle="1" w:styleId="CarCar10">
    <w:name w:val="Car Car10"/>
    <w:uiPriority w:val="99"/>
    <w:locked/>
    <w:rsid w:val="004F0B57"/>
    <w:rPr>
      <w:rFonts w:ascii="Tahoma" w:hAnsi="Tahoma" w:cs="Tahoma"/>
      <w:sz w:val="16"/>
      <w:szCs w:val="16"/>
      <w:lang w:eastAsia="es-ES"/>
    </w:rPr>
  </w:style>
  <w:style w:type="character" w:customStyle="1" w:styleId="CarCar9">
    <w:name w:val="Car Car9"/>
    <w:uiPriority w:val="99"/>
    <w:locked/>
    <w:rsid w:val="004F0B57"/>
    <w:rPr>
      <w:rFonts w:ascii="CG Times" w:hAnsi="CG Times" w:cs="CG Times"/>
      <w:sz w:val="20"/>
      <w:szCs w:val="20"/>
      <w:u w:val="single"/>
      <w:lang w:val="es-ES_tradnl" w:eastAsia="es-MX"/>
    </w:rPr>
  </w:style>
  <w:style w:type="character" w:customStyle="1" w:styleId="CarCar8">
    <w:name w:val="Car Car8"/>
    <w:uiPriority w:val="99"/>
    <w:locked/>
    <w:rsid w:val="004F0B57"/>
    <w:rPr>
      <w:rFonts w:ascii="CG Times" w:hAnsi="CG Times" w:cs="CG Times"/>
      <w:sz w:val="20"/>
      <w:szCs w:val="20"/>
      <w:lang w:val="es-ES_tradnl" w:eastAsia="es-MX"/>
    </w:rPr>
  </w:style>
  <w:style w:type="character" w:customStyle="1" w:styleId="CarCar7">
    <w:name w:val="Car Car7"/>
    <w:uiPriority w:val="99"/>
    <w:locked/>
    <w:rsid w:val="004F0B57"/>
    <w:rPr>
      <w:rFonts w:ascii="Arial" w:hAnsi="Arial" w:cs="Arial"/>
      <w:b/>
      <w:bCs/>
      <w:sz w:val="20"/>
      <w:szCs w:val="20"/>
      <w:lang w:val="es-ES_tradnl" w:eastAsia="es-MX"/>
    </w:rPr>
  </w:style>
  <w:style w:type="character" w:customStyle="1" w:styleId="CarCar6">
    <w:name w:val="Car Car6"/>
    <w:uiPriority w:val="99"/>
    <w:locked/>
    <w:rsid w:val="004F0B57"/>
    <w:rPr>
      <w:rFonts w:ascii="CG Times" w:hAnsi="CG Times" w:cs="CG Times"/>
      <w:b/>
      <w:bCs/>
      <w:sz w:val="20"/>
      <w:szCs w:val="20"/>
      <w:lang w:val="es-ES_tradnl" w:eastAsia="es-MX"/>
    </w:rPr>
  </w:style>
  <w:style w:type="character" w:customStyle="1" w:styleId="CarCar5">
    <w:name w:val="Car Car5"/>
    <w:uiPriority w:val="99"/>
    <w:locked/>
    <w:rsid w:val="004F0B57"/>
    <w:rPr>
      <w:rFonts w:ascii="Arial" w:hAnsi="Arial" w:cs="Arial"/>
      <w:sz w:val="20"/>
      <w:szCs w:val="20"/>
      <w:lang w:val="es-ES_tradnl" w:eastAsia="es-MX"/>
    </w:rPr>
  </w:style>
  <w:style w:type="character" w:customStyle="1" w:styleId="CarCar4">
    <w:name w:val="Car Car4"/>
    <w:uiPriority w:val="99"/>
    <w:locked/>
    <w:rsid w:val="004F0B57"/>
    <w:rPr>
      <w:rFonts w:ascii="Arial" w:hAnsi="Arial" w:cs="Arial"/>
      <w:b/>
      <w:bCs/>
      <w:sz w:val="20"/>
      <w:szCs w:val="20"/>
      <w:lang w:val="es-MX" w:eastAsia="es-MX"/>
    </w:rPr>
  </w:style>
  <w:style w:type="character" w:customStyle="1" w:styleId="CarCar1">
    <w:name w:val="Car Car1"/>
    <w:uiPriority w:val="99"/>
    <w:locked/>
    <w:rsid w:val="004F0B57"/>
    <w:rPr>
      <w:rFonts w:ascii="Times New Roman" w:hAnsi="Times New Roman" w:cs="Times New Roman"/>
      <w:sz w:val="20"/>
      <w:szCs w:val="20"/>
      <w:lang w:val="es-MX" w:eastAsia="es-MX"/>
    </w:rPr>
  </w:style>
  <w:style w:type="character" w:customStyle="1" w:styleId="CarCar191">
    <w:name w:val="Car Car191"/>
    <w:uiPriority w:val="99"/>
    <w:locked/>
    <w:rsid w:val="004F0B57"/>
    <w:rPr>
      <w:rFonts w:ascii="Arial" w:hAnsi="Arial" w:cs="Arial"/>
      <w:b/>
      <w:bCs/>
      <w:sz w:val="24"/>
      <w:szCs w:val="24"/>
      <w:lang w:val="es-ES" w:eastAsia="es-ES"/>
    </w:rPr>
  </w:style>
  <w:style w:type="character" w:customStyle="1" w:styleId="CarCar181">
    <w:name w:val="Car Car181"/>
    <w:uiPriority w:val="99"/>
    <w:locked/>
    <w:rsid w:val="004F0B57"/>
    <w:rPr>
      <w:rFonts w:ascii="Arial" w:hAnsi="Arial" w:cs="Arial"/>
      <w:b/>
      <w:bCs/>
      <w:sz w:val="24"/>
      <w:szCs w:val="24"/>
      <w:lang w:val="es-ES" w:eastAsia="es-ES"/>
    </w:rPr>
  </w:style>
  <w:style w:type="character" w:customStyle="1" w:styleId="CarCar151">
    <w:name w:val="Car Car151"/>
    <w:uiPriority w:val="99"/>
    <w:locked/>
    <w:rsid w:val="004F0B57"/>
    <w:rPr>
      <w:rFonts w:ascii="Antique Olive" w:hAnsi="Antique Olive" w:cs="Antique Olive"/>
      <w:b/>
      <w:bCs/>
      <w:color w:val="000000"/>
      <w:sz w:val="20"/>
      <w:szCs w:val="20"/>
      <w:lang w:val="es-ES" w:eastAsia="es-ES"/>
    </w:rPr>
  </w:style>
  <w:style w:type="character" w:customStyle="1" w:styleId="CarCar141">
    <w:name w:val="Car Car141"/>
    <w:uiPriority w:val="99"/>
    <w:locked/>
    <w:rsid w:val="004F0B57"/>
    <w:rPr>
      <w:rFonts w:ascii="Times New Roman" w:hAnsi="Times New Roman" w:cs="Times New Roman"/>
      <w:sz w:val="20"/>
      <w:szCs w:val="20"/>
      <w:lang w:val="es-ES" w:eastAsia="es-ES"/>
    </w:rPr>
  </w:style>
  <w:style w:type="paragraph" w:customStyle="1" w:styleId="Estilo">
    <w:name w:val="Estilo"/>
    <w:uiPriority w:val="99"/>
    <w:rsid w:val="004F0B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Sinespaciado3">
    <w:name w:val="Sin espaciado3"/>
    <w:uiPriority w:val="99"/>
    <w:rsid w:val="004F0B57"/>
    <w:pPr>
      <w:spacing w:after="0" w:line="240" w:lineRule="auto"/>
    </w:pPr>
    <w:rPr>
      <w:rFonts w:ascii="Calibri" w:eastAsia="Times New Roman" w:hAnsi="Calibri" w:cs="Calibri"/>
    </w:rPr>
  </w:style>
  <w:style w:type="character" w:customStyle="1" w:styleId="CarCar41">
    <w:name w:val="Car Car41"/>
    <w:uiPriority w:val="99"/>
    <w:rsid w:val="004F0B57"/>
    <w:rPr>
      <w:sz w:val="24"/>
      <w:szCs w:val="24"/>
    </w:rPr>
  </w:style>
  <w:style w:type="paragraph" w:customStyle="1" w:styleId="Pa6">
    <w:name w:val="Pa6"/>
    <w:basedOn w:val="Default"/>
    <w:next w:val="Default"/>
    <w:uiPriority w:val="99"/>
    <w:rsid w:val="004F0B57"/>
    <w:pPr>
      <w:spacing w:line="201" w:lineRule="atLeast"/>
    </w:pPr>
    <w:rPr>
      <w:rFonts w:ascii="Humnst777 BT" w:eastAsia="Times New Roman" w:hAnsi="Humnst777 BT" w:cs="Humnst777 BT"/>
      <w:color w:val="auto"/>
    </w:rPr>
  </w:style>
  <w:style w:type="paragraph" w:customStyle="1" w:styleId="Pa23">
    <w:name w:val="Pa23"/>
    <w:basedOn w:val="Default"/>
    <w:next w:val="Default"/>
    <w:uiPriority w:val="99"/>
    <w:rsid w:val="004F0B57"/>
    <w:pPr>
      <w:spacing w:line="181" w:lineRule="atLeast"/>
    </w:pPr>
    <w:rPr>
      <w:rFonts w:ascii="Humnst777 BT" w:eastAsia="Times New Roman" w:hAnsi="Humnst777 BT" w:cs="Humnst777 BT"/>
      <w:color w:val="auto"/>
    </w:rPr>
  </w:style>
  <w:style w:type="paragraph" w:customStyle="1" w:styleId="Pa20">
    <w:name w:val="Pa20"/>
    <w:basedOn w:val="Default"/>
    <w:next w:val="Default"/>
    <w:uiPriority w:val="99"/>
    <w:rsid w:val="004F0B57"/>
    <w:pPr>
      <w:spacing w:after="100" w:line="181" w:lineRule="atLeast"/>
    </w:pPr>
    <w:rPr>
      <w:rFonts w:ascii="Frutiger 55 Roman" w:eastAsia="Calibri" w:hAnsi="Frutiger 55 Roman" w:cs="Frutiger 55 Roman"/>
      <w:color w:val="auto"/>
      <w:lang w:val="es-ES" w:eastAsia="es-ES"/>
    </w:rPr>
  </w:style>
  <w:style w:type="paragraph" w:customStyle="1" w:styleId="xl63">
    <w:name w:val="xl63"/>
    <w:basedOn w:val="Normal"/>
    <w:uiPriority w:val="99"/>
    <w:rsid w:val="004F0B57"/>
    <w:pPr>
      <w:spacing w:before="100" w:beforeAutospacing="1" w:after="100" w:afterAutospacing="1" w:line="240" w:lineRule="auto"/>
      <w:jc w:val="left"/>
    </w:pPr>
    <w:rPr>
      <w:rFonts w:ascii="Arial" w:eastAsia="Calibri" w:hAnsi="Arial" w:cs="Arial"/>
      <w:sz w:val="20"/>
      <w:szCs w:val="20"/>
      <w:lang w:val="es-MX" w:eastAsia="es-MX"/>
    </w:rPr>
  </w:style>
  <w:style w:type="paragraph" w:customStyle="1" w:styleId="xl64">
    <w:name w:val="xl64"/>
    <w:basedOn w:val="Normal"/>
    <w:uiPriority w:val="99"/>
    <w:rsid w:val="004F0B57"/>
    <w:pPr>
      <w:spacing w:before="100" w:beforeAutospacing="1" w:after="100" w:afterAutospacing="1" w:line="240" w:lineRule="auto"/>
      <w:jc w:val="center"/>
    </w:pPr>
    <w:rPr>
      <w:rFonts w:ascii="Arial" w:eastAsia="Calibri" w:hAnsi="Arial" w:cs="Arial"/>
      <w:sz w:val="20"/>
      <w:szCs w:val="20"/>
      <w:lang w:val="es-MX" w:eastAsia="es-MX"/>
    </w:rPr>
  </w:style>
  <w:style w:type="paragraph" w:customStyle="1" w:styleId="xl65">
    <w:name w:val="xl65"/>
    <w:basedOn w:val="Normal"/>
    <w:uiPriority w:val="99"/>
    <w:rsid w:val="004F0B57"/>
    <w:pPr>
      <w:spacing w:before="100" w:beforeAutospacing="1" w:after="100" w:afterAutospacing="1" w:line="240" w:lineRule="auto"/>
      <w:jc w:val="center"/>
    </w:pPr>
    <w:rPr>
      <w:rFonts w:ascii="Arial" w:eastAsia="Calibri" w:hAnsi="Arial" w:cs="Arial"/>
      <w:sz w:val="20"/>
      <w:szCs w:val="20"/>
      <w:lang w:val="es-MX" w:eastAsia="es-MX"/>
    </w:rPr>
  </w:style>
  <w:style w:type="paragraph" w:customStyle="1" w:styleId="xl66">
    <w:name w:val="xl66"/>
    <w:basedOn w:val="Normal"/>
    <w:uiPriority w:val="99"/>
    <w:rsid w:val="004F0B57"/>
    <w:pPr>
      <w:spacing w:before="100" w:beforeAutospacing="1" w:after="100" w:afterAutospacing="1" w:line="240" w:lineRule="auto"/>
      <w:jc w:val="center"/>
    </w:pPr>
    <w:rPr>
      <w:rFonts w:ascii="Arial" w:eastAsia="Calibri" w:hAnsi="Arial" w:cs="Arial"/>
      <w:sz w:val="16"/>
      <w:szCs w:val="16"/>
      <w:lang w:val="es-MX" w:eastAsia="es-MX"/>
    </w:rPr>
  </w:style>
  <w:style w:type="paragraph" w:customStyle="1" w:styleId="xl68">
    <w:name w:val="xl68"/>
    <w:basedOn w:val="Normal"/>
    <w:uiPriority w:val="99"/>
    <w:rsid w:val="004F0B57"/>
    <w:pPr>
      <w:spacing w:before="100" w:beforeAutospacing="1" w:after="100" w:afterAutospacing="1" w:line="240" w:lineRule="auto"/>
      <w:jc w:val="center"/>
    </w:pPr>
    <w:rPr>
      <w:rFonts w:ascii="Arial" w:eastAsia="Calibri" w:hAnsi="Arial" w:cs="Arial"/>
      <w:sz w:val="20"/>
      <w:szCs w:val="20"/>
      <w:lang w:val="es-MX" w:eastAsia="es-MX"/>
    </w:rPr>
  </w:style>
  <w:style w:type="paragraph" w:customStyle="1" w:styleId="xl70">
    <w:name w:val="xl70"/>
    <w:basedOn w:val="Normal"/>
    <w:uiPriority w:val="99"/>
    <w:rsid w:val="004F0B57"/>
    <w:pPr>
      <w:shd w:val="clear" w:color="auto" w:fill="FFFF00"/>
      <w:spacing w:before="100" w:beforeAutospacing="1" w:after="100" w:afterAutospacing="1" w:line="240" w:lineRule="auto"/>
      <w:jc w:val="left"/>
    </w:pPr>
    <w:rPr>
      <w:rFonts w:eastAsia="Calibri"/>
      <w:sz w:val="24"/>
      <w:szCs w:val="24"/>
      <w:lang w:val="es-MX" w:eastAsia="es-MX"/>
    </w:rPr>
  </w:style>
  <w:style w:type="paragraph" w:customStyle="1" w:styleId="xl67">
    <w:name w:val="xl67"/>
    <w:basedOn w:val="Normal"/>
    <w:uiPriority w:val="99"/>
    <w:rsid w:val="004F0B57"/>
    <w:pPr>
      <w:spacing w:before="100" w:beforeAutospacing="1" w:after="100" w:afterAutospacing="1" w:line="240" w:lineRule="auto"/>
      <w:jc w:val="center"/>
    </w:pPr>
    <w:rPr>
      <w:rFonts w:ascii="Arial" w:eastAsia="Calibri" w:hAnsi="Arial" w:cs="Arial"/>
      <w:sz w:val="18"/>
      <w:szCs w:val="18"/>
      <w:lang w:val="es-MX" w:eastAsia="es-MX"/>
    </w:rPr>
  </w:style>
  <w:style w:type="paragraph" w:customStyle="1" w:styleId="xl69">
    <w:name w:val="xl69"/>
    <w:basedOn w:val="Normal"/>
    <w:uiPriority w:val="99"/>
    <w:rsid w:val="004F0B57"/>
    <w:pPr>
      <w:pBdr>
        <w:top w:val="single" w:sz="8" w:space="0" w:color="auto"/>
      </w:pBdr>
      <w:spacing w:before="100" w:beforeAutospacing="1" w:after="100" w:afterAutospacing="1" w:line="240" w:lineRule="auto"/>
      <w:jc w:val="center"/>
    </w:pPr>
    <w:rPr>
      <w:rFonts w:ascii="Arial" w:eastAsia="Calibri" w:hAnsi="Arial" w:cs="Arial"/>
      <w:sz w:val="18"/>
      <w:szCs w:val="18"/>
      <w:lang w:val="es-MX" w:eastAsia="es-MX"/>
    </w:rPr>
  </w:style>
  <w:style w:type="paragraph" w:customStyle="1" w:styleId="xl71">
    <w:name w:val="xl71"/>
    <w:basedOn w:val="Normal"/>
    <w:uiPriority w:val="99"/>
    <w:rsid w:val="004F0B57"/>
    <w:pPr>
      <w:spacing w:before="100" w:beforeAutospacing="1" w:after="100" w:afterAutospacing="1" w:line="240" w:lineRule="auto"/>
    </w:pPr>
    <w:rPr>
      <w:rFonts w:ascii="Arial" w:eastAsia="Calibri" w:hAnsi="Arial" w:cs="Arial"/>
      <w:sz w:val="18"/>
      <w:szCs w:val="18"/>
      <w:lang w:val="es-MX" w:eastAsia="es-MX"/>
    </w:rPr>
  </w:style>
  <w:style w:type="paragraph" w:customStyle="1" w:styleId="xl72">
    <w:name w:val="xl72"/>
    <w:basedOn w:val="Normal"/>
    <w:uiPriority w:val="99"/>
    <w:rsid w:val="004F0B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18"/>
      <w:szCs w:val="18"/>
      <w:lang w:val="es-MX" w:eastAsia="es-MX"/>
    </w:rPr>
  </w:style>
  <w:style w:type="paragraph" w:customStyle="1" w:styleId="xl73">
    <w:name w:val="xl73"/>
    <w:basedOn w:val="Normal"/>
    <w:uiPriority w:val="99"/>
    <w:rsid w:val="004F0B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18"/>
      <w:szCs w:val="18"/>
      <w:lang w:val="es-MX" w:eastAsia="es-MX"/>
    </w:rPr>
  </w:style>
  <w:style w:type="paragraph" w:customStyle="1" w:styleId="xl94">
    <w:name w:val="xl94"/>
    <w:basedOn w:val="Normal"/>
    <w:uiPriority w:val="99"/>
    <w:rsid w:val="004F0B57"/>
    <w:pPr>
      <w:spacing w:before="100" w:after="100" w:line="240" w:lineRule="auto"/>
    </w:pPr>
    <w:rPr>
      <w:rFonts w:ascii="Tahoma" w:hAnsi="Tahoma" w:cs="Tahoma"/>
      <w:b/>
      <w:bCs/>
      <w:sz w:val="24"/>
      <w:szCs w:val="24"/>
      <w:lang w:eastAsia="es-ES"/>
    </w:rPr>
  </w:style>
  <w:style w:type="paragraph" w:customStyle="1" w:styleId="Normal0">
    <w:name w:val="[Normal]"/>
    <w:uiPriority w:val="99"/>
    <w:rsid w:val="004F0B57"/>
    <w:pPr>
      <w:widowControl w:val="0"/>
      <w:autoSpaceDE w:val="0"/>
      <w:autoSpaceDN w:val="0"/>
      <w:adjustRightInd w:val="0"/>
      <w:spacing w:after="0" w:line="240" w:lineRule="auto"/>
    </w:pPr>
    <w:rPr>
      <w:rFonts w:ascii="Arial" w:eastAsia="Calibri"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1C"/>
    <w:pPr>
      <w:jc w:val="both"/>
    </w:pPr>
    <w:rPr>
      <w:rFonts w:ascii="Calibri" w:eastAsia="Times New Roman" w:hAnsi="Calibri" w:cs="Calibri"/>
      <w:lang w:val="es-ES"/>
    </w:rPr>
  </w:style>
  <w:style w:type="paragraph" w:styleId="Ttulo1">
    <w:name w:val="heading 1"/>
    <w:basedOn w:val="Normal"/>
    <w:next w:val="Normal"/>
    <w:link w:val="Ttulo1Car"/>
    <w:uiPriority w:val="99"/>
    <w:qFormat/>
    <w:rsid w:val="004F0B57"/>
    <w:pPr>
      <w:keepNext/>
      <w:spacing w:before="240" w:after="60" w:line="240" w:lineRule="auto"/>
      <w:jc w:val="left"/>
      <w:outlineLvl w:val="0"/>
    </w:pPr>
    <w:rPr>
      <w:rFonts w:ascii="Arial" w:eastAsia="Calibri" w:hAnsi="Arial" w:cs="Times New Roman"/>
      <w:b/>
      <w:bCs/>
      <w:kern w:val="32"/>
      <w:sz w:val="32"/>
      <w:szCs w:val="32"/>
      <w:lang w:val="x-none" w:eastAsia="es-MX"/>
    </w:rPr>
  </w:style>
  <w:style w:type="paragraph" w:styleId="Ttulo2">
    <w:name w:val="heading 2"/>
    <w:basedOn w:val="Normal"/>
    <w:next w:val="Normal"/>
    <w:link w:val="Ttulo2Car"/>
    <w:uiPriority w:val="99"/>
    <w:qFormat/>
    <w:rsid w:val="004F0B57"/>
    <w:pPr>
      <w:keepNext/>
      <w:keepLines/>
      <w:spacing w:before="200" w:after="0" w:line="240" w:lineRule="auto"/>
      <w:jc w:val="left"/>
      <w:outlineLvl w:val="1"/>
    </w:pPr>
    <w:rPr>
      <w:rFonts w:ascii="Cambria" w:eastAsia="Calibri" w:hAnsi="Cambria" w:cs="Times New Roman"/>
      <w:b/>
      <w:bCs/>
      <w:color w:val="4F81BD"/>
      <w:sz w:val="26"/>
      <w:szCs w:val="26"/>
      <w:lang w:val="x-none" w:eastAsia="es-ES"/>
    </w:rPr>
  </w:style>
  <w:style w:type="paragraph" w:styleId="Ttulo3">
    <w:name w:val="heading 3"/>
    <w:basedOn w:val="Normal"/>
    <w:next w:val="Normal"/>
    <w:link w:val="Ttulo3Car"/>
    <w:uiPriority w:val="99"/>
    <w:qFormat/>
    <w:rsid w:val="004F0B57"/>
    <w:pPr>
      <w:keepNext/>
      <w:spacing w:after="0" w:line="360" w:lineRule="auto"/>
      <w:jc w:val="left"/>
      <w:outlineLvl w:val="2"/>
    </w:pPr>
    <w:rPr>
      <w:rFonts w:ascii="Arial" w:eastAsia="Calibri" w:hAnsi="Arial" w:cs="Times New Roman"/>
      <w:b/>
      <w:bCs/>
      <w:sz w:val="24"/>
      <w:szCs w:val="24"/>
      <w:lang w:val="es-MX" w:eastAsia="es-ES"/>
    </w:rPr>
  </w:style>
  <w:style w:type="paragraph" w:styleId="Ttulo4">
    <w:name w:val="heading 4"/>
    <w:basedOn w:val="Normal"/>
    <w:next w:val="Normal"/>
    <w:link w:val="Ttulo4Car"/>
    <w:uiPriority w:val="99"/>
    <w:qFormat/>
    <w:rsid w:val="004F0B57"/>
    <w:pPr>
      <w:keepNext/>
      <w:spacing w:before="240" w:after="60" w:line="240" w:lineRule="auto"/>
      <w:jc w:val="left"/>
      <w:outlineLvl w:val="3"/>
    </w:pPr>
    <w:rPr>
      <w:rFonts w:ascii="Times New Roman" w:eastAsia="Calibri" w:hAnsi="Times New Roman" w:cs="Times New Roman"/>
      <w:b/>
      <w:bCs/>
      <w:sz w:val="28"/>
      <w:szCs w:val="28"/>
      <w:lang w:val="x-none" w:eastAsia="es-ES"/>
    </w:rPr>
  </w:style>
  <w:style w:type="paragraph" w:styleId="Ttulo5">
    <w:name w:val="heading 5"/>
    <w:basedOn w:val="Normal"/>
    <w:next w:val="Normal"/>
    <w:link w:val="Ttulo5Car"/>
    <w:uiPriority w:val="99"/>
    <w:qFormat/>
    <w:rsid w:val="004F0B57"/>
    <w:pPr>
      <w:spacing w:before="240" w:after="60" w:line="240" w:lineRule="auto"/>
      <w:jc w:val="left"/>
      <w:outlineLvl w:val="4"/>
    </w:pPr>
    <w:rPr>
      <w:rFonts w:ascii="Times New Roman" w:eastAsia="Calibri" w:hAnsi="Times New Roman" w:cs="Times New Roman"/>
      <w:b/>
      <w:bCs/>
      <w:i/>
      <w:iCs/>
      <w:sz w:val="26"/>
      <w:szCs w:val="26"/>
      <w:lang w:val="x-none" w:eastAsia="es-ES"/>
    </w:rPr>
  </w:style>
  <w:style w:type="paragraph" w:styleId="Ttulo6">
    <w:name w:val="heading 6"/>
    <w:basedOn w:val="Normal"/>
    <w:next w:val="Normal"/>
    <w:link w:val="Ttulo6Car"/>
    <w:uiPriority w:val="99"/>
    <w:qFormat/>
    <w:rsid w:val="004F0B57"/>
    <w:pPr>
      <w:spacing w:before="240" w:after="60" w:line="240" w:lineRule="auto"/>
      <w:jc w:val="left"/>
      <w:outlineLvl w:val="5"/>
    </w:pPr>
    <w:rPr>
      <w:rFonts w:ascii="Times New Roman" w:eastAsia="Calibri" w:hAnsi="Times New Roman" w:cs="Times New Roman"/>
      <w:b/>
      <w:bCs/>
      <w:sz w:val="20"/>
      <w:szCs w:val="20"/>
      <w:lang w:val="x-none" w:eastAsia="es-MX"/>
    </w:rPr>
  </w:style>
  <w:style w:type="paragraph" w:styleId="Ttulo7">
    <w:name w:val="heading 7"/>
    <w:basedOn w:val="Normal"/>
    <w:next w:val="Normal"/>
    <w:link w:val="Ttulo7Car"/>
    <w:uiPriority w:val="99"/>
    <w:qFormat/>
    <w:rsid w:val="004F0B57"/>
    <w:pPr>
      <w:spacing w:before="240" w:after="60" w:line="240" w:lineRule="auto"/>
      <w:jc w:val="left"/>
      <w:outlineLvl w:val="6"/>
    </w:pPr>
    <w:rPr>
      <w:rFonts w:ascii="Times New Roman" w:eastAsia="Calibri" w:hAnsi="Times New Roman" w:cs="Times New Roman"/>
      <w:sz w:val="24"/>
      <w:szCs w:val="24"/>
      <w:lang w:val="x-none" w:eastAsia="es-MX"/>
    </w:rPr>
  </w:style>
  <w:style w:type="paragraph" w:styleId="Ttulo8">
    <w:name w:val="heading 8"/>
    <w:basedOn w:val="Normal"/>
    <w:next w:val="Normal"/>
    <w:link w:val="Ttulo8Car"/>
    <w:uiPriority w:val="99"/>
    <w:qFormat/>
    <w:rsid w:val="004F0B57"/>
    <w:pPr>
      <w:tabs>
        <w:tab w:val="num" w:pos="1439"/>
      </w:tabs>
      <w:spacing w:before="240" w:after="60" w:line="240" w:lineRule="auto"/>
      <w:ind w:left="1439" w:hanging="1440"/>
      <w:outlineLvl w:val="7"/>
    </w:pPr>
    <w:rPr>
      <w:rFonts w:ascii="Arial" w:eastAsia="Calibri" w:hAnsi="Arial" w:cs="Times New Roman"/>
      <w:i/>
      <w:iCs/>
      <w:sz w:val="20"/>
      <w:szCs w:val="20"/>
      <w:lang w:val="es-MX" w:eastAsia="x-none"/>
    </w:rPr>
  </w:style>
  <w:style w:type="paragraph" w:styleId="Ttulo9">
    <w:name w:val="heading 9"/>
    <w:basedOn w:val="Normal"/>
    <w:next w:val="Normal"/>
    <w:link w:val="Ttulo9Car"/>
    <w:uiPriority w:val="99"/>
    <w:qFormat/>
    <w:rsid w:val="004F0B57"/>
    <w:pPr>
      <w:tabs>
        <w:tab w:val="num" w:pos="1583"/>
      </w:tabs>
      <w:spacing w:before="240" w:after="60" w:line="240" w:lineRule="auto"/>
      <w:ind w:left="1583" w:hanging="1584"/>
      <w:outlineLvl w:val="8"/>
    </w:pPr>
    <w:rPr>
      <w:rFonts w:ascii="Arial" w:eastAsia="Calibri" w:hAnsi="Arial" w:cs="Times New Roman"/>
      <w:sz w:val="20"/>
      <w:szCs w:val="20"/>
      <w:lang w:val="es-MX"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D1341C"/>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99"/>
    <w:qFormat/>
    <w:rsid w:val="00946A18"/>
    <w:pPr>
      <w:spacing w:after="0" w:line="240" w:lineRule="auto"/>
      <w:jc w:val="both"/>
    </w:pPr>
    <w:rPr>
      <w:rFonts w:ascii="Calibri" w:eastAsia="Times New Roman" w:hAnsi="Calibri" w:cs="Calibri"/>
      <w:lang w:val="es-ES"/>
    </w:rPr>
  </w:style>
  <w:style w:type="table" w:styleId="Tablaconcuadrcula">
    <w:name w:val="Table Grid"/>
    <w:basedOn w:val="Tablanormal"/>
    <w:uiPriority w:val="59"/>
    <w:rsid w:val="00937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058ED"/>
    <w:pPr>
      <w:ind w:left="720"/>
      <w:contextualSpacing/>
      <w:jc w:val="left"/>
    </w:pPr>
    <w:rPr>
      <w:rFonts w:asciiTheme="minorHAnsi" w:eastAsiaTheme="minorHAnsi" w:hAnsiTheme="minorHAnsi" w:cstheme="minorBidi"/>
    </w:rPr>
  </w:style>
  <w:style w:type="paragraph" w:styleId="Encabezado">
    <w:name w:val="header"/>
    <w:basedOn w:val="Normal"/>
    <w:link w:val="EncabezadoCar"/>
    <w:uiPriority w:val="99"/>
    <w:unhideWhenUsed/>
    <w:rsid w:val="003058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8ED"/>
    <w:rPr>
      <w:rFonts w:ascii="Calibri" w:eastAsia="Times New Roman" w:hAnsi="Calibri" w:cs="Calibri"/>
      <w:lang w:val="es-ES"/>
    </w:rPr>
  </w:style>
  <w:style w:type="paragraph" w:styleId="Piedepgina">
    <w:name w:val="footer"/>
    <w:aliases w:val="Car"/>
    <w:basedOn w:val="Normal"/>
    <w:link w:val="PiedepginaCar"/>
    <w:uiPriority w:val="99"/>
    <w:unhideWhenUsed/>
    <w:rsid w:val="003058ED"/>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3058ED"/>
    <w:rPr>
      <w:rFonts w:ascii="Calibri" w:eastAsia="Times New Roman" w:hAnsi="Calibri" w:cs="Calibri"/>
      <w:lang w:val="es-ES"/>
    </w:rPr>
  </w:style>
  <w:style w:type="character" w:customStyle="1" w:styleId="Ttulo1Car">
    <w:name w:val="Título 1 Car"/>
    <w:basedOn w:val="Fuentedeprrafopredeter"/>
    <w:link w:val="Ttulo1"/>
    <w:uiPriority w:val="99"/>
    <w:rsid w:val="004F0B57"/>
    <w:rPr>
      <w:rFonts w:ascii="Arial" w:eastAsia="Calibri" w:hAnsi="Arial" w:cs="Times New Roman"/>
      <w:b/>
      <w:bCs/>
      <w:kern w:val="32"/>
      <w:sz w:val="32"/>
      <w:szCs w:val="32"/>
      <w:lang w:val="x-none" w:eastAsia="es-MX"/>
    </w:rPr>
  </w:style>
  <w:style w:type="character" w:customStyle="1" w:styleId="Ttulo2Car">
    <w:name w:val="Título 2 Car"/>
    <w:basedOn w:val="Fuentedeprrafopredeter"/>
    <w:link w:val="Ttulo2"/>
    <w:uiPriority w:val="99"/>
    <w:rsid w:val="004F0B57"/>
    <w:rPr>
      <w:rFonts w:ascii="Cambria" w:eastAsia="Calibri" w:hAnsi="Cambria" w:cs="Times New Roman"/>
      <w:b/>
      <w:bCs/>
      <w:color w:val="4F81BD"/>
      <w:sz w:val="26"/>
      <w:szCs w:val="26"/>
      <w:lang w:val="x-none" w:eastAsia="es-ES"/>
    </w:rPr>
  </w:style>
  <w:style w:type="character" w:customStyle="1" w:styleId="Ttulo3Car">
    <w:name w:val="Título 3 Car"/>
    <w:basedOn w:val="Fuentedeprrafopredeter"/>
    <w:link w:val="Ttulo3"/>
    <w:uiPriority w:val="99"/>
    <w:rsid w:val="004F0B57"/>
    <w:rPr>
      <w:rFonts w:ascii="Arial" w:eastAsia="Calibri" w:hAnsi="Arial" w:cs="Times New Roman"/>
      <w:b/>
      <w:bCs/>
      <w:sz w:val="24"/>
      <w:szCs w:val="24"/>
      <w:lang w:eastAsia="es-ES"/>
    </w:rPr>
  </w:style>
  <w:style w:type="character" w:customStyle="1" w:styleId="Ttulo4Car">
    <w:name w:val="Título 4 Car"/>
    <w:basedOn w:val="Fuentedeprrafopredeter"/>
    <w:link w:val="Ttulo4"/>
    <w:uiPriority w:val="99"/>
    <w:rsid w:val="004F0B57"/>
    <w:rPr>
      <w:rFonts w:ascii="Times New Roman" w:eastAsia="Calibri" w:hAnsi="Times New Roman" w:cs="Times New Roman"/>
      <w:b/>
      <w:bCs/>
      <w:sz w:val="28"/>
      <w:szCs w:val="28"/>
      <w:lang w:val="x-none" w:eastAsia="es-ES"/>
    </w:rPr>
  </w:style>
  <w:style w:type="character" w:customStyle="1" w:styleId="Ttulo5Car">
    <w:name w:val="Título 5 Car"/>
    <w:basedOn w:val="Fuentedeprrafopredeter"/>
    <w:link w:val="Ttulo5"/>
    <w:uiPriority w:val="99"/>
    <w:rsid w:val="004F0B57"/>
    <w:rPr>
      <w:rFonts w:ascii="Times New Roman" w:eastAsia="Calibri" w:hAnsi="Times New Roman" w:cs="Times New Roman"/>
      <w:b/>
      <w:bCs/>
      <w:i/>
      <w:iCs/>
      <w:sz w:val="26"/>
      <w:szCs w:val="26"/>
      <w:lang w:val="x-none" w:eastAsia="es-ES"/>
    </w:rPr>
  </w:style>
  <w:style w:type="character" w:customStyle="1" w:styleId="Ttulo6Car">
    <w:name w:val="Título 6 Car"/>
    <w:basedOn w:val="Fuentedeprrafopredeter"/>
    <w:link w:val="Ttulo6"/>
    <w:uiPriority w:val="99"/>
    <w:rsid w:val="004F0B57"/>
    <w:rPr>
      <w:rFonts w:ascii="Times New Roman" w:eastAsia="Calibri" w:hAnsi="Times New Roman" w:cs="Times New Roman"/>
      <w:b/>
      <w:bCs/>
      <w:sz w:val="20"/>
      <w:szCs w:val="20"/>
      <w:lang w:val="x-none" w:eastAsia="es-MX"/>
    </w:rPr>
  </w:style>
  <w:style w:type="character" w:customStyle="1" w:styleId="Ttulo7Car">
    <w:name w:val="Título 7 Car"/>
    <w:basedOn w:val="Fuentedeprrafopredeter"/>
    <w:link w:val="Ttulo7"/>
    <w:uiPriority w:val="99"/>
    <w:rsid w:val="004F0B57"/>
    <w:rPr>
      <w:rFonts w:ascii="Times New Roman" w:eastAsia="Calibri" w:hAnsi="Times New Roman" w:cs="Times New Roman"/>
      <w:sz w:val="24"/>
      <w:szCs w:val="24"/>
      <w:lang w:val="x-none" w:eastAsia="es-MX"/>
    </w:rPr>
  </w:style>
  <w:style w:type="character" w:customStyle="1" w:styleId="Ttulo8Car">
    <w:name w:val="Título 8 Car"/>
    <w:basedOn w:val="Fuentedeprrafopredeter"/>
    <w:link w:val="Ttulo8"/>
    <w:uiPriority w:val="99"/>
    <w:rsid w:val="004F0B57"/>
    <w:rPr>
      <w:rFonts w:ascii="Arial" w:eastAsia="Calibri" w:hAnsi="Arial" w:cs="Times New Roman"/>
      <w:i/>
      <w:iCs/>
      <w:sz w:val="20"/>
      <w:szCs w:val="20"/>
      <w:lang w:eastAsia="x-none"/>
    </w:rPr>
  </w:style>
  <w:style w:type="character" w:customStyle="1" w:styleId="Ttulo9Car">
    <w:name w:val="Título 9 Car"/>
    <w:basedOn w:val="Fuentedeprrafopredeter"/>
    <w:link w:val="Ttulo9"/>
    <w:uiPriority w:val="99"/>
    <w:rsid w:val="004F0B57"/>
    <w:rPr>
      <w:rFonts w:ascii="Arial" w:eastAsia="Calibri" w:hAnsi="Arial" w:cs="Times New Roman"/>
      <w:sz w:val="20"/>
      <w:szCs w:val="20"/>
      <w:lang w:eastAsia="x-none"/>
    </w:rPr>
  </w:style>
  <w:style w:type="numbering" w:customStyle="1" w:styleId="Sinlista1">
    <w:name w:val="Sin lista1"/>
    <w:next w:val="Sinlista"/>
    <w:uiPriority w:val="99"/>
    <w:semiHidden/>
    <w:unhideWhenUsed/>
    <w:rsid w:val="004F0B57"/>
  </w:style>
  <w:style w:type="character" w:customStyle="1" w:styleId="FooterChar">
    <w:name w:val="Footer Char"/>
    <w:aliases w:val="Car Char"/>
    <w:uiPriority w:val="99"/>
    <w:semiHidden/>
    <w:locked/>
    <w:rsid w:val="004F0B57"/>
    <w:rPr>
      <w:lang w:eastAsia="en-US"/>
    </w:rPr>
  </w:style>
  <w:style w:type="character" w:styleId="Textoennegrita">
    <w:name w:val="Strong"/>
    <w:uiPriority w:val="99"/>
    <w:qFormat/>
    <w:rsid w:val="004F0B57"/>
    <w:rPr>
      <w:b/>
      <w:bCs/>
    </w:rPr>
  </w:style>
  <w:style w:type="paragraph" w:styleId="NormalWeb">
    <w:name w:val="Normal (Web)"/>
    <w:basedOn w:val="Normal"/>
    <w:uiPriority w:val="99"/>
    <w:rsid w:val="004F0B57"/>
    <w:pPr>
      <w:spacing w:before="100" w:beforeAutospacing="1" w:after="100" w:afterAutospacing="1" w:line="240" w:lineRule="auto"/>
      <w:jc w:val="left"/>
    </w:pPr>
    <w:rPr>
      <w:rFonts w:eastAsia="Calibri"/>
      <w:sz w:val="24"/>
      <w:szCs w:val="24"/>
      <w:lang w:eastAsia="es-ES"/>
    </w:rPr>
  </w:style>
  <w:style w:type="paragraph" w:styleId="Textoindependiente2">
    <w:name w:val="Body Text 2"/>
    <w:basedOn w:val="Normal"/>
    <w:link w:val="Textoindependiente2Car"/>
    <w:uiPriority w:val="99"/>
    <w:rsid w:val="004F0B57"/>
    <w:pPr>
      <w:spacing w:after="0" w:line="240" w:lineRule="auto"/>
    </w:pPr>
    <w:rPr>
      <w:rFonts w:ascii="Arial" w:eastAsia="Calibri" w:hAnsi="Arial" w:cs="Times New Roman"/>
      <w:sz w:val="20"/>
      <w:szCs w:val="20"/>
      <w:lang w:val="x-none" w:eastAsia="es-MX"/>
    </w:rPr>
  </w:style>
  <w:style w:type="character" w:customStyle="1" w:styleId="Textoindependiente2Car">
    <w:name w:val="Texto independiente 2 Car"/>
    <w:basedOn w:val="Fuentedeprrafopredeter"/>
    <w:link w:val="Textoindependiente2"/>
    <w:uiPriority w:val="99"/>
    <w:rsid w:val="004F0B57"/>
    <w:rPr>
      <w:rFonts w:ascii="Arial" w:eastAsia="Calibri" w:hAnsi="Arial" w:cs="Times New Roman"/>
      <w:sz w:val="20"/>
      <w:szCs w:val="20"/>
      <w:lang w:val="x-none" w:eastAsia="es-MX"/>
    </w:rPr>
  </w:style>
  <w:style w:type="paragraph" w:styleId="Textoindependiente">
    <w:name w:val="Body Text"/>
    <w:basedOn w:val="Normal"/>
    <w:link w:val="TextoindependienteCar"/>
    <w:uiPriority w:val="99"/>
    <w:rsid w:val="004F0B57"/>
    <w:pPr>
      <w:spacing w:after="120" w:line="240" w:lineRule="auto"/>
      <w:jc w:val="left"/>
    </w:pPr>
    <w:rPr>
      <w:rFonts w:ascii="Times New Roman" w:eastAsia="Calibri" w:hAnsi="Times New Roman" w:cs="Times New Roman"/>
      <w:sz w:val="20"/>
      <w:szCs w:val="20"/>
      <w:lang w:val="x-none" w:eastAsia="es-MX"/>
    </w:rPr>
  </w:style>
  <w:style w:type="character" w:customStyle="1" w:styleId="TextoindependienteCar">
    <w:name w:val="Texto independiente Car"/>
    <w:basedOn w:val="Fuentedeprrafopredeter"/>
    <w:link w:val="Textoindependiente"/>
    <w:uiPriority w:val="99"/>
    <w:rsid w:val="004F0B57"/>
    <w:rPr>
      <w:rFonts w:ascii="Times New Roman" w:eastAsia="Calibri" w:hAnsi="Times New Roman" w:cs="Times New Roman"/>
      <w:sz w:val="20"/>
      <w:szCs w:val="20"/>
      <w:lang w:val="x-none" w:eastAsia="es-MX"/>
    </w:rPr>
  </w:style>
  <w:style w:type="paragraph" w:styleId="Sangra2detindependiente">
    <w:name w:val="Body Text Indent 2"/>
    <w:basedOn w:val="Normal"/>
    <w:link w:val="Sangra2detindependienteCar"/>
    <w:uiPriority w:val="99"/>
    <w:rsid w:val="004F0B57"/>
    <w:pPr>
      <w:spacing w:after="120" w:line="480" w:lineRule="auto"/>
      <w:ind w:left="283"/>
      <w:jc w:val="left"/>
    </w:pPr>
    <w:rPr>
      <w:rFonts w:ascii="Times New Roman" w:eastAsia="Calibri" w:hAnsi="Times New Roman" w:cs="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4F0B57"/>
    <w:rPr>
      <w:rFonts w:ascii="Times New Roman" w:eastAsia="Calibri" w:hAnsi="Times New Roman" w:cs="Times New Roman"/>
      <w:sz w:val="24"/>
      <w:szCs w:val="24"/>
      <w:lang w:val="x-none" w:eastAsia="es-ES"/>
    </w:rPr>
  </w:style>
  <w:style w:type="paragraph" w:styleId="Textodeglobo">
    <w:name w:val="Balloon Text"/>
    <w:basedOn w:val="Normal"/>
    <w:link w:val="TextodegloboCar"/>
    <w:uiPriority w:val="99"/>
    <w:semiHidden/>
    <w:rsid w:val="004F0B57"/>
    <w:pPr>
      <w:spacing w:after="0" w:line="240" w:lineRule="auto"/>
      <w:jc w:val="left"/>
    </w:pPr>
    <w:rPr>
      <w:rFonts w:ascii="Tahoma" w:eastAsia="Calibri" w:hAnsi="Tahoma" w:cs="Times New Roman"/>
      <w:sz w:val="16"/>
      <w:szCs w:val="16"/>
      <w:lang w:val="x-none" w:eastAsia="es-ES"/>
    </w:rPr>
  </w:style>
  <w:style w:type="character" w:customStyle="1" w:styleId="TextodegloboCar">
    <w:name w:val="Texto de globo Car"/>
    <w:basedOn w:val="Fuentedeprrafopredeter"/>
    <w:link w:val="Textodeglobo"/>
    <w:uiPriority w:val="99"/>
    <w:semiHidden/>
    <w:rsid w:val="004F0B57"/>
    <w:rPr>
      <w:rFonts w:ascii="Tahoma" w:eastAsia="Calibri" w:hAnsi="Tahoma" w:cs="Times New Roman"/>
      <w:sz w:val="16"/>
      <w:szCs w:val="16"/>
      <w:lang w:val="x-none" w:eastAsia="es-ES"/>
    </w:rPr>
  </w:style>
  <w:style w:type="paragraph" w:styleId="Textocomentario">
    <w:name w:val="annotation text"/>
    <w:aliases w:val="Car1,Car11"/>
    <w:basedOn w:val="Normal"/>
    <w:link w:val="TextocomentarioCar"/>
    <w:uiPriority w:val="99"/>
    <w:semiHidden/>
    <w:rsid w:val="004F0B57"/>
    <w:pPr>
      <w:spacing w:after="0" w:line="240" w:lineRule="auto"/>
      <w:jc w:val="left"/>
    </w:pPr>
    <w:rPr>
      <w:rFonts w:ascii="Times New Roman" w:eastAsia="Calibri" w:hAnsi="Times New Roman" w:cs="Times New Roman"/>
      <w:sz w:val="20"/>
      <w:szCs w:val="20"/>
      <w:lang w:val="x-none" w:eastAsia="es-ES"/>
    </w:rPr>
  </w:style>
  <w:style w:type="character" w:customStyle="1" w:styleId="TextocomentarioCar">
    <w:name w:val="Texto comentario Car"/>
    <w:aliases w:val="Car1 Car,Car11 Car"/>
    <w:basedOn w:val="Fuentedeprrafopredeter"/>
    <w:link w:val="Textocomentario"/>
    <w:uiPriority w:val="99"/>
    <w:semiHidden/>
    <w:rsid w:val="004F0B57"/>
    <w:rPr>
      <w:rFonts w:ascii="Times New Roman" w:eastAsia="Calibri" w:hAnsi="Times New Roman" w:cs="Times New Roman"/>
      <w:sz w:val="20"/>
      <w:szCs w:val="20"/>
      <w:lang w:val="x-none" w:eastAsia="es-ES"/>
    </w:rPr>
  </w:style>
  <w:style w:type="paragraph" w:styleId="Asuntodelcomentario">
    <w:name w:val="annotation subject"/>
    <w:basedOn w:val="Textocomentario"/>
    <w:next w:val="Textocomentario"/>
    <w:link w:val="AsuntodelcomentarioCar"/>
    <w:uiPriority w:val="99"/>
    <w:semiHidden/>
    <w:rsid w:val="004F0B57"/>
    <w:rPr>
      <w:b/>
      <w:bCs/>
    </w:rPr>
  </w:style>
  <w:style w:type="character" w:customStyle="1" w:styleId="AsuntodelcomentarioCar">
    <w:name w:val="Asunto del comentario Car"/>
    <w:basedOn w:val="TextocomentarioCar"/>
    <w:link w:val="Asuntodelcomentario"/>
    <w:uiPriority w:val="99"/>
    <w:semiHidden/>
    <w:rsid w:val="004F0B57"/>
    <w:rPr>
      <w:rFonts w:ascii="Times New Roman" w:eastAsia="Calibri" w:hAnsi="Times New Roman" w:cs="Times New Roman"/>
      <w:b/>
      <w:bCs/>
      <w:sz w:val="20"/>
      <w:szCs w:val="20"/>
      <w:lang w:val="x-none" w:eastAsia="es-ES"/>
    </w:rPr>
  </w:style>
  <w:style w:type="paragraph" w:styleId="Textoindependiente3">
    <w:name w:val="Body Text 3"/>
    <w:basedOn w:val="Normal"/>
    <w:link w:val="Textoindependiente3Car"/>
    <w:uiPriority w:val="99"/>
    <w:rsid w:val="004F0B57"/>
    <w:pPr>
      <w:spacing w:after="120" w:line="240" w:lineRule="auto"/>
      <w:jc w:val="left"/>
    </w:pPr>
    <w:rPr>
      <w:rFonts w:ascii="Times New Roman" w:eastAsia="Calibri" w:hAnsi="Times New Roman" w:cs="Times New Roman"/>
      <w:sz w:val="16"/>
      <w:szCs w:val="16"/>
      <w:lang w:val="x-none" w:eastAsia="es-ES"/>
    </w:rPr>
  </w:style>
  <w:style w:type="character" w:customStyle="1" w:styleId="Textoindependiente3Car">
    <w:name w:val="Texto independiente 3 Car"/>
    <w:basedOn w:val="Fuentedeprrafopredeter"/>
    <w:link w:val="Textoindependiente3"/>
    <w:uiPriority w:val="99"/>
    <w:rsid w:val="004F0B57"/>
    <w:rPr>
      <w:rFonts w:ascii="Times New Roman" w:eastAsia="Calibri" w:hAnsi="Times New Roman" w:cs="Times New Roman"/>
      <w:sz w:val="16"/>
      <w:szCs w:val="16"/>
      <w:lang w:val="x-none" w:eastAsia="es-ES"/>
    </w:rPr>
  </w:style>
  <w:style w:type="paragraph" w:styleId="Textosinformato">
    <w:name w:val="Plain Text"/>
    <w:basedOn w:val="Normal"/>
    <w:link w:val="TextosinformatoCar"/>
    <w:uiPriority w:val="99"/>
    <w:rsid w:val="004F0B57"/>
    <w:pPr>
      <w:widowControl w:val="0"/>
      <w:spacing w:after="0" w:line="240" w:lineRule="auto"/>
      <w:jc w:val="left"/>
    </w:pPr>
    <w:rPr>
      <w:rFonts w:ascii="Courier New" w:eastAsia="Calibri" w:hAnsi="Courier New" w:cs="Times New Roman"/>
      <w:sz w:val="20"/>
      <w:szCs w:val="20"/>
      <w:lang w:val="x-none" w:eastAsia="es-ES"/>
    </w:rPr>
  </w:style>
  <w:style w:type="character" w:customStyle="1" w:styleId="TextosinformatoCar">
    <w:name w:val="Texto sin formato Car"/>
    <w:basedOn w:val="Fuentedeprrafopredeter"/>
    <w:link w:val="Textosinformato"/>
    <w:uiPriority w:val="99"/>
    <w:rsid w:val="004F0B57"/>
    <w:rPr>
      <w:rFonts w:ascii="Courier New" w:eastAsia="Calibri" w:hAnsi="Courier New" w:cs="Times New Roman"/>
      <w:sz w:val="20"/>
      <w:szCs w:val="20"/>
      <w:lang w:val="x-none" w:eastAsia="es-ES"/>
    </w:rPr>
  </w:style>
  <w:style w:type="paragraph" w:styleId="Saludo">
    <w:name w:val="Salutation"/>
    <w:basedOn w:val="Normal"/>
    <w:next w:val="Normal"/>
    <w:link w:val="SaludoCar"/>
    <w:uiPriority w:val="99"/>
    <w:rsid w:val="004F0B57"/>
    <w:pPr>
      <w:spacing w:after="0" w:line="240" w:lineRule="auto"/>
      <w:jc w:val="left"/>
    </w:pPr>
    <w:rPr>
      <w:rFonts w:ascii="Times New Roman" w:eastAsia="Calibri" w:hAnsi="Times New Roman" w:cs="Times New Roman"/>
      <w:sz w:val="24"/>
      <w:szCs w:val="24"/>
      <w:lang w:val="x-none" w:eastAsia="es-ES"/>
    </w:rPr>
  </w:style>
  <w:style w:type="character" w:customStyle="1" w:styleId="SaludoCar">
    <w:name w:val="Saludo Car"/>
    <w:basedOn w:val="Fuentedeprrafopredeter"/>
    <w:link w:val="Saludo"/>
    <w:uiPriority w:val="99"/>
    <w:rsid w:val="004F0B57"/>
    <w:rPr>
      <w:rFonts w:ascii="Times New Roman" w:eastAsia="Calibri" w:hAnsi="Times New Roman" w:cs="Times New Roman"/>
      <w:sz w:val="24"/>
      <w:szCs w:val="24"/>
      <w:lang w:val="x-none" w:eastAsia="es-ES"/>
    </w:rPr>
  </w:style>
  <w:style w:type="paragraph" w:styleId="Sangradetextonormal">
    <w:name w:val="Body Text Indent"/>
    <w:basedOn w:val="Normal"/>
    <w:link w:val="SangradetextonormalCar"/>
    <w:uiPriority w:val="99"/>
    <w:rsid w:val="004F0B57"/>
    <w:pPr>
      <w:spacing w:after="120" w:line="240" w:lineRule="auto"/>
      <w:ind w:left="283"/>
      <w:jc w:val="left"/>
    </w:pPr>
    <w:rPr>
      <w:rFonts w:ascii="Times New Roman" w:eastAsia="Calibri"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4F0B57"/>
    <w:rPr>
      <w:rFonts w:ascii="Times New Roman" w:eastAsia="Calibri" w:hAnsi="Times New Roman" w:cs="Times New Roman"/>
      <w:sz w:val="24"/>
      <w:szCs w:val="24"/>
      <w:lang w:val="x-none" w:eastAsia="es-ES"/>
    </w:rPr>
  </w:style>
  <w:style w:type="paragraph" w:styleId="Textoindependienteprimerasangra">
    <w:name w:val="Body Text First Indent"/>
    <w:basedOn w:val="Textoindependiente"/>
    <w:link w:val="TextoindependienteprimerasangraCar"/>
    <w:uiPriority w:val="99"/>
    <w:rsid w:val="004F0B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4F0B57"/>
    <w:rPr>
      <w:rFonts w:ascii="Times New Roman" w:eastAsia="Calibri" w:hAnsi="Times New Roman" w:cs="Times New Roman"/>
      <w:sz w:val="24"/>
      <w:szCs w:val="24"/>
      <w:lang w:val="x-none" w:eastAsia="es-ES"/>
    </w:rPr>
  </w:style>
  <w:style w:type="paragraph" w:styleId="Textoindependienteprimerasangra2">
    <w:name w:val="Body Text First Indent 2"/>
    <w:basedOn w:val="Sangradetextonormal"/>
    <w:link w:val="Textoindependienteprimerasangra2Car"/>
    <w:uiPriority w:val="99"/>
    <w:rsid w:val="004F0B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F0B57"/>
    <w:rPr>
      <w:rFonts w:ascii="Times New Roman" w:eastAsia="Calibri" w:hAnsi="Times New Roman" w:cs="Times New Roman"/>
      <w:sz w:val="24"/>
      <w:szCs w:val="24"/>
      <w:lang w:val="x-none" w:eastAsia="es-ES"/>
    </w:rPr>
  </w:style>
  <w:style w:type="paragraph" w:customStyle="1" w:styleId="tag1">
    <w:name w:val="tag1"/>
    <w:basedOn w:val="Normal"/>
    <w:uiPriority w:val="99"/>
    <w:rsid w:val="004F0B57"/>
    <w:pPr>
      <w:spacing w:before="180" w:after="180" w:line="240" w:lineRule="auto"/>
      <w:ind w:left="720" w:hanging="360"/>
    </w:pPr>
    <w:rPr>
      <w:rFonts w:ascii="Arial" w:eastAsia="Calibri" w:hAnsi="Arial" w:cs="Arial"/>
      <w:sz w:val="24"/>
      <w:szCs w:val="24"/>
      <w:lang w:eastAsia="es-ES"/>
    </w:rPr>
  </w:style>
  <w:style w:type="paragraph" w:styleId="Textonotapie">
    <w:name w:val="footnote text"/>
    <w:basedOn w:val="Normal"/>
    <w:link w:val="TextonotapieCar"/>
    <w:uiPriority w:val="99"/>
    <w:semiHidden/>
    <w:rsid w:val="004F0B57"/>
    <w:pPr>
      <w:spacing w:after="0" w:line="240" w:lineRule="auto"/>
      <w:jc w:val="left"/>
    </w:pPr>
    <w:rPr>
      <w:rFonts w:ascii="Times New Roman" w:eastAsia="Calibri" w:hAnsi="Times New Roman" w:cs="Times New Roman"/>
      <w:sz w:val="20"/>
      <w:szCs w:val="20"/>
      <w:lang w:val="x-none" w:eastAsia="es-ES"/>
    </w:rPr>
  </w:style>
  <w:style w:type="character" w:customStyle="1" w:styleId="TextonotapieCar">
    <w:name w:val="Texto nota pie Car"/>
    <w:basedOn w:val="Fuentedeprrafopredeter"/>
    <w:link w:val="Textonotapie"/>
    <w:uiPriority w:val="99"/>
    <w:semiHidden/>
    <w:rsid w:val="004F0B57"/>
    <w:rPr>
      <w:rFonts w:ascii="Times New Roman" w:eastAsia="Calibri" w:hAnsi="Times New Roman" w:cs="Times New Roman"/>
      <w:sz w:val="20"/>
      <w:szCs w:val="20"/>
      <w:lang w:val="x-none" w:eastAsia="es-ES"/>
    </w:rPr>
  </w:style>
  <w:style w:type="paragraph" w:styleId="Sangra3detindependiente">
    <w:name w:val="Body Text Indent 3"/>
    <w:basedOn w:val="Normal"/>
    <w:link w:val="Sangra3detindependienteCar"/>
    <w:uiPriority w:val="99"/>
    <w:rsid w:val="004F0B57"/>
    <w:pPr>
      <w:spacing w:after="0" w:line="240" w:lineRule="auto"/>
      <w:ind w:firstLine="708"/>
    </w:pPr>
    <w:rPr>
      <w:rFonts w:ascii="Arial" w:eastAsia="Calibri" w:hAnsi="Arial" w:cs="Times New Roman"/>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4F0B57"/>
    <w:rPr>
      <w:rFonts w:ascii="Arial" w:eastAsia="Calibri" w:hAnsi="Arial" w:cs="Times New Roman"/>
      <w:sz w:val="24"/>
      <w:szCs w:val="24"/>
      <w:lang w:val="es-ES_tradnl" w:eastAsia="es-MX"/>
    </w:rPr>
  </w:style>
  <w:style w:type="paragraph" w:styleId="Mapadeldocumento">
    <w:name w:val="Document Map"/>
    <w:basedOn w:val="Normal"/>
    <w:link w:val="MapadeldocumentoCar"/>
    <w:uiPriority w:val="99"/>
    <w:semiHidden/>
    <w:rsid w:val="004F0B57"/>
    <w:pPr>
      <w:shd w:val="clear" w:color="auto" w:fill="000080"/>
      <w:spacing w:after="0" w:line="240" w:lineRule="auto"/>
      <w:jc w:val="left"/>
    </w:pPr>
    <w:rPr>
      <w:rFonts w:ascii="Tahoma" w:eastAsia="Calibri" w:hAnsi="Tahoma" w:cs="Times New Roman"/>
      <w:sz w:val="20"/>
      <w:szCs w:val="20"/>
      <w:lang w:val="x-none" w:eastAsia="es-MX"/>
    </w:rPr>
  </w:style>
  <w:style w:type="character" w:customStyle="1" w:styleId="MapadeldocumentoCar">
    <w:name w:val="Mapa del documento Car"/>
    <w:basedOn w:val="Fuentedeprrafopredeter"/>
    <w:link w:val="Mapadeldocumento"/>
    <w:uiPriority w:val="99"/>
    <w:semiHidden/>
    <w:rsid w:val="004F0B57"/>
    <w:rPr>
      <w:rFonts w:ascii="Tahoma" w:eastAsia="Calibri" w:hAnsi="Tahoma" w:cs="Times New Roman"/>
      <w:sz w:val="20"/>
      <w:szCs w:val="20"/>
      <w:shd w:val="clear" w:color="auto" w:fill="000080"/>
      <w:lang w:val="x-none" w:eastAsia="es-MX"/>
    </w:rPr>
  </w:style>
  <w:style w:type="paragraph" w:customStyle="1" w:styleId="Secuencia">
    <w:name w:val="Secuencia"/>
    <w:basedOn w:val="Normal"/>
    <w:next w:val="Normal"/>
    <w:uiPriority w:val="99"/>
    <w:rsid w:val="004F0B57"/>
    <w:pPr>
      <w:numPr>
        <w:numId w:val="25"/>
      </w:numPr>
      <w:tabs>
        <w:tab w:val="num" w:pos="-31680"/>
      </w:tabs>
      <w:spacing w:after="0" w:line="360" w:lineRule="auto"/>
      <w:ind w:left="1260"/>
    </w:pPr>
    <w:rPr>
      <w:rFonts w:ascii="Arial" w:hAnsi="Arial" w:cs="Arial"/>
      <w:lang w:eastAsia="es-ES"/>
    </w:rPr>
  </w:style>
  <w:style w:type="paragraph" w:styleId="Ttulo">
    <w:name w:val="Title"/>
    <w:basedOn w:val="Normal"/>
    <w:link w:val="TtuloCar"/>
    <w:uiPriority w:val="99"/>
    <w:qFormat/>
    <w:rsid w:val="004F0B57"/>
    <w:pPr>
      <w:spacing w:after="0" w:line="240" w:lineRule="auto"/>
      <w:jc w:val="center"/>
    </w:pPr>
    <w:rPr>
      <w:rFonts w:ascii="Arial" w:eastAsia="Calibri" w:hAnsi="Arial" w:cs="Times New Roman"/>
      <w:b/>
      <w:bCs/>
      <w:sz w:val="24"/>
      <w:szCs w:val="24"/>
      <w:lang w:val="en-US" w:eastAsia="es-MX"/>
    </w:rPr>
  </w:style>
  <w:style w:type="character" w:customStyle="1" w:styleId="TtuloCar">
    <w:name w:val="Título Car"/>
    <w:basedOn w:val="Fuentedeprrafopredeter"/>
    <w:link w:val="Ttulo"/>
    <w:uiPriority w:val="99"/>
    <w:rsid w:val="004F0B57"/>
    <w:rPr>
      <w:rFonts w:ascii="Arial" w:eastAsia="Calibri" w:hAnsi="Arial" w:cs="Times New Roman"/>
      <w:b/>
      <w:bCs/>
      <w:sz w:val="24"/>
      <w:szCs w:val="24"/>
      <w:lang w:val="en-US" w:eastAsia="es-MX"/>
    </w:rPr>
  </w:style>
  <w:style w:type="character" w:styleId="Nmerodepgina">
    <w:name w:val="page number"/>
    <w:basedOn w:val="Fuentedeprrafopredeter"/>
    <w:uiPriority w:val="99"/>
    <w:rsid w:val="004F0B57"/>
  </w:style>
  <w:style w:type="paragraph" w:customStyle="1" w:styleId="ListParagraph1">
    <w:name w:val="List Paragraph1"/>
    <w:basedOn w:val="Normal"/>
    <w:uiPriority w:val="99"/>
    <w:rsid w:val="004F0B57"/>
    <w:pPr>
      <w:spacing w:after="0" w:line="240" w:lineRule="auto"/>
      <w:ind w:left="720"/>
    </w:pPr>
    <w:rPr>
      <w:lang w:val="es-MX"/>
    </w:rPr>
  </w:style>
  <w:style w:type="table" w:customStyle="1" w:styleId="Tablaconcuadrcula1">
    <w:name w:val="Tabla con cuadrícula1"/>
    <w:basedOn w:val="Tablanormal"/>
    <w:next w:val="Tablaconcuadrcula"/>
    <w:uiPriority w:val="99"/>
    <w:rsid w:val="004F0B57"/>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uiPriority w:val="99"/>
    <w:rsid w:val="004F0B57"/>
    <w:pPr>
      <w:spacing w:before="100" w:beforeAutospacing="1" w:after="100" w:afterAutospacing="1" w:line="240" w:lineRule="auto"/>
      <w:jc w:val="left"/>
    </w:pPr>
    <w:rPr>
      <w:rFonts w:ascii="Times New Roman" w:hAnsi="Times New Roman" w:cs="Times New Roman"/>
      <w:sz w:val="24"/>
      <w:szCs w:val="24"/>
      <w:lang w:eastAsia="es-ES"/>
    </w:rPr>
  </w:style>
  <w:style w:type="character" w:styleId="Hipervnculo">
    <w:name w:val="Hyperlink"/>
    <w:uiPriority w:val="99"/>
    <w:semiHidden/>
    <w:rsid w:val="004F0B57"/>
    <w:rPr>
      <w:color w:val="0000FF"/>
      <w:u w:val="single"/>
    </w:rPr>
  </w:style>
  <w:style w:type="character" w:customStyle="1" w:styleId="apple-converted-space">
    <w:name w:val="apple-converted-space"/>
    <w:basedOn w:val="Fuentedeprrafopredeter"/>
    <w:uiPriority w:val="99"/>
    <w:rsid w:val="004F0B57"/>
  </w:style>
  <w:style w:type="paragraph" w:customStyle="1" w:styleId="francesa1">
    <w:name w:val="francesa1"/>
    <w:basedOn w:val="Normal"/>
    <w:uiPriority w:val="99"/>
    <w:rsid w:val="004F0B57"/>
    <w:pPr>
      <w:spacing w:after="0" w:line="240" w:lineRule="auto"/>
    </w:pPr>
    <w:rPr>
      <w:rFonts w:ascii="Times New Roman" w:hAnsi="Times New Roman" w:cs="Times New Roman"/>
      <w:color w:val="444444"/>
      <w:sz w:val="24"/>
      <w:szCs w:val="24"/>
      <w:lang w:eastAsia="es-ES"/>
    </w:rPr>
  </w:style>
  <w:style w:type="character" w:customStyle="1" w:styleId="lbl-encabezado-negrobold">
    <w:name w:val="lbl-encabezado-negro bold"/>
    <w:basedOn w:val="Fuentedeprrafopredeter"/>
    <w:uiPriority w:val="99"/>
    <w:rsid w:val="004F0B57"/>
  </w:style>
  <w:style w:type="character" w:customStyle="1" w:styleId="lbl-encabezado-negro2">
    <w:name w:val="lbl-encabezado-negro2"/>
    <w:uiPriority w:val="99"/>
    <w:rsid w:val="004F0B57"/>
    <w:rPr>
      <w:color w:val="000000"/>
    </w:rPr>
  </w:style>
  <w:style w:type="character" w:customStyle="1" w:styleId="red1">
    <w:name w:val="red1"/>
    <w:uiPriority w:val="99"/>
    <w:rsid w:val="004F0B57"/>
    <w:rPr>
      <w:b/>
      <w:bCs/>
      <w:color w:val="0000FF"/>
      <w:shd w:val="clear" w:color="auto" w:fill="FFFF00"/>
    </w:rPr>
  </w:style>
  <w:style w:type="paragraph" w:customStyle="1" w:styleId="Prrafodelista1">
    <w:name w:val="Párrafo de lista1"/>
    <w:basedOn w:val="Normal"/>
    <w:uiPriority w:val="99"/>
    <w:rsid w:val="004F0B57"/>
    <w:pPr>
      <w:spacing w:after="0" w:line="240" w:lineRule="auto"/>
      <w:ind w:left="720"/>
    </w:pPr>
    <w:rPr>
      <w:lang w:val="es-MX"/>
    </w:rPr>
  </w:style>
  <w:style w:type="paragraph" w:styleId="Epgrafe">
    <w:name w:val="caption"/>
    <w:basedOn w:val="Normal"/>
    <w:next w:val="Normal"/>
    <w:uiPriority w:val="99"/>
    <w:qFormat/>
    <w:rsid w:val="004F0B57"/>
    <w:pPr>
      <w:spacing w:after="0" w:line="240" w:lineRule="auto"/>
      <w:jc w:val="left"/>
    </w:pPr>
    <w:rPr>
      <w:rFonts w:ascii="Times New Roman" w:hAnsi="Times New Roman" w:cs="Times New Roman"/>
      <w:b/>
      <w:bCs/>
      <w:sz w:val="20"/>
      <w:szCs w:val="20"/>
      <w:lang w:eastAsia="es-ES"/>
    </w:rPr>
  </w:style>
  <w:style w:type="paragraph" w:customStyle="1" w:styleId="Prrafodelista12">
    <w:name w:val="Párrafo de lista12"/>
    <w:basedOn w:val="Normal"/>
    <w:uiPriority w:val="99"/>
    <w:rsid w:val="004F0B57"/>
    <w:pPr>
      <w:ind w:left="720"/>
      <w:jc w:val="left"/>
    </w:pPr>
    <w:rPr>
      <w:lang w:val="es-MX"/>
    </w:rPr>
  </w:style>
  <w:style w:type="paragraph" w:customStyle="1" w:styleId="Prrafodelista2">
    <w:name w:val="Párrafo de lista2"/>
    <w:basedOn w:val="Normal"/>
    <w:uiPriority w:val="99"/>
    <w:rsid w:val="004F0B57"/>
    <w:pPr>
      <w:ind w:left="720"/>
      <w:jc w:val="left"/>
    </w:pPr>
    <w:rPr>
      <w:lang w:val="es-AR"/>
    </w:rPr>
  </w:style>
  <w:style w:type="paragraph" w:customStyle="1" w:styleId="Sinespaciado1">
    <w:name w:val="Sin espaciado1"/>
    <w:uiPriority w:val="99"/>
    <w:rsid w:val="004F0B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4F0B57"/>
    <w:pPr>
      <w:tabs>
        <w:tab w:val="decimal" w:pos="360"/>
      </w:tabs>
      <w:jc w:val="left"/>
    </w:pPr>
  </w:style>
  <w:style w:type="character" w:customStyle="1" w:styleId="nfasissutil1">
    <w:name w:val="Énfasis sutil1"/>
    <w:uiPriority w:val="99"/>
    <w:rsid w:val="004F0B57"/>
    <w:rPr>
      <w:rFonts w:eastAsia="Times New Roman"/>
      <w:i/>
      <w:iCs/>
      <w:color w:val="808080"/>
      <w:sz w:val="22"/>
      <w:szCs w:val="22"/>
      <w:lang w:val="es-ES"/>
    </w:rPr>
  </w:style>
  <w:style w:type="paragraph" w:customStyle="1" w:styleId="Prrafodelista3">
    <w:name w:val="Párrafo de lista3"/>
    <w:basedOn w:val="Normal"/>
    <w:uiPriority w:val="99"/>
    <w:rsid w:val="004F0B57"/>
    <w:pPr>
      <w:ind w:left="720"/>
    </w:pPr>
  </w:style>
  <w:style w:type="character" w:customStyle="1" w:styleId="TextoindependienteCar1">
    <w:name w:val="Texto independiente Car1"/>
    <w:uiPriority w:val="99"/>
    <w:locked/>
    <w:rsid w:val="004F0B57"/>
    <w:rPr>
      <w:rFonts w:ascii="CG Times" w:hAnsi="CG Times" w:cs="CG Times"/>
      <w:sz w:val="20"/>
      <w:szCs w:val="20"/>
      <w:lang w:val="es-ES_tradnl" w:eastAsia="es-MX"/>
    </w:rPr>
  </w:style>
  <w:style w:type="paragraph" w:customStyle="1" w:styleId="Textoindependiente31">
    <w:name w:val="Texto independiente 31"/>
    <w:basedOn w:val="Normal"/>
    <w:uiPriority w:val="99"/>
    <w:rsid w:val="004F0B57"/>
    <w:pPr>
      <w:spacing w:after="0" w:line="240" w:lineRule="auto"/>
    </w:pPr>
    <w:rPr>
      <w:rFonts w:ascii="Arial" w:hAnsi="Arial" w:cs="Arial"/>
      <w:b/>
      <w:bCs/>
      <w:sz w:val="24"/>
      <w:szCs w:val="24"/>
      <w:lang w:eastAsia="es-MX"/>
    </w:rPr>
  </w:style>
  <w:style w:type="paragraph" w:customStyle="1" w:styleId="expandido">
    <w:name w:val="expandido"/>
    <w:basedOn w:val="Normal"/>
    <w:uiPriority w:val="99"/>
    <w:rsid w:val="004F0B57"/>
    <w:pPr>
      <w:spacing w:after="0" w:line="360" w:lineRule="atLeast"/>
      <w:jc w:val="center"/>
    </w:pPr>
    <w:rPr>
      <w:b/>
      <w:bCs/>
      <w:smallCaps/>
      <w:spacing w:val="50"/>
      <w:sz w:val="24"/>
      <w:szCs w:val="24"/>
      <w:lang w:val="es-ES_tradnl" w:eastAsia="es-MX"/>
    </w:rPr>
  </w:style>
  <w:style w:type="character" w:styleId="Hipervnculovisitado">
    <w:name w:val="FollowedHyperlink"/>
    <w:uiPriority w:val="99"/>
    <w:rsid w:val="004F0B57"/>
    <w:rPr>
      <w:color w:val="800080"/>
      <w:u w:val="single"/>
    </w:rPr>
  </w:style>
  <w:style w:type="paragraph" w:customStyle="1" w:styleId="DICTAMEN">
    <w:name w:val="DICTAMEN"/>
    <w:basedOn w:val="Normal"/>
    <w:uiPriority w:val="99"/>
    <w:rsid w:val="004F0B57"/>
    <w:pPr>
      <w:spacing w:after="0" w:line="360" w:lineRule="auto"/>
    </w:pPr>
    <w:rPr>
      <w:rFonts w:ascii="CG Times" w:hAnsi="CG Times" w:cs="CG Times"/>
      <w:sz w:val="24"/>
      <w:szCs w:val="24"/>
      <w:lang w:eastAsia="es-MX"/>
    </w:rPr>
  </w:style>
  <w:style w:type="paragraph" w:customStyle="1" w:styleId="Normal1">
    <w:name w:val="Normal1"/>
    <w:basedOn w:val="Normal"/>
    <w:uiPriority w:val="99"/>
    <w:rsid w:val="004F0B57"/>
    <w:pPr>
      <w:spacing w:before="100" w:beforeAutospacing="1" w:after="100" w:afterAutospacing="1" w:line="240" w:lineRule="auto"/>
    </w:pPr>
    <w:rPr>
      <w:rFonts w:ascii="Verdana" w:hAnsi="Verdana" w:cs="Verdana"/>
      <w:sz w:val="16"/>
      <w:szCs w:val="16"/>
      <w:lang w:eastAsia="es-ES"/>
    </w:rPr>
  </w:style>
  <w:style w:type="paragraph" w:customStyle="1" w:styleId="Dictamen0">
    <w:name w:val="Dictamen"/>
    <w:basedOn w:val="Normal"/>
    <w:uiPriority w:val="99"/>
    <w:rsid w:val="004F0B57"/>
    <w:pPr>
      <w:spacing w:after="0" w:line="360" w:lineRule="auto"/>
    </w:pPr>
    <w:rPr>
      <w:rFonts w:ascii="CG Times" w:hAnsi="CG Times" w:cs="CG Times"/>
      <w:sz w:val="24"/>
      <w:szCs w:val="24"/>
      <w:lang w:eastAsia="es-ES"/>
    </w:rPr>
  </w:style>
  <w:style w:type="paragraph" w:customStyle="1" w:styleId="Blockquote">
    <w:name w:val="Blockquote"/>
    <w:basedOn w:val="Normal"/>
    <w:uiPriority w:val="99"/>
    <w:rsid w:val="004F0B57"/>
    <w:pPr>
      <w:spacing w:before="100" w:after="100" w:line="240" w:lineRule="auto"/>
      <w:ind w:left="360" w:right="360"/>
      <w:jc w:val="left"/>
    </w:pPr>
    <w:rPr>
      <w:sz w:val="24"/>
      <w:szCs w:val="24"/>
      <w:lang w:eastAsia="es-ES"/>
    </w:rPr>
  </w:style>
  <w:style w:type="paragraph" w:customStyle="1" w:styleId="titulo9">
    <w:name w:val="titulo 9"/>
    <w:basedOn w:val="Normal"/>
    <w:uiPriority w:val="99"/>
    <w:rsid w:val="004F0B57"/>
    <w:pPr>
      <w:spacing w:after="0" w:line="240" w:lineRule="auto"/>
    </w:pPr>
    <w:rPr>
      <w:rFonts w:ascii="Arial" w:hAnsi="Arial" w:cs="Arial"/>
      <w:sz w:val="24"/>
      <w:szCs w:val="24"/>
      <w:lang w:eastAsia="es-ES"/>
    </w:rPr>
  </w:style>
  <w:style w:type="character" w:customStyle="1" w:styleId="artexto">
    <w:name w:val="artexto"/>
    <w:uiPriority w:val="99"/>
    <w:rsid w:val="004F0B57"/>
  </w:style>
  <w:style w:type="character" w:styleId="MquinadeescribirHTML">
    <w:name w:val="HTML Typewriter"/>
    <w:uiPriority w:val="99"/>
    <w:rsid w:val="004F0B57"/>
    <w:rPr>
      <w:rFonts w:ascii="Courier New" w:hAnsi="Courier New" w:cs="Courier New"/>
      <w:sz w:val="20"/>
      <w:szCs w:val="20"/>
    </w:rPr>
  </w:style>
  <w:style w:type="paragraph" w:customStyle="1" w:styleId="Articulado">
    <w:name w:val="Articulado"/>
    <w:basedOn w:val="Normal"/>
    <w:next w:val="Normal"/>
    <w:uiPriority w:val="99"/>
    <w:rsid w:val="004F0B57"/>
    <w:pPr>
      <w:tabs>
        <w:tab w:val="num" w:pos="180"/>
      </w:tabs>
      <w:spacing w:after="0" w:line="240" w:lineRule="auto"/>
      <w:ind w:left="180" w:hanging="180"/>
    </w:pPr>
    <w:rPr>
      <w:rFonts w:ascii="Arial" w:hAnsi="Arial" w:cs="Arial"/>
      <w:lang w:val="es-MX"/>
    </w:rPr>
  </w:style>
  <w:style w:type="character" w:customStyle="1" w:styleId="SecuenciaCar">
    <w:name w:val="Secuencia Car"/>
    <w:uiPriority w:val="99"/>
    <w:rsid w:val="004F0B57"/>
    <w:rPr>
      <w:rFonts w:ascii="Arial" w:hAnsi="Arial" w:cs="Arial"/>
      <w:sz w:val="24"/>
      <w:szCs w:val="24"/>
      <w:lang w:val="es-ES" w:eastAsia="es-ES"/>
    </w:rPr>
  </w:style>
  <w:style w:type="character" w:styleId="nfasis">
    <w:name w:val="Emphasis"/>
    <w:uiPriority w:val="99"/>
    <w:qFormat/>
    <w:rsid w:val="004F0B57"/>
    <w:rPr>
      <w:i/>
      <w:iCs/>
    </w:rPr>
  </w:style>
  <w:style w:type="paragraph" w:customStyle="1" w:styleId="Textoindependiente21">
    <w:name w:val="Texto independiente 21"/>
    <w:basedOn w:val="Normal"/>
    <w:uiPriority w:val="99"/>
    <w:rsid w:val="004F0B57"/>
    <w:pPr>
      <w:spacing w:after="0" w:line="360" w:lineRule="auto"/>
    </w:pPr>
    <w:rPr>
      <w:rFonts w:ascii="CG Times" w:hAnsi="CG Times" w:cs="CG Times"/>
      <w:sz w:val="28"/>
      <w:szCs w:val="28"/>
      <w:lang w:eastAsia="es-MX"/>
    </w:rPr>
  </w:style>
  <w:style w:type="character" w:customStyle="1" w:styleId="textocorrido1">
    <w:name w:val="textocorrido1"/>
    <w:uiPriority w:val="99"/>
    <w:rsid w:val="004F0B57"/>
    <w:rPr>
      <w:rFonts w:ascii="Verdana" w:hAnsi="Verdana" w:cs="Verdana"/>
      <w:color w:val="auto"/>
      <w:sz w:val="22"/>
      <w:szCs w:val="22"/>
    </w:rPr>
  </w:style>
  <w:style w:type="paragraph" w:customStyle="1" w:styleId="texto">
    <w:name w:val="texto"/>
    <w:basedOn w:val="Normal"/>
    <w:uiPriority w:val="99"/>
    <w:rsid w:val="004F0B57"/>
    <w:pPr>
      <w:spacing w:before="100" w:beforeAutospacing="1" w:after="100" w:afterAutospacing="1" w:line="240" w:lineRule="auto"/>
      <w:jc w:val="left"/>
    </w:pPr>
    <w:rPr>
      <w:rFonts w:ascii="Arial" w:eastAsia="Arial Unicode MS" w:hAnsi="Arial" w:cs="Arial"/>
      <w:sz w:val="18"/>
      <w:szCs w:val="18"/>
      <w:lang w:eastAsia="es-ES"/>
    </w:rPr>
  </w:style>
  <w:style w:type="paragraph" w:customStyle="1" w:styleId="1">
    <w:name w:val="1"/>
    <w:basedOn w:val="Normal"/>
    <w:uiPriority w:val="99"/>
    <w:rsid w:val="004F0B57"/>
    <w:pPr>
      <w:tabs>
        <w:tab w:val="left" w:pos="1260"/>
      </w:tabs>
      <w:spacing w:after="0" w:line="360" w:lineRule="atLeast"/>
      <w:ind w:firstLine="720"/>
    </w:pPr>
    <w:rPr>
      <w:rFonts w:ascii="Times" w:hAnsi="Times" w:cs="Times"/>
      <w:sz w:val="24"/>
      <w:szCs w:val="24"/>
      <w:lang w:val="es-ES_tradnl" w:eastAsia="es-ES"/>
    </w:rPr>
  </w:style>
  <w:style w:type="paragraph" w:customStyle="1" w:styleId="font5">
    <w:name w:val="font5"/>
    <w:basedOn w:val="Normal"/>
    <w:uiPriority w:val="99"/>
    <w:rsid w:val="004F0B57"/>
    <w:pPr>
      <w:spacing w:before="100" w:beforeAutospacing="1" w:after="100" w:afterAutospacing="1" w:line="240" w:lineRule="auto"/>
      <w:jc w:val="left"/>
    </w:pPr>
    <w:rPr>
      <w:rFonts w:ascii="Arial" w:hAnsi="Arial" w:cs="Arial"/>
      <w:sz w:val="18"/>
      <w:szCs w:val="18"/>
      <w:lang w:val="en-US"/>
    </w:rPr>
  </w:style>
  <w:style w:type="paragraph" w:customStyle="1" w:styleId="font6">
    <w:name w:val="font6"/>
    <w:basedOn w:val="Normal"/>
    <w:uiPriority w:val="99"/>
    <w:rsid w:val="004F0B57"/>
    <w:pPr>
      <w:spacing w:before="100" w:beforeAutospacing="1" w:after="100" w:afterAutospacing="1" w:line="240" w:lineRule="auto"/>
      <w:jc w:val="left"/>
    </w:pPr>
    <w:rPr>
      <w:rFonts w:ascii="Arial" w:hAnsi="Arial" w:cs="Arial"/>
      <w:sz w:val="18"/>
      <w:szCs w:val="18"/>
      <w:lang w:val="en-US"/>
    </w:rPr>
  </w:style>
  <w:style w:type="paragraph" w:customStyle="1" w:styleId="xl25">
    <w:name w:val="xl25"/>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26">
    <w:name w:val="xl26"/>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27">
    <w:name w:val="xl27"/>
    <w:basedOn w:val="Normal"/>
    <w:uiPriority w:val="99"/>
    <w:rsid w:val="004F0B57"/>
    <w:pPr>
      <w:shd w:val="clear" w:color="auto" w:fill="FFFFFF"/>
      <w:spacing w:before="100" w:beforeAutospacing="1" w:after="100" w:afterAutospacing="1" w:line="240" w:lineRule="auto"/>
      <w:textAlignment w:val="center"/>
    </w:pPr>
    <w:rPr>
      <w:rFonts w:ascii="Arial" w:hAnsi="Arial" w:cs="Arial"/>
      <w:sz w:val="24"/>
      <w:szCs w:val="24"/>
      <w:lang w:val="en-US"/>
    </w:rPr>
  </w:style>
  <w:style w:type="paragraph" w:customStyle="1" w:styleId="xl28">
    <w:name w:val="xl28"/>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29">
    <w:name w:val="xl29"/>
    <w:basedOn w:val="Normal"/>
    <w:uiPriority w:val="99"/>
    <w:rsid w:val="004F0B57"/>
    <w:pPr>
      <w:shd w:val="clear" w:color="auto" w:fill="FFFFFF"/>
      <w:spacing w:before="100" w:beforeAutospacing="1" w:after="100" w:afterAutospacing="1" w:line="240" w:lineRule="auto"/>
      <w:textAlignment w:val="center"/>
    </w:pPr>
    <w:rPr>
      <w:sz w:val="24"/>
      <w:szCs w:val="24"/>
      <w:lang w:val="en-US"/>
    </w:rPr>
  </w:style>
  <w:style w:type="paragraph" w:customStyle="1" w:styleId="xl30">
    <w:name w:val="xl30"/>
    <w:basedOn w:val="Normal"/>
    <w:uiPriority w:val="99"/>
    <w:rsid w:val="004F0B57"/>
    <w:pPr>
      <w:shd w:val="clear" w:color="auto" w:fill="FFFFFF"/>
      <w:spacing w:before="100" w:beforeAutospacing="1" w:after="100" w:afterAutospacing="1" w:line="240" w:lineRule="auto"/>
      <w:textAlignment w:val="center"/>
    </w:pPr>
    <w:rPr>
      <w:sz w:val="24"/>
      <w:szCs w:val="24"/>
      <w:lang w:val="en-US"/>
    </w:rPr>
  </w:style>
  <w:style w:type="paragraph" w:customStyle="1" w:styleId="xl31">
    <w:name w:val="xl31"/>
    <w:basedOn w:val="Normal"/>
    <w:uiPriority w:val="99"/>
    <w:rsid w:val="004F0B57"/>
    <w:pPr>
      <w:shd w:val="clear" w:color="auto" w:fill="FFFFFF"/>
      <w:spacing w:before="100" w:beforeAutospacing="1" w:after="100" w:afterAutospacing="1" w:line="240" w:lineRule="auto"/>
      <w:jc w:val="right"/>
      <w:textAlignment w:val="center"/>
    </w:pPr>
    <w:rPr>
      <w:sz w:val="24"/>
      <w:szCs w:val="24"/>
      <w:lang w:val="en-US"/>
    </w:rPr>
  </w:style>
  <w:style w:type="paragraph" w:customStyle="1" w:styleId="xl32">
    <w:name w:val="xl32"/>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33">
    <w:name w:val="xl33"/>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4">
    <w:name w:val="xl34"/>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5">
    <w:name w:val="xl35"/>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36">
    <w:name w:val="xl36"/>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7">
    <w:name w:val="xl37"/>
    <w:basedOn w:val="Normal"/>
    <w:uiPriority w:val="99"/>
    <w:rsid w:val="004F0B57"/>
    <w:pPr>
      <w:shd w:val="clear" w:color="auto" w:fill="FFFFFF"/>
      <w:spacing w:before="100" w:beforeAutospacing="1" w:after="100" w:afterAutospacing="1" w:line="240" w:lineRule="auto"/>
      <w:jc w:val="right"/>
      <w:textAlignment w:val="center"/>
    </w:pPr>
    <w:rPr>
      <w:sz w:val="24"/>
      <w:szCs w:val="24"/>
      <w:lang w:val="en-US"/>
    </w:rPr>
  </w:style>
  <w:style w:type="paragraph" w:customStyle="1" w:styleId="xl38">
    <w:name w:val="xl38"/>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39">
    <w:name w:val="xl39"/>
    <w:basedOn w:val="Normal"/>
    <w:uiPriority w:val="99"/>
    <w:rsid w:val="004F0B57"/>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0">
    <w:name w:val="xl40"/>
    <w:basedOn w:val="Normal"/>
    <w:uiPriority w:val="99"/>
    <w:rsid w:val="004F0B57"/>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1">
    <w:name w:val="xl41"/>
    <w:basedOn w:val="Normal"/>
    <w:uiPriority w:val="99"/>
    <w:rsid w:val="004F0B57"/>
    <w:pPr>
      <w:shd w:val="clear" w:color="auto" w:fill="FFFFFF"/>
      <w:spacing w:before="100" w:beforeAutospacing="1" w:after="100" w:afterAutospacing="1" w:line="240" w:lineRule="auto"/>
      <w:jc w:val="left"/>
      <w:textAlignment w:val="center"/>
    </w:pPr>
    <w:rPr>
      <w:sz w:val="18"/>
      <w:szCs w:val="18"/>
      <w:lang w:val="en-US"/>
    </w:rPr>
  </w:style>
  <w:style w:type="paragraph" w:customStyle="1" w:styleId="xl42">
    <w:name w:val="xl42"/>
    <w:basedOn w:val="Normal"/>
    <w:uiPriority w:val="99"/>
    <w:rsid w:val="004F0B57"/>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3">
    <w:name w:val="xl43"/>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44">
    <w:name w:val="xl44"/>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45">
    <w:name w:val="xl45"/>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24"/>
      <w:szCs w:val="24"/>
      <w:lang w:val="en-US"/>
    </w:rPr>
  </w:style>
  <w:style w:type="paragraph" w:customStyle="1" w:styleId="xl46">
    <w:name w:val="xl46"/>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47">
    <w:name w:val="xl47"/>
    <w:basedOn w:val="Normal"/>
    <w:uiPriority w:val="99"/>
    <w:rsid w:val="004F0B57"/>
    <w:pPr>
      <w:shd w:val="clear" w:color="auto" w:fill="FFFFFF"/>
      <w:spacing w:before="100" w:beforeAutospacing="1" w:after="100" w:afterAutospacing="1" w:line="240" w:lineRule="auto"/>
      <w:textAlignment w:val="center"/>
    </w:pPr>
    <w:rPr>
      <w:rFonts w:ascii="Arial" w:hAnsi="Arial" w:cs="Arial"/>
      <w:sz w:val="24"/>
      <w:szCs w:val="24"/>
      <w:lang w:val="en-US"/>
    </w:rPr>
  </w:style>
  <w:style w:type="paragraph" w:customStyle="1" w:styleId="xl48">
    <w:name w:val="xl48"/>
    <w:basedOn w:val="Normal"/>
    <w:uiPriority w:val="99"/>
    <w:rsid w:val="004F0B57"/>
    <w:pPr>
      <w:shd w:val="clear" w:color="auto" w:fill="FFFFFF"/>
      <w:spacing w:before="100" w:beforeAutospacing="1" w:after="100" w:afterAutospacing="1" w:line="240" w:lineRule="auto"/>
      <w:jc w:val="center"/>
      <w:textAlignment w:val="center"/>
    </w:pPr>
    <w:rPr>
      <w:rFonts w:ascii="Arial" w:hAnsi="Arial" w:cs="Arial"/>
      <w:sz w:val="16"/>
      <w:szCs w:val="16"/>
      <w:lang w:val="en-US"/>
    </w:rPr>
  </w:style>
  <w:style w:type="paragraph" w:customStyle="1" w:styleId="xl49">
    <w:name w:val="xl49"/>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50">
    <w:name w:val="xl50"/>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51">
    <w:name w:val="xl51"/>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52">
    <w:name w:val="xl52"/>
    <w:basedOn w:val="Normal"/>
    <w:uiPriority w:val="99"/>
    <w:rsid w:val="004F0B57"/>
    <w:pPr>
      <w:shd w:val="clear" w:color="auto" w:fill="FFFFFF"/>
      <w:spacing w:before="100" w:beforeAutospacing="1" w:after="100" w:afterAutospacing="1" w:line="240" w:lineRule="auto"/>
      <w:jc w:val="left"/>
      <w:textAlignment w:val="center"/>
    </w:pPr>
    <w:rPr>
      <w:sz w:val="24"/>
      <w:szCs w:val="24"/>
      <w:lang w:val="en-US"/>
    </w:rPr>
  </w:style>
  <w:style w:type="paragraph" w:customStyle="1" w:styleId="xl53">
    <w:name w:val="xl53"/>
    <w:basedOn w:val="Normal"/>
    <w:uiPriority w:val="99"/>
    <w:rsid w:val="004F0B57"/>
    <w:pPr>
      <w:shd w:val="clear" w:color="auto" w:fill="C0C0C0"/>
      <w:spacing w:before="100" w:beforeAutospacing="1" w:after="100" w:afterAutospacing="1" w:line="240" w:lineRule="auto"/>
      <w:textAlignment w:val="center"/>
    </w:pPr>
    <w:rPr>
      <w:rFonts w:ascii="Arial" w:hAnsi="Arial" w:cs="Arial"/>
      <w:sz w:val="24"/>
      <w:szCs w:val="24"/>
      <w:lang w:val="en-US"/>
    </w:rPr>
  </w:style>
  <w:style w:type="paragraph" w:customStyle="1" w:styleId="xl54">
    <w:name w:val="xl54"/>
    <w:basedOn w:val="Normal"/>
    <w:uiPriority w:val="99"/>
    <w:rsid w:val="004F0B57"/>
    <w:pPr>
      <w:shd w:val="clear" w:color="auto" w:fill="C0C0C0"/>
      <w:spacing w:before="100" w:beforeAutospacing="1" w:after="100" w:afterAutospacing="1" w:line="240" w:lineRule="auto"/>
      <w:jc w:val="center"/>
      <w:textAlignment w:val="center"/>
    </w:pPr>
    <w:rPr>
      <w:sz w:val="18"/>
      <w:szCs w:val="18"/>
      <w:lang w:val="en-US"/>
    </w:rPr>
  </w:style>
  <w:style w:type="paragraph" w:customStyle="1" w:styleId="xl55">
    <w:name w:val="xl55"/>
    <w:basedOn w:val="Normal"/>
    <w:uiPriority w:val="99"/>
    <w:rsid w:val="004F0B57"/>
    <w:pPr>
      <w:shd w:val="clear" w:color="auto" w:fill="C0C0C0"/>
      <w:spacing w:before="100" w:beforeAutospacing="1" w:after="100" w:afterAutospacing="1" w:line="240" w:lineRule="auto"/>
      <w:jc w:val="center"/>
      <w:textAlignment w:val="center"/>
    </w:pPr>
    <w:rPr>
      <w:sz w:val="18"/>
      <w:szCs w:val="18"/>
      <w:lang w:val="en-US"/>
    </w:rPr>
  </w:style>
  <w:style w:type="paragraph" w:customStyle="1" w:styleId="xl56">
    <w:name w:val="xl56"/>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57">
    <w:name w:val="xl57"/>
    <w:basedOn w:val="Normal"/>
    <w:uiPriority w:val="99"/>
    <w:rsid w:val="004F0B57"/>
    <w:pPr>
      <w:shd w:val="clear" w:color="auto" w:fill="FFFFFF"/>
      <w:spacing w:before="100" w:beforeAutospacing="1" w:after="100" w:afterAutospacing="1" w:line="240" w:lineRule="auto"/>
      <w:textAlignment w:val="center"/>
    </w:pPr>
    <w:rPr>
      <w:rFonts w:ascii="Arial" w:hAnsi="Arial" w:cs="Arial"/>
      <w:sz w:val="24"/>
      <w:szCs w:val="24"/>
      <w:lang w:val="en-US"/>
    </w:rPr>
  </w:style>
  <w:style w:type="paragraph" w:customStyle="1" w:styleId="xl58">
    <w:name w:val="xl58"/>
    <w:basedOn w:val="Normal"/>
    <w:uiPriority w:val="99"/>
    <w:rsid w:val="004F0B57"/>
    <w:pPr>
      <w:spacing w:before="100" w:beforeAutospacing="1" w:after="100" w:afterAutospacing="1" w:line="240" w:lineRule="auto"/>
      <w:textAlignment w:val="center"/>
    </w:pPr>
    <w:rPr>
      <w:rFonts w:ascii="Arial" w:hAnsi="Arial" w:cs="Arial"/>
      <w:sz w:val="24"/>
      <w:szCs w:val="24"/>
      <w:lang w:val="en-US"/>
    </w:rPr>
  </w:style>
  <w:style w:type="paragraph" w:customStyle="1" w:styleId="xl59">
    <w:name w:val="xl59"/>
    <w:basedOn w:val="Normal"/>
    <w:uiPriority w:val="99"/>
    <w:rsid w:val="004F0B57"/>
    <w:pPr>
      <w:shd w:val="clear" w:color="auto" w:fill="FFFFFF"/>
      <w:spacing w:before="100" w:beforeAutospacing="1" w:after="100" w:afterAutospacing="1" w:line="240" w:lineRule="auto"/>
      <w:jc w:val="right"/>
      <w:textAlignment w:val="center"/>
    </w:pPr>
    <w:rPr>
      <w:rFonts w:ascii="Arial" w:hAnsi="Arial" w:cs="Arial"/>
      <w:sz w:val="24"/>
      <w:szCs w:val="24"/>
      <w:lang w:val="en-US"/>
    </w:rPr>
  </w:style>
  <w:style w:type="paragraph" w:customStyle="1" w:styleId="xl60">
    <w:name w:val="xl60"/>
    <w:basedOn w:val="Normal"/>
    <w:uiPriority w:val="99"/>
    <w:rsid w:val="004F0B57"/>
    <w:pPr>
      <w:shd w:val="clear" w:color="auto" w:fill="FFFFFF"/>
      <w:spacing w:before="100" w:beforeAutospacing="1" w:after="100" w:afterAutospacing="1" w:line="240" w:lineRule="auto"/>
      <w:jc w:val="left"/>
      <w:textAlignment w:val="center"/>
    </w:pPr>
    <w:rPr>
      <w:rFonts w:ascii="Arial" w:hAnsi="Arial" w:cs="Arial"/>
      <w:sz w:val="24"/>
      <w:szCs w:val="24"/>
      <w:lang w:val="en-US"/>
    </w:rPr>
  </w:style>
  <w:style w:type="paragraph" w:customStyle="1" w:styleId="font7">
    <w:name w:val="font7"/>
    <w:basedOn w:val="Normal"/>
    <w:uiPriority w:val="99"/>
    <w:rsid w:val="004F0B57"/>
    <w:pPr>
      <w:spacing w:before="100" w:beforeAutospacing="1" w:after="100" w:afterAutospacing="1" w:line="240" w:lineRule="auto"/>
      <w:jc w:val="left"/>
    </w:pPr>
    <w:rPr>
      <w:rFonts w:ascii="Arial" w:hAnsi="Arial" w:cs="Arial"/>
      <w:b/>
      <w:bCs/>
      <w:color w:val="0000FF"/>
      <w:sz w:val="20"/>
      <w:szCs w:val="20"/>
      <w:lang w:eastAsia="es-ES"/>
    </w:rPr>
  </w:style>
  <w:style w:type="paragraph" w:customStyle="1" w:styleId="font8">
    <w:name w:val="font8"/>
    <w:basedOn w:val="Normal"/>
    <w:uiPriority w:val="99"/>
    <w:rsid w:val="004F0B57"/>
    <w:pPr>
      <w:spacing w:before="100" w:beforeAutospacing="1" w:after="100" w:afterAutospacing="1" w:line="240" w:lineRule="auto"/>
      <w:jc w:val="left"/>
    </w:pPr>
    <w:rPr>
      <w:rFonts w:ascii="Arial" w:hAnsi="Arial" w:cs="Arial"/>
      <w:b/>
      <w:bCs/>
      <w:sz w:val="20"/>
      <w:szCs w:val="20"/>
      <w:lang w:eastAsia="es-ES"/>
    </w:rPr>
  </w:style>
  <w:style w:type="paragraph" w:customStyle="1" w:styleId="font9">
    <w:name w:val="font9"/>
    <w:basedOn w:val="Normal"/>
    <w:uiPriority w:val="99"/>
    <w:rsid w:val="004F0B57"/>
    <w:pPr>
      <w:spacing w:before="100" w:beforeAutospacing="1" w:after="100" w:afterAutospacing="1" w:line="240" w:lineRule="auto"/>
      <w:jc w:val="left"/>
    </w:pPr>
    <w:rPr>
      <w:rFonts w:ascii="Arial" w:hAnsi="Arial" w:cs="Arial"/>
      <w:color w:val="FF6600"/>
      <w:sz w:val="20"/>
      <w:szCs w:val="20"/>
      <w:lang w:eastAsia="es-ES"/>
    </w:rPr>
  </w:style>
  <w:style w:type="paragraph" w:customStyle="1" w:styleId="font10">
    <w:name w:val="font10"/>
    <w:basedOn w:val="Normal"/>
    <w:uiPriority w:val="99"/>
    <w:rsid w:val="004F0B57"/>
    <w:pPr>
      <w:spacing w:before="100" w:beforeAutospacing="1" w:after="100" w:afterAutospacing="1" w:line="240" w:lineRule="auto"/>
      <w:jc w:val="left"/>
    </w:pPr>
    <w:rPr>
      <w:rFonts w:ascii="Arial" w:hAnsi="Arial" w:cs="Arial"/>
      <w:b/>
      <w:bCs/>
      <w:color w:val="FF0000"/>
      <w:sz w:val="20"/>
      <w:szCs w:val="20"/>
      <w:lang w:eastAsia="es-ES"/>
    </w:rPr>
  </w:style>
  <w:style w:type="paragraph" w:styleId="Listaconvietas">
    <w:name w:val="List Bullet"/>
    <w:basedOn w:val="Normal"/>
    <w:autoRedefine/>
    <w:uiPriority w:val="99"/>
    <w:rsid w:val="004F0B57"/>
    <w:pPr>
      <w:spacing w:after="0" w:line="240" w:lineRule="auto"/>
    </w:pPr>
    <w:rPr>
      <w:rFonts w:ascii="Arial" w:hAnsi="Arial" w:cs="Arial"/>
      <w:sz w:val="24"/>
      <w:szCs w:val="24"/>
      <w:lang w:eastAsia="es-ES"/>
    </w:rPr>
  </w:style>
  <w:style w:type="paragraph" w:styleId="Textodebloque">
    <w:name w:val="Block Text"/>
    <w:basedOn w:val="Normal"/>
    <w:uiPriority w:val="99"/>
    <w:rsid w:val="004F0B57"/>
    <w:pPr>
      <w:spacing w:after="0" w:line="240" w:lineRule="auto"/>
      <w:ind w:left="1787" w:right="-376" w:firstLine="221"/>
      <w:jc w:val="left"/>
    </w:pPr>
    <w:rPr>
      <w:rFonts w:ascii="Arial" w:hAnsi="Arial" w:cs="Arial"/>
      <w:sz w:val="20"/>
      <w:szCs w:val="20"/>
      <w:lang w:eastAsia="es-ES"/>
    </w:rPr>
  </w:style>
  <w:style w:type="paragraph" w:customStyle="1" w:styleId="xl24">
    <w:name w:val="xl24"/>
    <w:basedOn w:val="Normal"/>
    <w:uiPriority w:val="99"/>
    <w:rsid w:val="004F0B57"/>
    <w:pPr>
      <w:pBdr>
        <w:left w:val="single" w:sz="12" w:space="0" w:color="auto"/>
        <w:bottom w:val="single" w:sz="12" w:space="0" w:color="auto"/>
        <w:right w:val="single" w:sz="12" w:space="0" w:color="auto"/>
      </w:pBdr>
      <w:spacing w:before="100" w:beforeAutospacing="1" w:after="100" w:afterAutospacing="1" w:line="240" w:lineRule="auto"/>
      <w:jc w:val="left"/>
    </w:pPr>
    <w:rPr>
      <w:rFonts w:ascii="Century Gothic" w:hAnsi="Century Gothic" w:cs="Century Gothic"/>
      <w:sz w:val="24"/>
      <w:szCs w:val="24"/>
      <w:lang w:eastAsia="es-ES"/>
    </w:rPr>
  </w:style>
  <w:style w:type="paragraph" w:customStyle="1" w:styleId="Justificado">
    <w:name w:val="Justificado"/>
    <w:basedOn w:val="Normal"/>
    <w:uiPriority w:val="99"/>
    <w:rsid w:val="004F0B57"/>
    <w:pPr>
      <w:spacing w:after="0" w:line="240" w:lineRule="auto"/>
      <w:jc w:val="center"/>
    </w:pPr>
    <w:rPr>
      <w:rFonts w:ascii="Arial" w:hAnsi="Arial" w:cs="Arial"/>
      <w:sz w:val="24"/>
      <w:szCs w:val="24"/>
      <w:lang w:eastAsia="es-ES"/>
    </w:rPr>
  </w:style>
  <w:style w:type="paragraph" w:customStyle="1" w:styleId="Pa4">
    <w:name w:val="Pa4"/>
    <w:basedOn w:val="Normal"/>
    <w:next w:val="Normal"/>
    <w:uiPriority w:val="99"/>
    <w:rsid w:val="004F0B57"/>
    <w:pPr>
      <w:autoSpaceDE w:val="0"/>
      <w:autoSpaceDN w:val="0"/>
      <w:adjustRightInd w:val="0"/>
      <w:spacing w:after="0" w:line="241" w:lineRule="atLeast"/>
      <w:jc w:val="left"/>
    </w:pPr>
    <w:rPr>
      <w:rFonts w:ascii="Tahoma" w:hAnsi="Tahoma" w:cs="Tahoma"/>
      <w:sz w:val="24"/>
      <w:szCs w:val="24"/>
      <w:lang w:val="en-US"/>
    </w:rPr>
  </w:style>
  <w:style w:type="character" w:customStyle="1" w:styleId="A6">
    <w:name w:val="A6"/>
    <w:uiPriority w:val="99"/>
    <w:rsid w:val="004F0B57"/>
    <w:rPr>
      <w:color w:val="000000"/>
      <w:sz w:val="18"/>
      <w:szCs w:val="18"/>
    </w:rPr>
  </w:style>
  <w:style w:type="character" w:customStyle="1" w:styleId="CarCar19">
    <w:name w:val="Car Car19"/>
    <w:uiPriority w:val="99"/>
    <w:locked/>
    <w:rsid w:val="004F0B57"/>
    <w:rPr>
      <w:rFonts w:ascii="Arial" w:hAnsi="Arial" w:cs="Arial"/>
      <w:b/>
      <w:bCs/>
      <w:sz w:val="24"/>
      <w:szCs w:val="24"/>
      <w:lang w:val="es-ES" w:eastAsia="es-ES"/>
    </w:rPr>
  </w:style>
  <w:style w:type="character" w:customStyle="1" w:styleId="CarCar18">
    <w:name w:val="Car Car18"/>
    <w:uiPriority w:val="99"/>
    <w:locked/>
    <w:rsid w:val="004F0B57"/>
    <w:rPr>
      <w:rFonts w:ascii="Arial" w:hAnsi="Arial" w:cs="Arial"/>
      <w:b/>
      <w:bCs/>
      <w:sz w:val="24"/>
      <w:szCs w:val="24"/>
      <w:lang w:val="es-ES" w:eastAsia="es-ES"/>
    </w:rPr>
  </w:style>
  <w:style w:type="character" w:customStyle="1" w:styleId="CarCar15">
    <w:name w:val="Car Car15"/>
    <w:uiPriority w:val="99"/>
    <w:locked/>
    <w:rsid w:val="004F0B57"/>
    <w:rPr>
      <w:rFonts w:ascii="Antique Olive" w:hAnsi="Antique Olive" w:cs="Antique Olive"/>
      <w:b/>
      <w:bCs/>
      <w:color w:val="000000"/>
      <w:sz w:val="20"/>
      <w:szCs w:val="20"/>
      <w:lang w:val="es-ES" w:eastAsia="es-ES"/>
    </w:rPr>
  </w:style>
  <w:style w:type="character" w:customStyle="1" w:styleId="CarCar14">
    <w:name w:val="Car Car14"/>
    <w:uiPriority w:val="99"/>
    <w:locked/>
    <w:rsid w:val="004F0B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4F0B57"/>
    <w:pPr>
      <w:ind w:left="720"/>
      <w:jc w:val="left"/>
    </w:pPr>
    <w:rPr>
      <w:lang w:val="es-MX"/>
    </w:rPr>
  </w:style>
  <w:style w:type="paragraph" w:customStyle="1" w:styleId="Sinespaciado11">
    <w:name w:val="Sin espaciado11"/>
    <w:uiPriority w:val="99"/>
    <w:rsid w:val="004F0B57"/>
    <w:pPr>
      <w:spacing w:after="0" w:line="240" w:lineRule="auto"/>
    </w:pPr>
    <w:rPr>
      <w:rFonts w:ascii="Calibri" w:eastAsia="Times New Roman" w:hAnsi="Calibri" w:cs="Calibri"/>
    </w:rPr>
  </w:style>
  <w:style w:type="paragraph" w:customStyle="1" w:styleId="CM42">
    <w:name w:val="CM42"/>
    <w:basedOn w:val="Normal"/>
    <w:next w:val="Normal"/>
    <w:uiPriority w:val="99"/>
    <w:rsid w:val="004F0B57"/>
    <w:pPr>
      <w:widowControl w:val="0"/>
      <w:autoSpaceDE w:val="0"/>
      <w:autoSpaceDN w:val="0"/>
      <w:adjustRightInd w:val="0"/>
      <w:spacing w:after="0" w:line="240" w:lineRule="auto"/>
      <w:jc w:val="left"/>
    </w:pPr>
    <w:rPr>
      <w:rFonts w:ascii="Tahoma" w:hAnsi="Tahoma" w:cs="Tahoma"/>
      <w:sz w:val="24"/>
      <w:szCs w:val="24"/>
      <w:lang w:val="es-MX" w:eastAsia="es-MX"/>
    </w:rPr>
  </w:style>
  <w:style w:type="paragraph" w:customStyle="1" w:styleId="CM4">
    <w:name w:val="CM4"/>
    <w:basedOn w:val="Default"/>
    <w:next w:val="Default"/>
    <w:uiPriority w:val="99"/>
    <w:rsid w:val="004F0B5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4F0B57"/>
    <w:rPr>
      <w:rFonts w:ascii="Arial" w:hAnsi="Arial" w:cs="Arial"/>
      <w:b/>
      <w:bCs/>
      <w:sz w:val="24"/>
      <w:szCs w:val="24"/>
      <w:lang w:val="en-US" w:eastAsia="es-MX"/>
    </w:rPr>
  </w:style>
  <w:style w:type="character" w:customStyle="1" w:styleId="TitleChar1">
    <w:name w:val="Title Char1"/>
    <w:uiPriority w:val="99"/>
    <w:locked/>
    <w:rsid w:val="004F0B57"/>
    <w:rPr>
      <w:rFonts w:ascii="Cambria" w:hAnsi="Cambria" w:cs="Cambria"/>
      <w:b/>
      <w:bCs/>
      <w:kern w:val="28"/>
      <w:sz w:val="32"/>
      <w:szCs w:val="32"/>
      <w:lang w:val="es-ES" w:eastAsia="es-ES"/>
    </w:rPr>
  </w:style>
  <w:style w:type="paragraph" w:customStyle="1" w:styleId="CM45">
    <w:name w:val="CM45"/>
    <w:basedOn w:val="Default"/>
    <w:next w:val="Default"/>
    <w:uiPriority w:val="99"/>
    <w:rsid w:val="004F0B5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4F0B5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4F0B5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4F0B5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4F0B57"/>
    <w:pPr>
      <w:widowControl w:val="0"/>
      <w:autoSpaceDE w:val="0"/>
      <w:autoSpaceDN w:val="0"/>
      <w:adjustRightInd w:val="0"/>
      <w:spacing w:after="0" w:line="181" w:lineRule="atLeast"/>
      <w:jc w:val="left"/>
    </w:pPr>
    <w:rPr>
      <w:rFonts w:ascii="Tahoma" w:hAnsi="Tahoma" w:cs="Tahoma"/>
      <w:sz w:val="24"/>
      <w:szCs w:val="24"/>
      <w:lang w:eastAsia="es-ES"/>
    </w:rPr>
  </w:style>
  <w:style w:type="paragraph" w:customStyle="1" w:styleId="Prrafodelista4">
    <w:name w:val="Párrafo de lista4"/>
    <w:basedOn w:val="Normal"/>
    <w:uiPriority w:val="99"/>
    <w:rsid w:val="004F0B57"/>
    <w:pPr>
      <w:spacing w:after="0" w:line="240" w:lineRule="auto"/>
      <w:ind w:left="720"/>
      <w:jc w:val="left"/>
    </w:pPr>
    <w:rPr>
      <w:rFonts w:ascii="Times New Roman" w:hAnsi="Times New Roman" w:cs="Times New Roman"/>
      <w:sz w:val="24"/>
      <w:szCs w:val="24"/>
      <w:lang w:eastAsia="es-ES"/>
    </w:rPr>
  </w:style>
  <w:style w:type="paragraph" w:customStyle="1" w:styleId="Normal2">
    <w:name w:val="Normal2"/>
    <w:basedOn w:val="Normal"/>
    <w:uiPriority w:val="99"/>
    <w:rsid w:val="004F0B57"/>
    <w:pPr>
      <w:spacing w:before="100" w:beforeAutospacing="1" w:after="100" w:afterAutospacing="1" w:line="240" w:lineRule="auto"/>
    </w:pPr>
    <w:rPr>
      <w:rFonts w:ascii="Verdana" w:hAnsi="Verdana" w:cs="Verdana"/>
      <w:sz w:val="16"/>
      <w:szCs w:val="16"/>
      <w:lang w:eastAsia="es-ES"/>
    </w:rPr>
  </w:style>
  <w:style w:type="character" w:customStyle="1" w:styleId="TtuloCar1">
    <w:name w:val="Título Car1"/>
    <w:uiPriority w:val="99"/>
    <w:locked/>
    <w:rsid w:val="004F0B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4F0B57"/>
    <w:pPr>
      <w:widowControl w:val="0"/>
      <w:autoSpaceDE w:val="0"/>
      <w:autoSpaceDN w:val="0"/>
      <w:adjustRightInd w:val="0"/>
      <w:spacing w:after="100" w:line="181" w:lineRule="atLeast"/>
      <w:jc w:val="left"/>
    </w:pPr>
    <w:rPr>
      <w:rFonts w:ascii="Tahoma" w:hAnsi="Tahoma" w:cs="Tahoma"/>
      <w:sz w:val="24"/>
      <w:szCs w:val="24"/>
      <w:lang w:eastAsia="es-ES"/>
    </w:rPr>
  </w:style>
  <w:style w:type="paragraph" w:customStyle="1" w:styleId="Pa15">
    <w:name w:val="Pa15"/>
    <w:basedOn w:val="Default"/>
    <w:next w:val="Default"/>
    <w:uiPriority w:val="99"/>
    <w:rsid w:val="004F0B5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4F0B57"/>
    <w:pPr>
      <w:ind w:left="720"/>
    </w:pPr>
  </w:style>
  <w:style w:type="paragraph" w:customStyle="1" w:styleId="Sinespaciado2">
    <w:name w:val="Sin espaciado2"/>
    <w:link w:val="NoSpacingChar"/>
    <w:uiPriority w:val="99"/>
    <w:rsid w:val="004F0B57"/>
    <w:rPr>
      <w:rFonts w:ascii="Calibri" w:eastAsia="Times New Roman" w:hAnsi="Calibri" w:cs="Times New Roman"/>
      <w:lang w:val="es-ES"/>
    </w:rPr>
  </w:style>
  <w:style w:type="character" w:customStyle="1" w:styleId="NoSpacingChar">
    <w:name w:val="No Spacing Char"/>
    <w:link w:val="Sinespaciado2"/>
    <w:uiPriority w:val="99"/>
    <w:locked/>
    <w:rsid w:val="004F0B57"/>
    <w:rPr>
      <w:rFonts w:ascii="Calibri" w:eastAsia="Times New Roman" w:hAnsi="Calibri" w:cs="Times New Roman"/>
      <w:lang w:val="es-ES"/>
    </w:rPr>
  </w:style>
  <w:style w:type="paragraph" w:customStyle="1" w:styleId="Prrafodelista5">
    <w:name w:val="Párrafo de lista5"/>
    <w:basedOn w:val="Normal"/>
    <w:uiPriority w:val="99"/>
    <w:rsid w:val="004F0B57"/>
    <w:pPr>
      <w:ind w:left="720"/>
      <w:jc w:val="left"/>
    </w:pPr>
    <w:rPr>
      <w:lang w:val="es-MX"/>
    </w:rPr>
  </w:style>
  <w:style w:type="paragraph" w:customStyle="1" w:styleId="T">
    <w:name w:val="T"/>
    <w:basedOn w:val="Normal"/>
    <w:uiPriority w:val="99"/>
    <w:rsid w:val="004F0B57"/>
    <w:pPr>
      <w:tabs>
        <w:tab w:val="left" w:pos="426"/>
        <w:tab w:val="left" w:pos="851"/>
        <w:tab w:val="left" w:pos="1276"/>
        <w:tab w:val="left" w:leader="dot" w:pos="5245"/>
        <w:tab w:val="right" w:pos="6096"/>
      </w:tabs>
      <w:spacing w:after="0" w:line="240" w:lineRule="auto"/>
      <w:ind w:left="426" w:right="49" w:hanging="426"/>
    </w:pPr>
    <w:rPr>
      <w:rFonts w:ascii="Arial" w:hAnsi="Arial" w:cs="Arial"/>
      <w:sz w:val="18"/>
      <w:szCs w:val="18"/>
      <w:lang w:eastAsia="es-ES"/>
    </w:rPr>
  </w:style>
  <w:style w:type="paragraph" w:customStyle="1" w:styleId="Pa9">
    <w:name w:val="Pa9"/>
    <w:basedOn w:val="Normal"/>
    <w:next w:val="Normal"/>
    <w:uiPriority w:val="99"/>
    <w:rsid w:val="004F0B57"/>
    <w:pPr>
      <w:autoSpaceDE w:val="0"/>
      <w:autoSpaceDN w:val="0"/>
      <w:adjustRightInd w:val="0"/>
      <w:spacing w:after="100" w:line="201" w:lineRule="atLeast"/>
      <w:jc w:val="left"/>
    </w:pPr>
    <w:rPr>
      <w:rFonts w:ascii="Trebuchet MS" w:hAnsi="Trebuchet MS" w:cs="Trebuchet MS"/>
      <w:sz w:val="24"/>
      <w:szCs w:val="24"/>
    </w:rPr>
  </w:style>
  <w:style w:type="paragraph" w:customStyle="1" w:styleId="Pa10">
    <w:name w:val="Pa10"/>
    <w:basedOn w:val="Normal"/>
    <w:next w:val="Normal"/>
    <w:uiPriority w:val="99"/>
    <w:rsid w:val="004F0B57"/>
    <w:pPr>
      <w:autoSpaceDE w:val="0"/>
      <w:autoSpaceDN w:val="0"/>
      <w:adjustRightInd w:val="0"/>
      <w:spacing w:after="100" w:line="181" w:lineRule="atLeast"/>
      <w:jc w:val="left"/>
    </w:pPr>
    <w:rPr>
      <w:rFonts w:ascii="Trebuchet MS" w:hAnsi="Trebuchet MS" w:cs="Trebuchet MS"/>
      <w:sz w:val="24"/>
      <w:szCs w:val="24"/>
    </w:rPr>
  </w:style>
  <w:style w:type="paragraph" w:customStyle="1" w:styleId="Pa12">
    <w:name w:val="Pa12"/>
    <w:basedOn w:val="Normal"/>
    <w:next w:val="Normal"/>
    <w:uiPriority w:val="99"/>
    <w:rsid w:val="004F0B57"/>
    <w:pPr>
      <w:autoSpaceDE w:val="0"/>
      <w:autoSpaceDN w:val="0"/>
      <w:adjustRightInd w:val="0"/>
      <w:spacing w:after="0" w:line="201" w:lineRule="atLeast"/>
      <w:jc w:val="left"/>
    </w:pPr>
    <w:rPr>
      <w:rFonts w:ascii="Trebuchet MS" w:hAnsi="Trebuchet MS" w:cs="Trebuchet MS"/>
      <w:sz w:val="24"/>
      <w:szCs w:val="24"/>
    </w:rPr>
  </w:style>
  <w:style w:type="paragraph" w:customStyle="1" w:styleId="Pa17">
    <w:name w:val="Pa17"/>
    <w:basedOn w:val="Normal"/>
    <w:next w:val="Normal"/>
    <w:uiPriority w:val="99"/>
    <w:rsid w:val="004F0B57"/>
    <w:pPr>
      <w:autoSpaceDE w:val="0"/>
      <w:autoSpaceDN w:val="0"/>
      <w:adjustRightInd w:val="0"/>
      <w:spacing w:after="0" w:line="181" w:lineRule="atLeast"/>
      <w:jc w:val="left"/>
    </w:pPr>
    <w:rPr>
      <w:rFonts w:ascii="Trebuchet MS" w:hAnsi="Trebuchet MS" w:cs="Trebuchet MS"/>
      <w:sz w:val="24"/>
      <w:szCs w:val="24"/>
    </w:rPr>
  </w:style>
  <w:style w:type="character" w:customStyle="1" w:styleId="A7">
    <w:name w:val="A7"/>
    <w:uiPriority w:val="99"/>
    <w:rsid w:val="004F0B57"/>
    <w:rPr>
      <w:color w:val="000000"/>
    </w:rPr>
  </w:style>
  <w:style w:type="paragraph" w:customStyle="1" w:styleId="Sinespaciado21">
    <w:name w:val="Sin espaciado21"/>
    <w:uiPriority w:val="99"/>
    <w:rsid w:val="004F0B57"/>
    <w:pPr>
      <w:spacing w:after="0" w:line="240" w:lineRule="auto"/>
      <w:jc w:val="both"/>
    </w:pPr>
    <w:rPr>
      <w:rFonts w:ascii="Calibri" w:eastAsia="Times New Roman" w:hAnsi="Calibri" w:cs="Calibri"/>
      <w:lang w:val="es-ES"/>
    </w:rPr>
  </w:style>
  <w:style w:type="paragraph" w:customStyle="1" w:styleId="Pa8">
    <w:name w:val="Pa8"/>
    <w:basedOn w:val="Normal"/>
    <w:next w:val="Normal"/>
    <w:uiPriority w:val="99"/>
    <w:rsid w:val="004F0B57"/>
    <w:pPr>
      <w:autoSpaceDE w:val="0"/>
      <w:autoSpaceDN w:val="0"/>
      <w:adjustRightInd w:val="0"/>
      <w:spacing w:after="0" w:line="201" w:lineRule="atLeast"/>
      <w:jc w:val="left"/>
    </w:pPr>
    <w:rPr>
      <w:rFonts w:ascii="Frutiger 45 Light" w:hAnsi="Frutiger 45 Light" w:cs="Frutiger 45 Light"/>
      <w:sz w:val="24"/>
      <w:szCs w:val="24"/>
      <w:lang w:val="es-PE"/>
    </w:rPr>
  </w:style>
  <w:style w:type="character" w:customStyle="1" w:styleId="CarCar24">
    <w:name w:val="Car Car24"/>
    <w:uiPriority w:val="99"/>
    <w:locked/>
    <w:rsid w:val="004F0B57"/>
    <w:rPr>
      <w:rFonts w:ascii="Arial" w:hAnsi="Arial" w:cs="Arial"/>
      <w:b/>
      <w:bCs/>
      <w:kern w:val="32"/>
      <w:sz w:val="32"/>
      <w:szCs w:val="32"/>
      <w:lang w:eastAsia="es-MX"/>
    </w:rPr>
  </w:style>
  <w:style w:type="character" w:customStyle="1" w:styleId="CarCar23">
    <w:name w:val="Car Car23"/>
    <w:uiPriority w:val="99"/>
    <w:locked/>
    <w:rsid w:val="004F0B57"/>
    <w:rPr>
      <w:rFonts w:ascii="Arial" w:hAnsi="Arial" w:cs="Arial"/>
      <w:sz w:val="28"/>
      <w:szCs w:val="28"/>
      <w:lang w:val="es-ES_tradnl"/>
    </w:rPr>
  </w:style>
  <w:style w:type="character" w:customStyle="1" w:styleId="MapadeldocumentoCar1">
    <w:name w:val="Mapa del documento Car1"/>
    <w:uiPriority w:val="99"/>
    <w:locked/>
    <w:rsid w:val="004F0B57"/>
    <w:rPr>
      <w:rFonts w:ascii="Tahoma" w:hAnsi="Tahoma" w:cs="Tahoma"/>
      <w:sz w:val="16"/>
      <w:szCs w:val="16"/>
      <w:lang w:eastAsia="en-US"/>
    </w:rPr>
  </w:style>
  <w:style w:type="paragraph" w:customStyle="1" w:styleId="Textosinformato3">
    <w:name w:val="Texto sin formato3"/>
    <w:basedOn w:val="Normal"/>
    <w:uiPriority w:val="99"/>
    <w:rsid w:val="004F0B57"/>
    <w:pPr>
      <w:spacing w:after="0" w:line="240" w:lineRule="auto"/>
      <w:jc w:val="left"/>
    </w:pPr>
    <w:rPr>
      <w:rFonts w:ascii="Courier New" w:eastAsia="Calibri" w:hAnsi="Courier New" w:cs="Courier New"/>
      <w:sz w:val="20"/>
      <w:szCs w:val="20"/>
      <w:lang w:eastAsia="es-ES"/>
    </w:rPr>
  </w:style>
  <w:style w:type="paragraph" w:styleId="HTMLconformatoprevio">
    <w:name w:val="HTML Preformatted"/>
    <w:basedOn w:val="Normal"/>
    <w:link w:val="HTMLconformatoprevioCar"/>
    <w:uiPriority w:val="99"/>
    <w:rsid w:val="004F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alibri" w:hAnsi="Courier New" w:cs="Times New Roman"/>
      <w:sz w:val="20"/>
      <w:szCs w:val="20"/>
      <w:lang w:val="es-MX" w:eastAsia="es-MX"/>
    </w:rPr>
  </w:style>
  <w:style w:type="character" w:customStyle="1" w:styleId="HTMLconformatoprevioCar">
    <w:name w:val="HTML con formato previo Car"/>
    <w:basedOn w:val="Fuentedeprrafopredeter"/>
    <w:link w:val="HTMLconformatoprevio"/>
    <w:uiPriority w:val="99"/>
    <w:rsid w:val="004F0B57"/>
    <w:rPr>
      <w:rFonts w:ascii="Courier New" w:eastAsia="Calibri" w:hAnsi="Courier New" w:cs="Times New Roman"/>
      <w:sz w:val="20"/>
      <w:szCs w:val="20"/>
      <w:lang w:eastAsia="es-MX"/>
    </w:rPr>
  </w:style>
  <w:style w:type="paragraph" w:styleId="Lista">
    <w:name w:val="List"/>
    <w:basedOn w:val="Normal"/>
    <w:uiPriority w:val="99"/>
    <w:rsid w:val="004F0B57"/>
    <w:pPr>
      <w:spacing w:after="0" w:line="240" w:lineRule="auto"/>
      <w:ind w:left="283" w:hanging="283"/>
      <w:jc w:val="left"/>
    </w:pPr>
    <w:rPr>
      <w:rFonts w:ascii="Times New Roman" w:hAnsi="Times New Roman" w:cs="Times New Roman"/>
      <w:sz w:val="24"/>
      <w:szCs w:val="24"/>
      <w:lang w:eastAsia="es-ES"/>
    </w:rPr>
  </w:style>
  <w:style w:type="paragraph" w:styleId="Lista2">
    <w:name w:val="List 2"/>
    <w:basedOn w:val="Normal"/>
    <w:uiPriority w:val="99"/>
    <w:rsid w:val="004F0B57"/>
    <w:pPr>
      <w:spacing w:after="0" w:line="240" w:lineRule="auto"/>
      <w:ind w:left="566" w:hanging="283"/>
      <w:jc w:val="left"/>
    </w:pPr>
    <w:rPr>
      <w:rFonts w:ascii="Times New Roman" w:hAnsi="Times New Roman" w:cs="Times New Roman"/>
      <w:sz w:val="24"/>
      <w:szCs w:val="24"/>
      <w:lang w:eastAsia="es-ES"/>
    </w:rPr>
  </w:style>
  <w:style w:type="paragraph" w:styleId="Lista3">
    <w:name w:val="List 3"/>
    <w:basedOn w:val="Normal"/>
    <w:uiPriority w:val="99"/>
    <w:rsid w:val="004F0B57"/>
    <w:pPr>
      <w:spacing w:after="0" w:line="240" w:lineRule="auto"/>
      <w:ind w:left="849" w:hanging="283"/>
      <w:jc w:val="left"/>
    </w:pPr>
    <w:rPr>
      <w:rFonts w:ascii="Times New Roman" w:hAnsi="Times New Roman" w:cs="Times New Roman"/>
      <w:sz w:val="24"/>
      <w:szCs w:val="24"/>
      <w:lang w:eastAsia="es-ES"/>
    </w:rPr>
  </w:style>
  <w:style w:type="paragraph" w:styleId="Lista4">
    <w:name w:val="List 4"/>
    <w:basedOn w:val="Normal"/>
    <w:uiPriority w:val="99"/>
    <w:rsid w:val="004F0B57"/>
    <w:pPr>
      <w:spacing w:after="0" w:line="240" w:lineRule="auto"/>
      <w:ind w:left="1132" w:hanging="283"/>
      <w:jc w:val="left"/>
    </w:pPr>
    <w:rPr>
      <w:rFonts w:ascii="Times New Roman" w:hAnsi="Times New Roman" w:cs="Times New Roman"/>
      <w:sz w:val="24"/>
      <w:szCs w:val="24"/>
      <w:lang w:eastAsia="es-ES"/>
    </w:rPr>
  </w:style>
  <w:style w:type="paragraph" w:styleId="Continuarlista">
    <w:name w:val="List Continue"/>
    <w:basedOn w:val="Normal"/>
    <w:uiPriority w:val="99"/>
    <w:rsid w:val="004F0B57"/>
    <w:pPr>
      <w:spacing w:after="120" w:line="240" w:lineRule="auto"/>
      <w:ind w:left="283"/>
      <w:jc w:val="left"/>
    </w:pPr>
    <w:rPr>
      <w:rFonts w:ascii="Times New Roman" w:hAnsi="Times New Roman" w:cs="Times New Roman"/>
      <w:sz w:val="24"/>
      <w:szCs w:val="24"/>
      <w:lang w:eastAsia="es-ES"/>
    </w:rPr>
  </w:style>
  <w:style w:type="paragraph" w:styleId="Continuarlista2">
    <w:name w:val="List Continue 2"/>
    <w:basedOn w:val="Normal"/>
    <w:uiPriority w:val="99"/>
    <w:rsid w:val="004F0B57"/>
    <w:pPr>
      <w:spacing w:after="120" w:line="240" w:lineRule="auto"/>
      <w:ind w:left="566"/>
      <w:jc w:val="left"/>
    </w:pPr>
    <w:rPr>
      <w:rFonts w:ascii="Times New Roman" w:hAnsi="Times New Roman" w:cs="Times New Roman"/>
      <w:sz w:val="24"/>
      <w:szCs w:val="24"/>
      <w:lang w:eastAsia="es-ES"/>
    </w:rPr>
  </w:style>
  <w:style w:type="paragraph" w:styleId="Continuarlista4">
    <w:name w:val="List Continue 4"/>
    <w:basedOn w:val="Normal"/>
    <w:uiPriority w:val="99"/>
    <w:rsid w:val="004F0B57"/>
    <w:pPr>
      <w:spacing w:after="120" w:line="240" w:lineRule="auto"/>
      <w:ind w:left="1132"/>
      <w:jc w:val="left"/>
    </w:pPr>
    <w:rPr>
      <w:rFonts w:ascii="Times New Roman" w:hAnsi="Times New Roman" w:cs="Times New Roman"/>
      <w:sz w:val="24"/>
      <w:szCs w:val="24"/>
      <w:lang w:eastAsia="es-ES"/>
    </w:rPr>
  </w:style>
  <w:style w:type="paragraph" w:customStyle="1" w:styleId="Sinespaciado5">
    <w:name w:val="Sin espaciado5"/>
    <w:uiPriority w:val="99"/>
    <w:rsid w:val="004F0B57"/>
    <w:pPr>
      <w:spacing w:after="0" w:line="240" w:lineRule="auto"/>
      <w:jc w:val="both"/>
    </w:pPr>
    <w:rPr>
      <w:rFonts w:ascii="Calibri" w:eastAsia="Times New Roman" w:hAnsi="Calibri" w:cs="Calibri"/>
      <w:lang w:val="es-ES"/>
    </w:rPr>
  </w:style>
  <w:style w:type="paragraph" w:customStyle="1" w:styleId="Texto0">
    <w:name w:val="Texto"/>
    <w:basedOn w:val="Normal"/>
    <w:link w:val="TextoCar"/>
    <w:uiPriority w:val="99"/>
    <w:rsid w:val="004F0B57"/>
    <w:pPr>
      <w:spacing w:after="101" w:line="216" w:lineRule="exact"/>
      <w:ind w:firstLine="288"/>
    </w:pPr>
    <w:rPr>
      <w:rFonts w:ascii="Arial" w:eastAsia="Calibri" w:hAnsi="Arial" w:cs="Times New Roman"/>
      <w:sz w:val="18"/>
      <w:szCs w:val="18"/>
      <w:lang w:val="es-MX" w:eastAsia="es-MX"/>
    </w:rPr>
  </w:style>
  <w:style w:type="character" w:customStyle="1" w:styleId="TextoCar">
    <w:name w:val="Texto Car"/>
    <w:link w:val="Texto0"/>
    <w:uiPriority w:val="99"/>
    <w:locked/>
    <w:rsid w:val="004F0B57"/>
    <w:rPr>
      <w:rFonts w:ascii="Arial" w:eastAsia="Calibri" w:hAnsi="Arial" w:cs="Times New Roman"/>
      <w:sz w:val="18"/>
      <w:szCs w:val="18"/>
      <w:lang w:eastAsia="es-MX"/>
    </w:rPr>
  </w:style>
  <w:style w:type="paragraph" w:customStyle="1" w:styleId="L2">
    <w:name w:val="L2"/>
    <w:basedOn w:val="Normal"/>
    <w:uiPriority w:val="99"/>
    <w:rsid w:val="004F0B57"/>
    <w:rPr>
      <w:rFonts w:ascii="Adobe Caslon Pro SmBd" w:eastAsia="Calibri" w:hAnsi="Adobe Caslon Pro SmBd" w:cs="Adobe Caslon Pro SmBd"/>
      <w:b/>
      <w:bCs/>
      <w:color w:val="626464"/>
      <w:lang w:val="es-MX"/>
    </w:rPr>
  </w:style>
  <w:style w:type="character" w:customStyle="1" w:styleId="SinespaciadoCar">
    <w:name w:val="Sin espaciado Car"/>
    <w:link w:val="Sinespaciado"/>
    <w:uiPriority w:val="99"/>
    <w:locked/>
    <w:rsid w:val="004F0B57"/>
    <w:rPr>
      <w:rFonts w:ascii="Calibri" w:eastAsia="Times New Roman" w:hAnsi="Calibri" w:cs="Calibri"/>
      <w:lang w:val="es-ES"/>
    </w:rPr>
  </w:style>
  <w:style w:type="paragraph" w:customStyle="1" w:styleId="Pa32">
    <w:name w:val="Pa32"/>
    <w:basedOn w:val="Normal"/>
    <w:next w:val="Normal"/>
    <w:uiPriority w:val="99"/>
    <w:rsid w:val="004F0B57"/>
    <w:pPr>
      <w:autoSpaceDE w:val="0"/>
      <w:autoSpaceDN w:val="0"/>
      <w:adjustRightInd w:val="0"/>
      <w:spacing w:after="0" w:line="241" w:lineRule="atLeast"/>
      <w:jc w:val="left"/>
    </w:pPr>
    <w:rPr>
      <w:rFonts w:ascii="Avenir Next" w:hAnsi="Avenir Next" w:cs="Avenir Next"/>
      <w:sz w:val="24"/>
      <w:szCs w:val="24"/>
      <w:lang w:eastAsia="es-ES"/>
    </w:rPr>
  </w:style>
  <w:style w:type="character" w:customStyle="1" w:styleId="A5">
    <w:name w:val="A5"/>
    <w:uiPriority w:val="99"/>
    <w:rsid w:val="004F0B57"/>
    <w:rPr>
      <w:rFonts w:ascii="Avenir Next" w:hAnsi="Avenir Next" w:cs="Avenir Next"/>
      <w:color w:val="000000"/>
      <w:sz w:val="16"/>
      <w:szCs w:val="16"/>
    </w:rPr>
  </w:style>
  <w:style w:type="character" w:customStyle="1" w:styleId="CarCar21">
    <w:name w:val="Car Car21"/>
    <w:uiPriority w:val="99"/>
    <w:locked/>
    <w:rsid w:val="004F0B57"/>
    <w:rPr>
      <w:rFonts w:ascii="Arial" w:hAnsi="Arial" w:cs="Arial"/>
      <w:b/>
      <w:bCs/>
      <w:sz w:val="24"/>
      <w:szCs w:val="24"/>
      <w:lang w:eastAsia="es-ES"/>
    </w:rPr>
  </w:style>
  <w:style w:type="character" w:customStyle="1" w:styleId="CarCar20">
    <w:name w:val="Car Car20"/>
    <w:uiPriority w:val="99"/>
    <w:locked/>
    <w:rsid w:val="004F0B57"/>
    <w:rPr>
      <w:rFonts w:ascii="Arial" w:hAnsi="Arial" w:cs="Arial"/>
      <w:sz w:val="20"/>
      <w:szCs w:val="20"/>
      <w:lang w:val="es-ES_tradnl" w:eastAsia="es-ES"/>
    </w:rPr>
  </w:style>
  <w:style w:type="character" w:customStyle="1" w:styleId="CarCar17">
    <w:name w:val="Car Car17"/>
    <w:uiPriority w:val="99"/>
    <w:locked/>
    <w:rsid w:val="004F0B57"/>
    <w:rPr>
      <w:rFonts w:ascii="Times New Roman" w:hAnsi="Times New Roman" w:cs="Times New Roman"/>
      <w:b/>
      <w:bCs/>
      <w:i/>
      <w:iCs/>
      <w:sz w:val="26"/>
      <w:szCs w:val="26"/>
      <w:lang w:eastAsia="es-MX"/>
    </w:rPr>
  </w:style>
  <w:style w:type="character" w:customStyle="1" w:styleId="CarCar16">
    <w:name w:val="Car Car16"/>
    <w:uiPriority w:val="99"/>
    <w:locked/>
    <w:rsid w:val="004F0B57"/>
    <w:rPr>
      <w:rFonts w:ascii="Times New Roman" w:hAnsi="Times New Roman" w:cs="Times New Roman"/>
      <w:b/>
      <w:bCs/>
      <w:lang w:eastAsia="es-MX"/>
    </w:rPr>
  </w:style>
  <w:style w:type="character" w:customStyle="1" w:styleId="CarCar13">
    <w:name w:val="Car Car13"/>
    <w:uiPriority w:val="99"/>
    <w:locked/>
    <w:rsid w:val="004F0B57"/>
    <w:rPr>
      <w:rFonts w:ascii="Arial" w:hAnsi="Arial" w:cs="Arial"/>
      <w:lang w:val="es-MX"/>
    </w:rPr>
  </w:style>
  <w:style w:type="character" w:customStyle="1" w:styleId="CarCar12">
    <w:name w:val="Car Car12"/>
    <w:uiPriority w:val="99"/>
    <w:locked/>
    <w:rsid w:val="004F0B57"/>
    <w:rPr>
      <w:rFonts w:ascii="Times New Roman" w:hAnsi="Times New Roman" w:cs="Times New Roman"/>
      <w:sz w:val="24"/>
      <w:szCs w:val="24"/>
      <w:lang w:eastAsia="es-ES"/>
    </w:rPr>
  </w:style>
  <w:style w:type="character" w:customStyle="1" w:styleId="CarCar11">
    <w:name w:val="Car Car11"/>
    <w:uiPriority w:val="99"/>
    <w:locked/>
    <w:rsid w:val="004F0B57"/>
    <w:rPr>
      <w:rFonts w:ascii="Times New Roman" w:hAnsi="Times New Roman" w:cs="Times New Roman"/>
      <w:sz w:val="24"/>
      <w:szCs w:val="24"/>
      <w:lang w:eastAsia="es-ES"/>
    </w:rPr>
  </w:style>
  <w:style w:type="character" w:customStyle="1" w:styleId="CarCarCar">
    <w:name w:val="Car Car Car"/>
    <w:uiPriority w:val="99"/>
    <w:locked/>
    <w:rsid w:val="004F0B57"/>
    <w:rPr>
      <w:rFonts w:ascii="Courier New" w:hAnsi="Courier New" w:cs="Courier New"/>
      <w:sz w:val="20"/>
      <w:szCs w:val="20"/>
      <w:lang w:eastAsia="es-ES"/>
    </w:rPr>
  </w:style>
  <w:style w:type="character" w:customStyle="1" w:styleId="CarCar10">
    <w:name w:val="Car Car10"/>
    <w:uiPriority w:val="99"/>
    <w:locked/>
    <w:rsid w:val="004F0B57"/>
    <w:rPr>
      <w:rFonts w:ascii="Tahoma" w:hAnsi="Tahoma" w:cs="Tahoma"/>
      <w:sz w:val="16"/>
      <w:szCs w:val="16"/>
      <w:lang w:eastAsia="es-ES"/>
    </w:rPr>
  </w:style>
  <w:style w:type="character" w:customStyle="1" w:styleId="CarCar9">
    <w:name w:val="Car Car9"/>
    <w:uiPriority w:val="99"/>
    <w:locked/>
    <w:rsid w:val="004F0B57"/>
    <w:rPr>
      <w:rFonts w:ascii="CG Times" w:hAnsi="CG Times" w:cs="CG Times"/>
      <w:sz w:val="20"/>
      <w:szCs w:val="20"/>
      <w:u w:val="single"/>
      <w:lang w:val="es-ES_tradnl" w:eastAsia="es-MX"/>
    </w:rPr>
  </w:style>
  <w:style w:type="character" w:customStyle="1" w:styleId="CarCar8">
    <w:name w:val="Car Car8"/>
    <w:uiPriority w:val="99"/>
    <w:locked/>
    <w:rsid w:val="004F0B57"/>
    <w:rPr>
      <w:rFonts w:ascii="CG Times" w:hAnsi="CG Times" w:cs="CG Times"/>
      <w:sz w:val="20"/>
      <w:szCs w:val="20"/>
      <w:lang w:val="es-ES_tradnl" w:eastAsia="es-MX"/>
    </w:rPr>
  </w:style>
  <w:style w:type="character" w:customStyle="1" w:styleId="CarCar7">
    <w:name w:val="Car Car7"/>
    <w:uiPriority w:val="99"/>
    <w:locked/>
    <w:rsid w:val="004F0B57"/>
    <w:rPr>
      <w:rFonts w:ascii="Arial" w:hAnsi="Arial" w:cs="Arial"/>
      <w:b/>
      <w:bCs/>
      <w:sz w:val="20"/>
      <w:szCs w:val="20"/>
      <w:lang w:val="es-ES_tradnl" w:eastAsia="es-MX"/>
    </w:rPr>
  </w:style>
  <w:style w:type="character" w:customStyle="1" w:styleId="CarCar6">
    <w:name w:val="Car Car6"/>
    <w:uiPriority w:val="99"/>
    <w:locked/>
    <w:rsid w:val="004F0B57"/>
    <w:rPr>
      <w:rFonts w:ascii="CG Times" w:hAnsi="CG Times" w:cs="CG Times"/>
      <w:b/>
      <w:bCs/>
      <w:sz w:val="20"/>
      <w:szCs w:val="20"/>
      <w:lang w:val="es-ES_tradnl" w:eastAsia="es-MX"/>
    </w:rPr>
  </w:style>
  <w:style w:type="character" w:customStyle="1" w:styleId="CarCar5">
    <w:name w:val="Car Car5"/>
    <w:uiPriority w:val="99"/>
    <w:locked/>
    <w:rsid w:val="004F0B57"/>
    <w:rPr>
      <w:rFonts w:ascii="Arial" w:hAnsi="Arial" w:cs="Arial"/>
      <w:sz w:val="20"/>
      <w:szCs w:val="20"/>
      <w:lang w:val="es-ES_tradnl" w:eastAsia="es-MX"/>
    </w:rPr>
  </w:style>
  <w:style w:type="character" w:customStyle="1" w:styleId="CarCar4">
    <w:name w:val="Car Car4"/>
    <w:uiPriority w:val="99"/>
    <w:locked/>
    <w:rsid w:val="004F0B57"/>
    <w:rPr>
      <w:rFonts w:ascii="Arial" w:hAnsi="Arial" w:cs="Arial"/>
      <w:b/>
      <w:bCs/>
      <w:sz w:val="20"/>
      <w:szCs w:val="20"/>
      <w:lang w:val="es-MX" w:eastAsia="es-MX"/>
    </w:rPr>
  </w:style>
  <w:style w:type="character" w:customStyle="1" w:styleId="CarCar1">
    <w:name w:val="Car Car1"/>
    <w:uiPriority w:val="99"/>
    <w:locked/>
    <w:rsid w:val="004F0B57"/>
    <w:rPr>
      <w:rFonts w:ascii="Times New Roman" w:hAnsi="Times New Roman" w:cs="Times New Roman"/>
      <w:sz w:val="20"/>
      <w:szCs w:val="20"/>
      <w:lang w:val="es-MX" w:eastAsia="es-MX"/>
    </w:rPr>
  </w:style>
  <w:style w:type="character" w:customStyle="1" w:styleId="CarCar191">
    <w:name w:val="Car Car191"/>
    <w:uiPriority w:val="99"/>
    <w:locked/>
    <w:rsid w:val="004F0B57"/>
    <w:rPr>
      <w:rFonts w:ascii="Arial" w:hAnsi="Arial" w:cs="Arial"/>
      <w:b/>
      <w:bCs/>
      <w:sz w:val="24"/>
      <w:szCs w:val="24"/>
      <w:lang w:val="es-ES" w:eastAsia="es-ES"/>
    </w:rPr>
  </w:style>
  <w:style w:type="character" w:customStyle="1" w:styleId="CarCar181">
    <w:name w:val="Car Car181"/>
    <w:uiPriority w:val="99"/>
    <w:locked/>
    <w:rsid w:val="004F0B57"/>
    <w:rPr>
      <w:rFonts w:ascii="Arial" w:hAnsi="Arial" w:cs="Arial"/>
      <w:b/>
      <w:bCs/>
      <w:sz w:val="24"/>
      <w:szCs w:val="24"/>
      <w:lang w:val="es-ES" w:eastAsia="es-ES"/>
    </w:rPr>
  </w:style>
  <w:style w:type="character" w:customStyle="1" w:styleId="CarCar151">
    <w:name w:val="Car Car151"/>
    <w:uiPriority w:val="99"/>
    <w:locked/>
    <w:rsid w:val="004F0B57"/>
    <w:rPr>
      <w:rFonts w:ascii="Antique Olive" w:hAnsi="Antique Olive" w:cs="Antique Olive"/>
      <w:b/>
      <w:bCs/>
      <w:color w:val="000000"/>
      <w:sz w:val="20"/>
      <w:szCs w:val="20"/>
      <w:lang w:val="es-ES" w:eastAsia="es-ES"/>
    </w:rPr>
  </w:style>
  <w:style w:type="character" w:customStyle="1" w:styleId="CarCar141">
    <w:name w:val="Car Car141"/>
    <w:uiPriority w:val="99"/>
    <w:locked/>
    <w:rsid w:val="004F0B57"/>
    <w:rPr>
      <w:rFonts w:ascii="Times New Roman" w:hAnsi="Times New Roman" w:cs="Times New Roman"/>
      <w:sz w:val="20"/>
      <w:szCs w:val="20"/>
      <w:lang w:val="es-ES" w:eastAsia="es-ES"/>
    </w:rPr>
  </w:style>
  <w:style w:type="paragraph" w:customStyle="1" w:styleId="Estilo">
    <w:name w:val="Estilo"/>
    <w:uiPriority w:val="99"/>
    <w:rsid w:val="004F0B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Sinespaciado3">
    <w:name w:val="Sin espaciado3"/>
    <w:uiPriority w:val="99"/>
    <w:rsid w:val="004F0B57"/>
    <w:pPr>
      <w:spacing w:after="0" w:line="240" w:lineRule="auto"/>
    </w:pPr>
    <w:rPr>
      <w:rFonts w:ascii="Calibri" w:eastAsia="Times New Roman" w:hAnsi="Calibri" w:cs="Calibri"/>
    </w:rPr>
  </w:style>
  <w:style w:type="character" w:customStyle="1" w:styleId="CarCar41">
    <w:name w:val="Car Car41"/>
    <w:uiPriority w:val="99"/>
    <w:rsid w:val="004F0B57"/>
    <w:rPr>
      <w:sz w:val="24"/>
      <w:szCs w:val="24"/>
    </w:rPr>
  </w:style>
  <w:style w:type="paragraph" w:customStyle="1" w:styleId="Pa6">
    <w:name w:val="Pa6"/>
    <w:basedOn w:val="Default"/>
    <w:next w:val="Default"/>
    <w:uiPriority w:val="99"/>
    <w:rsid w:val="004F0B57"/>
    <w:pPr>
      <w:spacing w:line="201" w:lineRule="atLeast"/>
    </w:pPr>
    <w:rPr>
      <w:rFonts w:ascii="Humnst777 BT" w:eastAsia="Times New Roman" w:hAnsi="Humnst777 BT" w:cs="Humnst777 BT"/>
      <w:color w:val="auto"/>
    </w:rPr>
  </w:style>
  <w:style w:type="paragraph" w:customStyle="1" w:styleId="Pa23">
    <w:name w:val="Pa23"/>
    <w:basedOn w:val="Default"/>
    <w:next w:val="Default"/>
    <w:uiPriority w:val="99"/>
    <w:rsid w:val="004F0B57"/>
    <w:pPr>
      <w:spacing w:line="181" w:lineRule="atLeast"/>
    </w:pPr>
    <w:rPr>
      <w:rFonts w:ascii="Humnst777 BT" w:eastAsia="Times New Roman" w:hAnsi="Humnst777 BT" w:cs="Humnst777 BT"/>
      <w:color w:val="auto"/>
    </w:rPr>
  </w:style>
  <w:style w:type="paragraph" w:customStyle="1" w:styleId="Pa20">
    <w:name w:val="Pa20"/>
    <w:basedOn w:val="Default"/>
    <w:next w:val="Default"/>
    <w:uiPriority w:val="99"/>
    <w:rsid w:val="004F0B57"/>
    <w:pPr>
      <w:spacing w:after="100" w:line="181" w:lineRule="atLeast"/>
    </w:pPr>
    <w:rPr>
      <w:rFonts w:ascii="Frutiger 55 Roman" w:eastAsia="Calibri" w:hAnsi="Frutiger 55 Roman" w:cs="Frutiger 55 Roman"/>
      <w:color w:val="auto"/>
      <w:lang w:val="es-ES" w:eastAsia="es-ES"/>
    </w:rPr>
  </w:style>
  <w:style w:type="paragraph" w:customStyle="1" w:styleId="xl63">
    <w:name w:val="xl63"/>
    <w:basedOn w:val="Normal"/>
    <w:uiPriority w:val="99"/>
    <w:rsid w:val="004F0B57"/>
    <w:pPr>
      <w:spacing w:before="100" w:beforeAutospacing="1" w:after="100" w:afterAutospacing="1" w:line="240" w:lineRule="auto"/>
      <w:jc w:val="left"/>
    </w:pPr>
    <w:rPr>
      <w:rFonts w:ascii="Arial" w:eastAsia="Calibri" w:hAnsi="Arial" w:cs="Arial"/>
      <w:sz w:val="20"/>
      <w:szCs w:val="20"/>
      <w:lang w:val="es-MX" w:eastAsia="es-MX"/>
    </w:rPr>
  </w:style>
  <w:style w:type="paragraph" w:customStyle="1" w:styleId="xl64">
    <w:name w:val="xl64"/>
    <w:basedOn w:val="Normal"/>
    <w:uiPriority w:val="99"/>
    <w:rsid w:val="004F0B57"/>
    <w:pPr>
      <w:spacing w:before="100" w:beforeAutospacing="1" w:after="100" w:afterAutospacing="1" w:line="240" w:lineRule="auto"/>
      <w:jc w:val="center"/>
    </w:pPr>
    <w:rPr>
      <w:rFonts w:ascii="Arial" w:eastAsia="Calibri" w:hAnsi="Arial" w:cs="Arial"/>
      <w:sz w:val="20"/>
      <w:szCs w:val="20"/>
      <w:lang w:val="es-MX" w:eastAsia="es-MX"/>
    </w:rPr>
  </w:style>
  <w:style w:type="paragraph" w:customStyle="1" w:styleId="xl65">
    <w:name w:val="xl65"/>
    <w:basedOn w:val="Normal"/>
    <w:uiPriority w:val="99"/>
    <w:rsid w:val="004F0B57"/>
    <w:pPr>
      <w:spacing w:before="100" w:beforeAutospacing="1" w:after="100" w:afterAutospacing="1" w:line="240" w:lineRule="auto"/>
      <w:jc w:val="center"/>
    </w:pPr>
    <w:rPr>
      <w:rFonts w:ascii="Arial" w:eastAsia="Calibri" w:hAnsi="Arial" w:cs="Arial"/>
      <w:sz w:val="20"/>
      <w:szCs w:val="20"/>
      <w:lang w:val="es-MX" w:eastAsia="es-MX"/>
    </w:rPr>
  </w:style>
  <w:style w:type="paragraph" w:customStyle="1" w:styleId="xl66">
    <w:name w:val="xl66"/>
    <w:basedOn w:val="Normal"/>
    <w:uiPriority w:val="99"/>
    <w:rsid w:val="004F0B57"/>
    <w:pPr>
      <w:spacing w:before="100" w:beforeAutospacing="1" w:after="100" w:afterAutospacing="1" w:line="240" w:lineRule="auto"/>
      <w:jc w:val="center"/>
    </w:pPr>
    <w:rPr>
      <w:rFonts w:ascii="Arial" w:eastAsia="Calibri" w:hAnsi="Arial" w:cs="Arial"/>
      <w:sz w:val="16"/>
      <w:szCs w:val="16"/>
      <w:lang w:val="es-MX" w:eastAsia="es-MX"/>
    </w:rPr>
  </w:style>
  <w:style w:type="paragraph" w:customStyle="1" w:styleId="xl68">
    <w:name w:val="xl68"/>
    <w:basedOn w:val="Normal"/>
    <w:uiPriority w:val="99"/>
    <w:rsid w:val="004F0B57"/>
    <w:pPr>
      <w:spacing w:before="100" w:beforeAutospacing="1" w:after="100" w:afterAutospacing="1" w:line="240" w:lineRule="auto"/>
      <w:jc w:val="center"/>
    </w:pPr>
    <w:rPr>
      <w:rFonts w:ascii="Arial" w:eastAsia="Calibri" w:hAnsi="Arial" w:cs="Arial"/>
      <w:sz w:val="20"/>
      <w:szCs w:val="20"/>
      <w:lang w:val="es-MX" w:eastAsia="es-MX"/>
    </w:rPr>
  </w:style>
  <w:style w:type="paragraph" w:customStyle="1" w:styleId="xl70">
    <w:name w:val="xl70"/>
    <w:basedOn w:val="Normal"/>
    <w:uiPriority w:val="99"/>
    <w:rsid w:val="004F0B57"/>
    <w:pPr>
      <w:shd w:val="clear" w:color="auto" w:fill="FFFF00"/>
      <w:spacing w:before="100" w:beforeAutospacing="1" w:after="100" w:afterAutospacing="1" w:line="240" w:lineRule="auto"/>
      <w:jc w:val="left"/>
    </w:pPr>
    <w:rPr>
      <w:rFonts w:eastAsia="Calibri"/>
      <w:sz w:val="24"/>
      <w:szCs w:val="24"/>
      <w:lang w:val="es-MX" w:eastAsia="es-MX"/>
    </w:rPr>
  </w:style>
  <w:style w:type="paragraph" w:customStyle="1" w:styleId="xl67">
    <w:name w:val="xl67"/>
    <w:basedOn w:val="Normal"/>
    <w:uiPriority w:val="99"/>
    <w:rsid w:val="004F0B57"/>
    <w:pPr>
      <w:spacing w:before="100" w:beforeAutospacing="1" w:after="100" w:afterAutospacing="1" w:line="240" w:lineRule="auto"/>
      <w:jc w:val="center"/>
    </w:pPr>
    <w:rPr>
      <w:rFonts w:ascii="Arial" w:eastAsia="Calibri" w:hAnsi="Arial" w:cs="Arial"/>
      <w:sz w:val="18"/>
      <w:szCs w:val="18"/>
      <w:lang w:val="es-MX" w:eastAsia="es-MX"/>
    </w:rPr>
  </w:style>
  <w:style w:type="paragraph" w:customStyle="1" w:styleId="xl69">
    <w:name w:val="xl69"/>
    <w:basedOn w:val="Normal"/>
    <w:uiPriority w:val="99"/>
    <w:rsid w:val="004F0B57"/>
    <w:pPr>
      <w:pBdr>
        <w:top w:val="single" w:sz="8" w:space="0" w:color="auto"/>
      </w:pBdr>
      <w:spacing w:before="100" w:beforeAutospacing="1" w:after="100" w:afterAutospacing="1" w:line="240" w:lineRule="auto"/>
      <w:jc w:val="center"/>
    </w:pPr>
    <w:rPr>
      <w:rFonts w:ascii="Arial" w:eastAsia="Calibri" w:hAnsi="Arial" w:cs="Arial"/>
      <w:sz w:val="18"/>
      <w:szCs w:val="18"/>
      <w:lang w:val="es-MX" w:eastAsia="es-MX"/>
    </w:rPr>
  </w:style>
  <w:style w:type="paragraph" w:customStyle="1" w:styleId="xl71">
    <w:name w:val="xl71"/>
    <w:basedOn w:val="Normal"/>
    <w:uiPriority w:val="99"/>
    <w:rsid w:val="004F0B57"/>
    <w:pPr>
      <w:spacing w:before="100" w:beforeAutospacing="1" w:after="100" w:afterAutospacing="1" w:line="240" w:lineRule="auto"/>
    </w:pPr>
    <w:rPr>
      <w:rFonts w:ascii="Arial" w:eastAsia="Calibri" w:hAnsi="Arial" w:cs="Arial"/>
      <w:sz w:val="18"/>
      <w:szCs w:val="18"/>
      <w:lang w:val="es-MX" w:eastAsia="es-MX"/>
    </w:rPr>
  </w:style>
  <w:style w:type="paragraph" w:customStyle="1" w:styleId="xl72">
    <w:name w:val="xl72"/>
    <w:basedOn w:val="Normal"/>
    <w:uiPriority w:val="99"/>
    <w:rsid w:val="004F0B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18"/>
      <w:szCs w:val="18"/>
      <w:lang w:val="es-MX" w:eastAsia="es-MX"/>
    </w:rPr>
  </w:style>
  <w:style w:type="paragraph" w:customStyle="1" w:styleId="xl73">
    <w:name w:val="xl73"/>
    <w:basedOn w:val="Normal"/>
    <w:uiPriority w:val="99"/>
    <w:rsid w:val="004F0B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18"/>
      <w:szCs w:val="18"/>
      <w:lang w:val="es-MX" w:eastAsia="es-MX"/>
    </w:rPr>
  </w:style>
  <w:style w:type="paragraph" w:customStyle="1" w:styleId="xl94">
    <w:name w:val="xl94"/>
    <w:basedOn w:val="Normal"/>
    <w:uiPriority w:val="99"/>
    <w:rsid w:val="004F0B57"/>
    <w:pPr>
      <w:spacing w:before="100" w:after="100" w:line="240" w:lineRule="auto"/>
    </w:pPr>
    <w:rPr>
      <w:rFonts w:ascii="Tahoma" w:hAnsi="Tahoma" w:cs="Tahoma"/>
      <w:b/>
      <w:bCs/>
      <w:sz w:val="24"/>
      <w:szCs w:val="24"/>
      <w:lang w:eastAsia="es-ES"/>
    </w:rPr>
  </w:style>
  <w:style w:type="paragraph" w:customStyle="1" w:styleId="Normal0">
    <w:name w:val="[Normal]"/>
    <w:uiPriority w:val="99"/>
    <w:rsid w:val="004F0B57"/>
    <w:pPr>
      <w:widowControl w:val="0"/>
      <w:autoSpaceDE w:val="0"/>
      <w:autoSpaceDN w:val="0"/>
      <w:adjustRightInd w:val="0"/>
      <w:spacing w:after="0" w:line="240" w:lineRule="auto"/>
    </w:pPr>
    <w:rPr>
      <w:rFonts w:ascii="Arial" w:eastAsia="Calibri"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E9750-27CE-4A8D-888D-AF9E469F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85</Pages>
  <Words>22839</Words>
  <Characters>125619</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luis.alonso</dc:creator>
  <cp:lastModifiedBy>DIF CAÑADAS</cp:lastModifiedBy>
  <cp:revision>6</cp:revision>
  <cp:lastPrinted>2016-08-24T18:04:00Z</cp:lastPrinted>
  <dcterms:created xsi:type="dcterms:W3CDTF">2016-08-16T16:40:00Z</dcterms:created>
  <dcterms:modified xsi:type="dcterms:W3CDTF">2016-08-24T18:11:00Z</dcterms:modified>
</cp:coreProperties>
</file>