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79C2" w14:textId="4F468C68" w:rsidR="00E07BCD" w:rsidRPr="00C15BB7" w:rsidRDefault="00E07BCD" w:rsidP="004D0963">
      <w:pPr>
        <w:pStyle w:val="Textoindependiente"/>
        <w:jc w:val="both"/>
        <w:rPr>
          <w:rFonts w:cs="Arial"/>
        </w:rPr>
      </w:pPr>
    </w:p>
    <w:p w14:paraId="5395BC37" w14:textId="44CDA6B1" w:rsidR="00673C86" w:rsidRPr="00C15BB7" w:rsidRDefault="00C52045" w:rsidP="004D0963">
      <w:pPr>
        <w:jc w:val="both"/>
        <w:rPr>
          <w:rFonts w:cs="Arial"/>
        </w:rPr>
      </w:pPr>
      <w:r w:rsidRPr="00C15BB7">
        <w:rPr>
          <w:rFonts w:cs="Arial"/>
          <w:b/>
          <w:noProof/>
          <w:lang w:val="es-MX" w:eastAsia="es-MX"/>
        </w:rPr>
        <mc:AlternateContent>
          <mc:Choice Requires="wps">
            <w:drawing>
              <wp:anchor distT="0" distB="0" distL="114300" distR="114300" simplePos="0" relativeHeight="251659776" behindDoc="1" locked="0" layoutInCell="1" allowOverlap="1" wp14:anchorId="23597886" wp14:editId="7411EBAC">
                <wp:simplePos x="0" y="0"/>
                <wp:positionH relativeFrom="margin">
                  <wp:align>left</wp:align>
                </wp:positionH>
                <wp:positionV relativeFrom="paragraph">
                  <wp:posOffset>19050</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7BAD82F5" w:rsidR="002C6B54" w:rsidRPr="00460DCF" w:rsidRDefault="006E670F" w:rsidP="002C6B54">
                            <w:pPr>
                              <w:jc w:val="center"/>
                              <w:rPr>
                                <w:b/>
                              </w:rPr>
                            </w:pPr>
                            <w:r>
                              <w:rPr>
                                <w:b/>
                              </w:rPr>
                              <w:t>1</w:t>
                            </w:r>
                            <w:r w:rsidR="009A4942">
                              <w:rPr>
                                <w:b/>
                              </w:rPr>
                              <w:t>9</w:t>
                            </w:r>
                            <w:r w:rsidR="002C6B54" w:rsidRPr="00460DCF">
                              <w:rPr>
                                <w:b/>
                              </w:rPr>
                              <w:t>ª Acta de Sesi</w:t>
                            </w:r>
                            <w:r w:rsidR="002C6B54">
                              <w:rPr>
                                <w:b/>
                              </w:rPr>
                              <w:t>ón Extrao</w:t>
                            </w:r>
                            <w:r w:rsidR="002C6B54" w:rsidRPr="00460DCF">
                              <w:rPr>
                                <w:b/>
                              </w:rPr>
                              <w:t>rdinaria</w:t>
                            </w:r>
                          </w:p>
                          <w:p w14:paraId="28D71B81" w14:textId="639098FE" w:rsidR="002C6B54" w:rsidRPr="00460DCF" w:rsidRDefault="002C6B54" w:rsidP="002C6B54">
                            <w:pPr>
                              <w:jc w:val="center"/>
                              <w:rPr>
                                <w:b/>
                              </w:rPr>
                            </w:pPr>
                            <w:r w:rsidRPr="00460DCF">
                              <w:rPr>
                                <w:b/>
                              </w:rPr>
                              <w:t>(</w:t>
                            </w:r>
                            <w:r w:rsidR="009A4942">
                              <w:rPr>
                                <w:b/>
                              </w:rPr>
                              <w:t>Décimo Novena</w:t>
                            </w:r>
                            <w:r w:rsidRPr="00460DCF">
                              <w:rPr>
                                <w:b/>
                              </w:rPr>
                              <w:t>)</w:t>
                            </w:r>
                          </w:p>
                          <w:p w14:paraId="5F46DD55" w14:textId="168F4AB2" w:rsidR="002C6B54" w:rsidRPr="00460DCF" w:rsidRDefault="009A4942" w:rsidP="002C6B54">
                            <w:pPr>
                              <w:jc w:val="center"/>
                              <w:rPr>
                                <w:b/>
                              </w:rPr>
                            </w:pPr>
                            <w:r>
                              <w:rPr>
                                <w:b/>
                              </w:rPr>
                              <w:t>19</w:t>
                            </w:r>
                            <w:r w:rsidR="002C6B54">
                              <w:rPr>
                                <w:b/>
                              </w:rPr>
                              <w:t xml:space="preserve"> de </w:t>
                            </w:r>
                            <w:r>
                              <w:rPr>
                                <w:b/>
                              </w:rPr>
                              <w:t>Agosto</w:t>
                            </w:r>
                            <w:r w:rsidR="002C6B54" w:rsidRPr="00460DCF">
                              <w:rPr>
                                <w:b/>
                              </w:rPr>
                              <w:t xml:space="preserve"> Del 2</w:t>
                            </w:r>
                            <w:r w:rsidR="002C6B54">
                              <w:rPr>
                                <w:b/>
                              </w:rPr>
                              <w:t>0</w:t>
                            </w:r>
                            <w:r w:rsidR="009E692B">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0;margin-top:1.5pt;width:100.5pt;height:129.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" fillcolor="white [3201]" strokecolor="black [3200]" strokeweight="2pt">
                <v:textbox>
                  <w:txbxContent>
                    <w:p w14:paraId="7D6BBA4D" w14:textId="7BAD82F5" w:rsidR="002C6B54" w:rsidRPr="00460DCF" w:rsidRDefault="006E670F" w:rsidP="002C6B54">
                      <w:pPr>
                        <w:jc w:val="center"/>
                        <w:rPr>
                          <w:b/>
                        </w:rPr>
                      </w:pPr>
                      <w:r>
                        <w:rPr>
                          <w:b/>
                        </w:rPr>
                        <w:t>1</w:t>
                      </w:r>
                      <w:r w:rsidR="009A4942">
                        <w:rPr>
                          <w:b/>
                        </w:rPr>
                        <w:t>9</w:t>
                      </w:r>
                      <w:r w:rsidR="002C6B54" w:rsidRPr="00460DCF">
                        <w:rPr>
                          <w:b/>
                        </w:rPr>
                        <w:t>ª Acta de Sesi</w:t>
                      </w:r>
                      <w:r w:rsidR="002C6B54">
                        <w:rPr>
                          <w:b/>
                        </w:rPr>
                        <w:t>ón Extrao</w:t>
                      </w:r>
                      <w:r w:rsidR="002C6B54" w:rsidRPr="00460DCF">
                        <w:rPr>
                          <w:b/>
                        </w:rPr>
                        <w:t>rdinaria</w:t>
                      </w:r>
                    </w:p>
                    <w:p w14:paraId="28D71B81" w14:textId="639098FE" w:rsidR="002C6B54" w:rsidRPr="00460DCF" w:rsidRDefault="002C6B54" w:rsidP="002C6B54">
                      <w:pPr>
                        <w:jc w:val="center"/>
                        <w:rPr>
                          <w:b/>
                        </w:rPr>
                      </w:pPr>
                      <w:r w:rsidRPr="00460DCF">
                        <w:rPr>
                          <w:b/>
                        </w:rPr>
                        <w:t>(</w:t>
                      </w:r>
                      <w:r w:rsidR="009A4942">
                        <w:rPr>
                          <w:b/>
                        </w:rPr>
                        <w:t>Décimo Novena</w:t>
                      </w:r>
                      <w:r w:rsidRPr="00460DCF">
                        <w:rPr>
                          <w:b/>
                        </w:rPr>
                        <w:t>)</w:t>
                      </w:r>
                    </w:p>
                    <w:p w14:paraId="5F46DD55" w14:textId="168F4AB2" w:rsidR="002C6B54" w:rsidRPr="00460DCF" w:rsidRDefault="009A4942" w:rsidP="002C6B54">
                      <w:pPr>
                        <w:jc w:val="center"/>
                        <w:rPr>
                          <w:b/>
                        </w:rPr>
                      </w:pPr>
                      <w:r>
                        <w:rPr>
                          <w:b/>
                        </w:rPr>
                        <w:t>19</w:t>
                      </w:r>
                      <w:r w:rsidR="002C6B54">
                        <w:rPr>
                          <w:b/>
                        </w:rPr>
                        <w:t xml:space="preserve"> de </w:t>
                      </w:r>
                      <w:r>
                        <w:rPr>
                          <w:b/>
                        </w:rPr>
                        <w:t>Agosto</w:t>
                      </w:r>
                      <w:r w:rsidR="002C6B54" w:rsidRPr="00460DCF">
                        <w:rPr>
                          <w:b/>
                        </w:rPr>
                        <w:t xml:space="preserve"> Del 2</w:t>
                      </w:r>
                      <w:r w:rsidR="002C6B54">
                        <w:rPr>
                          <w:b/>
                        </w:rPr>
                        <w:t>0</w:t>
                      </w:r>
                      <w:r w:rsidR="009E692B">
                        <w:rPr>
                          <w:b/>
                        </w:rPr>
                        <w:t>20</w:t>
                      </w:r>
                    </w:p>
                  </w:txbxContent>
                </v:textbox>
                <w10:wrap type="tight" anchorx="margin"/>
              </v:shape>
            </w:pict>
          </mc:Fallback>
        </mc:AlternateContent>
      </w:r>
      <w:r w:rsidR="00B429A1" w:rsidRPr="00C15BB7">
        <w:rPr>
          <w:rFonts w:cs="Arial"/>
          <w:b/>
        </w:rPr>
        <w:t xml:space="preserve"> </w:t>
      </w:r>
      <w:r w:rsidR="00673C86" w:rsidRPr="00C15BB7">
        <w:rPr>
          <w:rFonts w:cs="Arial"/>
          <w:b/>
        </w:rPr>
        <w:t>H. AYUNTAMIENTO CONSTITUCIONAL</w:t>
      </w:r>
    </w:p>
    <w:p w14:paraId="32626698" w14:textId="77777777" w:rsidR="00673C86" w:rsidRPr="00C15BB7" w:rsidRDefault="00673C86" w:rsidP="004D0963">
      <w:pPr>
        <w:jc w:val="both"/>
        <w:rPr>
          <w:rFonts w:cs="Arial"/>
          <w:b/>
        </w:rPr>
      </w:pPr>
      <w:r w:rsidRPr="00C15BB7">
        <w:rPr>
          <w:rFonts w:cs="Arial"/>
          <w:b/>
        </w:rPr>
        <w:t xml:space="preserve"> DEL MUNICIPIO DE</w:t>
      </w:r>
    </w:p>
    <w:p w14:paraId="04069C2E" w14:textId="77777777" w:rsidR="00673C86" w:rsidRPr="00C15BB7" w:rsidRDefault="00673C86" w:rsidP="004D0963">
      <w:pPr>
        <w:jc w:val="both"/>
        <w:rPr>
          <w:rFonts w:cs="Arial"/>
        </w:rPr>
      </w:pPr>
      <w:r w:rsidRPr="00C15BB7">
        <w:rPr>
          <w:rFonts w:cs="Arial"/>
          <w:b/>
        </w:rPr>
        <w:t xml:space="preserve"> CAÑADAS DE OBREGÓN, JALISCO</w:t>
      </w:r>
    </w:p>
    <w:p w14:paraId="0CA244B7" w14:textId="77777777" w:rsidR="00673C86" w:rsidRPr="00C15BB7" w:rsidRDefault="00673C86" w:rsidP="004D0963">
      <w:pPr>
        <w:tabs>
          <w:tab w:val="left" w:pos="1950"/>
        </w:tabs>
        <w:ind w:left="-5"/>
        <w:jc w:val="both"/>
        <w:rPr>
          <w:rFonts w:cs="Arial"/>
          <w:b/>
        </w:rPr>
      </w:pPr>
      <w:r w:rsidRPr="00C15BB7">
        <w:rPr>
          <w:rFonts w:cs="Arial"/>
          <w:b/>
        </w:rPr>
        <w:t xml:space="preserve"> PRESIDENCIA</w:t>
      </w:r>
    </w:p>
    <w:p w14:paraId="4832D634" w14:textId="77777777" w:rsidR="00673C86" w:rsidRPr="00C15BB7" w:rsidRDefault="00673C86" w:rsidP="004D0963">
      <w:pPr>
        <w:pStyle w:val="Textoindependiente"/>
        <w:jc w:val="both"/>
        <w:rPr>
          <w:rFonts w:cs="Arial"/>
          <w:color w:val="000000" w:themeColor="text1"/>
        </w:rPr>
      </w:pPr>
      <w:r w:rsidRPr="00C15BB7">
        <w:rPr>
          <w:rFonts w:cs="Arial"/>
          <w:b/>
        </w:rPr>
        <w:t xml:space="preserve"> 2018-2021</w:t>
      </w:r>
    </w:p>
    <w:p w14:paraId="5D7663A7" w14:textId="61506BCB" w:rsidR="002C6B54" w:rsidRPr="00C15BB7" w:rsidRDefault="002C6B54" w:rsidP="004D0963">
      <w:pPr>
        <w:pStyle w:val="Textoindependiente"/>
        <w:jc w:val="both"/>
        <w:rPr>
          <w:rFonts w:cs="Arial"/>
        </w:rPr>
      </w:pPr>
    </w:p>
    <w:p w14:paraId="654441F4" w14:textId="06A32D79" w:rsidR="00673C86" w:rsidRPr="00C15BB7" w:rsidRDefault="00673C86" w:rsidP="004D0963">
      <w:pPr>
        <w:pStyle w:val="Textoindependiente"/>
        <w:jc w:val="both"/>
        <w:rPr>
          <w:rFonts w:cs="Arial"/>
        </w:rPr>
      </w:pPr>
    </w:p>
    <w:p w14:paraId="3D1429CA" w14:textId="77777777" w:rsidR="00673C86" w:rsidRPr="00C15BB7" w:rsidRDefault="00673C86" w:rsidP="004D0963">
      <w:pPr>
        <w:pStyle w:val="Textoindependiente"/>
        <w:jc w:val="both"/>
        <w:rPr>
          <w:rFonts w:cs="Arial"/>
          <w:lang w:val="es-MX"/>
        </w:rPr>
      </w:pPr>
    </w:p>
    <w:p w14:paraId="7A153F71" w14:textId="77777777" w:rsidR="00673C86" w:rsidRPr="00C15BB7" w:rsidRDefault="00673C86" w:rsidP="004D0963">
      <w:pPr>
        <w:pStyle w:val="Textoindependiente"/>
        <w:jc w:val="both"/>
        <w:rPr>
          <w:rFonts w:cs="Arial"/>
          <w:b/>
          <w:color w:val="000000" w:themeColor="text1"/>
        </w:rPr>
      </w:pPr>
      <w:r w:rsidRPr="00C15BB7">
        <w:rPr>
          <w:rFonts w:cs="Arial"/>
          <w:b/>
          <w:color w:val="000000" w:themeColor="text1"/>
        </w:rPr>
        <w:t>ASUNTO:</w:t>
      </w:r>
    </w:p>
    <w:p w14:paraId="1C2FC4EB" w14:textId="7CE6F7AB" w:rsidR="00673C86" w:rsidRPr="00C15BB7" w:rsidRDefault="00673C86" w:rsidP="004D0963">
      <w:pPr>
        <w:ind w:left="-5"/>
        <w:jc w:val="both"/>
        <w:rPr>
          <w:rFonts w:cs="Arial"/>
          <w:color w:val="000000" w:themeColor="text1"/>
        </w:rPr>
      </w:pPr>
      <w:r w:rsidRPr="00C15BB7">
        <w:rPr>
          <w:rFonts w:cs="Arial"/>
          <w:color w:val="000000" w:themeColor="text1"/>
        </w:rPr>
        <w:t xml:space="preserve">En el municipio de Cañadas de Obregón, Jalisco, siendo las </w:t>
      </w:r>
      <w:r w:rsidR="00C52045" w:rsidRPr="00C15BB7">
        <w:rPr>
          <w:rFonts w:cs="Arial"/>
          <w:color w:val="000000" w:themeColor="text1"/>
        </w:rPr>
        <w:t>10:</w:t>
      </w:r>
      <w:r w:rsidR="00810362">
        <w:rPr>
          <w:rFonts w:cs="Arial"/>
          <w:color w:val="000000" w:themeColor="text1"/>
        </w:rPr>
        <w:t>11</w:t>
      </w:r>
      <w:r w:rsidRPr="00C15BB7">
        <w:rPr>
          <w:rFonts w:cs="Arial"/>
          <w:color w:val="000000" w:themeColor="text1"/>
        </w:rPr>
        <w:t xml:space="preserve"> (</w:t>
      </w:r>
      <w:r w:rsidR="00716A8E" w:rsidRPr="00C15BB7">
        <w:rPr>
          <w:rFonts w:cs="Arial"/>
          <w:color w:val="000000" w:themeColor="text1"/>
        </w:rPr>
        <w:t>diez</w:t>
      </w:r>
      <w:r w:rsidRPr="00C15BB7">
        <w:rPr>
          <w:rFonts w:cs="Arial"/>
          <w:color w:val="000000" w:themeColor="text1"/>
        </w:rPr>
        <w:t xml:space="preserve"> horas y </w:t>
      </w:r>
      <w:r w:rsidR="00810362">
        <w:rPr>
          <w:rFonts w:cs="Arial"/>
          <w:color w:val="000000" w:themeColor="text1"/>
        </w:rPr>
        <w:t>once</w:t>
      </w:r>
      <w:r w:rsidR="001F7B3A" w:rsidRPr="00C15BB7">
        <w:rPr>
          <w:rFonts w:cs="Arial"/>
          <w:color w:val="000000" w:themeColor="text1"/>
        </w:rPr>
        <w:t xml:space="preserve"> </w:t>
      </w:r>
      <w:r w:rsidRPr="00C15BB7">
        <w:rPr>
          <w:rFonts w:cs="Arial"/>
          <w:color w:val="000000" w:themeColor="text1"/>
        </w:rPr>
        <w:t xml:space="preserve">minutos) del día </w:t>
      </w:r>
      <w:r w:rsidR="00810362">
        <w:rPr>
          <w:rFonts w:cs="Arial"/>
          <w:color w:val="000000" w:themeColor="text1"/>
        </w:rPr>
        <w:t>19</w:t>
      </w:r>
      <w:r w:rsidRPr="00C15BB7">
        <w:rPr>
          <w:rFonts w:cs="Arial"/>
          <w:color w:val="000000" w:themeColor="text1"/>
        </w:rPr>
        <w:t xml:space="preserve"> (</w:t>
      </w:r>
      <w:r w:rsidR="00810362">
        <w:rPr>
          <w:rFonts w:cs="Arial"/>
          <w:color w:val="000000" w:themeColor="text1"/>
        </w:rPr>
        <w:t>diecinueve</w:t>
      </w:r>
      <w:r w:rsidRPr="00C15BB7">
        <w:rPr>
          <w:rFonts w:cs="Arial"/>
          <w:color w:val="000000" w:themeColor="text1"/>
        </w:rPr>
        <w:t xml:space="preserve">) de </w:t>
      </w:r>
      <w:r w:rsidR="00810362">
        <w:rPr>
          <w:rFonts w:cs="Arial"/>
          <w:color w:val="000000" w:themeColor="text1"/>
        </w:rPr>
        <w:t>agosto</w:t>
      </w:r>
      <w:r w:rsidR="00BB4F93" w:rsidRPr="00C15BB7">
        <w:rPr>
          <w:rFonts w:cs="Arial"/>
          <w:color w:val="000000" w:themeColor="text1"/>
        </w:rPr>
        <w:t xml:space="preserve"> del 2020 (dos mil veinte</w:t>
      </w:r>
      <w:r w:rsidRPr="00C15BB7">
        <w:rPr>
          <w:rFonts w:cs="Arial"/>
          <w:color w:val="000000" w:themeColor="text1"/>
        </w:rPr>
        <w:t>), convocados previamente en las instalaciones de</w:t>
      </w:r>
      <w:r w:rsidR="0002027D" w:rsidRPr="00C15BB7">
        <w:rPr>
          <w:rFonts w:cs="Arial"/>
          <w:color w:val="000000" w:themeColor="text1"/>
        </w:rPr>
        <w:t xml:space="preserve"> casa de Cultura, ubicada en C. La Luz #47 en </w:t>
      </w:r>
      <w:r w:rsidRPr="00C15BB7">
        <w:rPr>
          <w:rFonts w:cs="Arial"/>
          <w:color w:val="000000" w:themeColor="text1"/>
        </w:rPr>
        <w:t xml:space="preserve">Cañadas de Obregón Jalisco, con fundamento en lo dispuesto por el Artículo 48 de la Ley de Gobierno de la Administración Pública Municipal del Estado de Jalisco, se dieron cita a la </w:t>
      </w:r>
      <w:r w:rsidR="00810362">
        <w:rPr>
          <w:rFonts w:cs="Arial"/>
          <w:color w:val="000000" w:themeColor="text1"/>
        </w:rPr>
        <w:t>décimo novena</w:t>
      </w:r>
      <w:r w:rsidR="00805D70" w:rsidRPr="00C15BB7">
        <w:rPr>
          <w:rFonts w:cs="Arial"/>
          <w:color w:val="000000" w:themeColor="text1"/>
        </w:rPr>
        <w:t xml:space="preserve"> sesión</w:t>
      </w:r>
      <w:r w:rsidRPr="00C15BB7">
        <w:rPr>
          <w:rFonts w:cs="Arial"/>
          <w:color w:val="000000" w:themeColor="text1"/>
        </w:rPr>
        <w:t xml:space="preserve"> extraordinaria, los ciudadanos regidores de este cuerpo edilicio: C. Patricia Contreras González, C. Gloria Cecilia Lomelí Casillas, </w:t>
      </w:r>
      <w:r w:rsidR="00C52045" w:rsidRPr="00C15BB7">
        <w:rPr>
          <w:rFonts w:cs="Arial"/>
          <w:color w:val="000000" w:themeColor="text1"/>
        </w:rPr>
        <w:t xml:space="preserve">Lic. Orlando Iñiguez Lomelí, </w:t>
      </w:r>
      <w:r w:rsidR="006F3B82" w:rsidRPr="00C15BB7">
        <w:rPr>
          <w:rFonts w:cs="Arial"/>
          <w:color w:val="000000" w:themeColor="text1"/>
        </w:rPr>
        <w:t>C. José Guadalupe Ponce García, C. Clemente Delgadillo Becerra</w:t>
      </w:r>
      <w:r w:rsidR="00810362">
        <w:rPr>
          <w:rFonts w:cs="Arial"/>
          <w:color w:val="000000" w:themeColor="text1"/>
        </w:rPr>
        <w:t>, Dr. Miguel Oropeza Ruvalcaba</w:t>
      </w:r>
      <w:r w:rsidR="00C86ED4" w:rsidRPr="00C15BB7">
        <w:rPr>
          <w:rFonts w:cs="Arial"/>
          <w:color w:val="000000" w:themeColor="text1"/>
        </w:rPr>
        <w:t xml:space="preserve">, </w:t>
      </w:r>
      <w:r w:rsidR="00457562">
        <w:rPr>
          <w:rFonts w:cs="Arial"/>
          <w:color w:val="000000" w:themeColor="text1"/>
        </w:rPr>
        <w:t xml:space="preserve">C. Gonzalo Guzmán González, </w:t>
      </w:r>
      <w:r w:rsidRPr="00C15BB7">
        <w:rPr>
          <w:rFonts w:cs="Arial"/>
          <w:color w:val="000000" w:themeColor="text1"/>
        </w:rPr>
        <w:t>C. María Elvira Mercado Vallín,</w:t>
      </w:r>
      <w:r w:rsidR="001F7B3A" w:rsidRPr="00C15BB7">
        <w:rPr>
          <w:rFonts w:cs="Arial"/>
          <w:color w:val="000000" w:themeColor="text1"/>
        </w:rPr>
        <w:t xml:space="preserve"> C. María Alcaraz Martínez,</w:t>
      </w:r>
      <w:r w:rsidR="00312ADB" w:rsidRPr="00C15BB7">
        <w:rPr>
          <w:rFonts w:cs="Arial"/>
          <w:color w:val="000000" w:themeColor="text1"/>
        </w:rPr>
        <w:t xml:space="preserve"> </w:t>
      </w:r>
      <w:r w:rsidR="00C86ED4" w:rsidRPr="00C15BB7">
        <w:rPr>
          <w:rFonts w:cs="Arial"/>
          <w:color w:val="000000" w:themeColor="text1"/>
        </w:rPr>
        <w:t>Psic</w:t>
      </w:r>
      <w:r w:rsidRPr="00C15BB7">
        <w:rPr>
          <w:rFonts w:cs="Arial"/>
          <w:color w:val="000000" w:themeColor="text1"/>
        </w:rPr>
        <w:t>. Ade</w:t>
      </w:r>
      <w:r w:rsidR="00925A66" w:rsidRPr="00C15BB7">
        <w:rPr>
          <w:rFonts w:cs="Arial"/>
          <w:color w:val="000000" w:themeColor="text1"/>
        </w:rPr>
        <w:t>laida Elizabeth Carvajal Torres y el</w:t>
      </w:r>
      <w:r w:rsidRPr="00C15BB7">
        <w:rPr>
          <w:rFonts w:cs="Arial"/>
          <w:color w:val="000000" w:themeColor="text1"/>
        </w:rPr>
        <w:t xml:space="preserve"> C. Reynaldo González Gómez, Presidente Municipal.</w:t>
      </w:r>
    </w:p>
    <w:p w14:paraId="6FA23061" w14:textId="77777777" w:rsidR="00673C86" w:rsidRPr="00C15BB7" w:rsidRDefault="00673C86" w:rsidP="004D0963">
      <w:pPr>
        <w:ind w:left="-5"/>
        <w:jc w:val="both"/>
        <w:rPr>
          <w:rFonts w:cs="Arial"/>
          <w:color w:val="000000" w:themeColor="text1"/>
        </w:rPr>
      </w:pPr>
    </w:p>
    <w:p w14:paraId="3C26DE3E" w14:textId="5FA6E5B9" w:rsidR="00673C86" w:rsidRDefault="00673C86" w:rsidP="004D0963">
      <w:pPr>
        <w:ind w:left="-5"/>
        <w:jc w:val="both"/>
        <w:rPr>
          <w:rFonts w:cs="Arial"/>
          <w:color w:val="000000" w:themeColor="text1"/>
        </w:rPr>
      </w:pPr>
      <w:r w:rsidRPr="00C15BB7">
        <w:rPr>
          <w:rFonts w:cs="Arial"/>
          <w:color w:val="000000" w:themeColor="text1"/>
        </w:rPr>
        <w:t>Una vez declarada la existencia del quórum legal para sesionar, se pone a consideración del pleno el siguiente Orden del Día:</w:t>
      </w:r>
    </w:p>
    <w:p w14:paraId="20C7C2B3" w14:textId="77777777" w:rsidR="002C47DD" w:rsidRDefault="002C47DD" w:rsidP="004D0963">
      <w:pPr>
        <w:ind w:left="-5"/>
        <w:jc w:val="both"/>
        <w:rPr>
          <w:rFonts w:cs="Arial"/>
          <w:color w:val="000000" w:themeColor="text1"/>
        </w:rPr>
      </w:pPr>
    </w:p>
    <w:p w14:paraId="21D27AA1" w14:textId="77777777" w:rsidR="002C47DD" w:rsidRPr="00675A2A"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Bienvenida, lista de asistencia y declaración de existencia del quórum legal.</w:t>
      </w:r>
    </w:p>
    <w:p w14:paraId="22B74835" w14:textId="77777777" w:rsidR="002C47DD" w:rsidRPr="00675A2A"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Lectura y en su caso aprobación del orden del día.</w:t>
      </w:r>
    </w:p>
    <w:p w14:paraId="6C59EB4C" w14:textId="77777777" w:rsidR="002C47DD" w:rsidRPr="00675A2A"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Lectura y en su caso aprobación del acta anterior.</w:t>
      </w:r>
    </w:p>
    <w:p w14:paraId="50A4BED7" w14:textId="77777777" w:rsidR="002C47DD" w:rsidRPr="00675A2A" w:rsidRDefault="002C47DD" w:rsidP="005F4036">
      <w:pPr>
        <w:pStyle w:val="Prrafodelista"/>
        <w:numPr>
          <w:ilvl w:val="0"/>
          <w:numId w:val="1"/>
        </w:numPr>
        <w:autoSpaceDN w:val="0"/>
        <w:spacing w:after="160" w:line="360" w:lineRule="auto"/>
        <w:contextualSpacing w:val="0"/>
        <w:jc w:val="both"/>
        <w:rPr>
          <w:rFonts w:cs="Arial"/>
          <w:b/>
          <w:color w:val="000000" w:themeColor="text1"/>
        </w:rPr>
      </w:pPr>
      <w:r w:rsidRPr="00675A2A">
        <w:rPr>
          <w:rFonts w:cs="Arial"/>
          <w:b/>
          <w:color w:val="000000" w:themeColor="text1"/>
        </w:rPr>
        <w:t>Invitación a personas físicas y jurídicas al concurso simplificado sumario de la obra construcción de pavimento de concreto hidráulico, machuelos y banquetas de concreto hidráulico de la calle pípila municipio de Cañadas de Obregón, Jalisco.</w:t>
      </w:r>
    </w:p>
    <w:p w14:paraId="5B3A1E3D" w14:textId="433DF1F3" w:rsidR="002C47DD"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Clausura de la sesión.</w:t>
      </w:r>
    </w:p>
    <w:p w14:paraId="3A77D89C" w14:textId="55A0C295" w:rsidR="001552A5" w:rsidRDefault="006E23C2" w:rsidP="001552A5">
      <w:pPr>
        <w:autoSpaceDN w:val="0"/>
        <w:spacing w:after="160" w:line="360" w:lineRule="auto"/>
        <w:ind w:left="284"/>
        <w:jc w:val="both"/>
        <w:rPr>
          <w:rFonts w:cs="Arial"/>
          <w:b/>
          <w:color w:val="000000" w:themeColor="text1"/>
        </w:rPr>
      </w:pPr>
      <w:r>
        <w:rPr>
          <w:rFonts w:cs="Arial"/>
          <w:b/>
          <w:color w:val="000000" w:themeColor="text1"/>
        </w:rPr>
        <w:t>Aprobado el orden del día se procede al desahogo de este.</w:t>
      </w:r>
    </w:p>
    <w:p w14:paraId="13559F94" w14:textId="3503A94D" w:rsidR="00227EF8" w:rsidRPr="00200732" w:rsidRDefault="00200732" w:rsidP="00200732">
      <w:pPr>
        <w:autoSpaceDN w:val="0"/>
        <w:spacing w:after="160" w:line="360" w:lineRule="auto"/>
        <w:jc w:val="both"/>
        <w:rPr>
          <w:rFonts w:cs="Arial"/>
          <w:b/>
          <w:color w:val="000000" w:themeColor="text1"/>
        </w:rPr>
      </w:pPr>
      <w:r>
        <w:rPr>
          <w:rFonts w:cs="Arial"/>
          <w:b/>
          <w:color w:val="000000" w:themeColor="text1"/>
        </w:rPr>
        <w:lastRenderedPageBreak/>
        <w:t xml:space="preserve">1. </w:t>
      </w:r>
      <w:r w:rsidR="00227EF8" w:rsidRPr="00200732">
        <w:rPr>
          <w:rFonts w:cs="Arial"/>
          <w:b/>
          <w:color w:val="000000" w:themeColor="text1"/>
        </w:rPr>
        <w:t>Desahogado.</w:t>
      </w:r>
    </w:p>
    <w:p w14:paraId="47B576A1" w14:textId="6CB9C739" w:rsidR="00227EF8" w:rsidRPr="00200732" w:rsidRDefault="00200732" w:rsidP="00200732">
      <w:pPr>
        <w:autoSpaceDN w:val="0"/>
        <w:spacing w:after="160" w:line="360" w:lineRule="auto"/>
        <w:jc w:val="both"/>
        <w:rPr>
          <w:rFonts w:cs="Arial"/>
          <w:b/>
          <w:color w:val="000000" w:themeColor="text1"/>
        </w:rPr>
      </w:pPr>
      <w:r>
        <w:rPr>
          <w:rFonts w:cs="Arial"/>
          <w:b/>
          <w:color w:val="000000" w:themeColor="text1"/>
        </w:rPr>
        <w:t xml:space="preserve">2. </w:t>
      </w:r>
      <w:r w:rsidR="00227EF8" w:rsidRPr="00200732">
        <w:rPr>
          <w:rFonts w:cs="Arial"/>
          <w:b/>
          <w:color w:val="000000" w:themeColor="text1"/>
        </w:rPr>
        <w:t>Aprobado por unanimidad.</w:t>
      </w:r>
    </w:p>
    <w:p w14:paraId="591B5D06" w14:textId="09CC8BCC" w:rsidR="005E7370" w:rsidRDefault="00200732" w:rsidP="005E7370">
      <w:pPr>
        <w:autoSpaceDN w:val="0"/>
        <w:spacing w:after="160" w:line="360" w:lineRule="auto"/>
        <w:jc w:val="both"/>
        <w:rPr>
          <w:rFonts w:cs="Arial"/>
          <w:b/>
          <w:color w:val="000000" w:themeColor="text1"/>
        </w:rPr>
      </w:pPr>
      <w:r>
        <w:rPr>
          <w:rFonts w:cs="Arial"/>
          <w:b/>
          <w:color w:val="000000" w:themeColor="text1"/>
        </w:rPr>
        <w:t xml:space="preserve">3. </w:t>
      </w:r>
      <w:r w:rsidR="00227EF8" w:rsidRPr="00200732">
        <w:rPr>
          <w:rFonts w:cs="Arial"/>
          <w:b/>
          <w:color w:val="000000" w:themeColor="text1"/>
        </w:rPr>
        <w:t>Desahogado</w:t>
      </w:r>
      <w:r w:rsidR="005E7370">
        <w:rPr>
          <w:rFonts w:cs="Arial"/>
          <w:b/>
          <w:color w:val="000000" w:themeColor="text1"/>
        </w:rPr>
        <w:t>.</w:t>
      </w:r>
    </w:p>
    <w:p w14:paraId="7B63D134" w14:textId="025D8747" w:rsidR="00200732" w:rsidRPr="000F6A9C" w:rsidRDefault="00200732" w:rsidP="000F7383">
      <w:pPr>
        <w:autoSpaceDN w:val="0"/>
        <w:jc w:val="both"/>
        <w:rPr>
          <w:b/>
        </w:rPr>
      </w:pPr>
      <w:r w:rsidRPr="005E7370">
        <w:rPr>
          <w:b/>
        </w:rPr>
        <w:t>4</w:t>
      </w:r>
      <w:r>
        <w:rPr>
          <w:b/>
        </w:rPr>
        <w:t xml:space="preserve">. </w:t>
      </w:r>
      <w:r w:rsidRPr="000F6A9C">
        <w:t>En voz del C. REYNALDO GONZÁLEZ GÓMEZ, en su carácter de Presidente Municipal somete a consideración del Pleno d</w:t>
      </w:r>
      <w:r>
        <w:t>el Cabildo, que en el acta Nº 20 (Vigésima</w:t>
      </w:r>
      <w:r w:rsidRPr="000F6A9C">
        <w:t>) correspondientes a la S</w:t>
      </w:r>
      <w:r>
        <w:t>esión Ordinaria de fecha 13 de Mayo</w:t>
      </w:r>
      <w:r w:rsidRPr="000F6A9C">
        <w:t xml:space="preserve"> de 2020 se aprobó los puntos de acuerdo que se redactan en los siguientes términos:</w:t>
      </w:r>
    </w:p>
    <w:p w14:paraId="3F5DBD0A" w14:textId="77777777" w:rsidR="00200732" w:rsidRDefault="00200732" w:rsidP="00200732">
      <w:pPr>
        <w:pStyle w:val="Sinespaciado"/>
      </w:pPr>
    </w:p>
    <w:p w14:paraId="0A29F9EF" w14:textId="4F72D6CB" w:rsidR="00200732" w:rsidRPr="003873E9" w:rsidRDefault="00200732" w:rsidP="005F4036">
      <w:pPr>
        <w:pStyle w:val="Lista"/>
        <w:numPr>
          <w:ilvl w:val="0"/>
          <w:numId w:val="2"/>
        </w:numPr>
        <w:ind w:left="0" w:hanging="567"/>
        <w:jc w:val="both"/>
      </w:pPr>
      <w:r>
        <w:t>El H. Ayuntamiento Constitucional de Cañadas de Obregón, Jalisco autorizo y aprobó</w:t>
      </w:r>
      <w:r w:rsidRPr="003873E9">
        <w:t xml:space="preserve"> </w:t>
      </w:r>
      <w:r>
        <w:t xml:space="preserve">por unanimidad </w:t>
      </w:r>
      <w:r w:rsidRPr="003873E9">
        <w:t>la ejecución</w:t>
      </w:r>
      <w:r w:rsidRPr="00EF5CF4">
        <w:t xml:space="preserve"> </w:t>
      </w:r>
      <w:r w:rsidRPr="003873E9">
        <w:t xml:space="preserve">con </w:t>
      </w:r>
      <w:r w:rsidRPr="00605F30">
        <w:rPr>
          <w:b/>
        </w:rPr>
        <w:t>el FONDO DE RECAUDACIÓN PROPIOS Ejercicio Fiscal 2020</w:t>
      </w:r>
      <w:r w:rsidRPr="00605F30">
        <w:rPr>
          <w:rFonts w:cs="Arial"/>
        </w:rPr>
        <w:t xml:space="preserve"> </w:t>
      </w:r>
      <w:r>
        <w:t xml:space="preserve">con </w:t>
      </w:r>
      <w:r w:rsidRPr="000A5287">
        <w:t>Partida Contable</w:t>
      </w:r>
      <w:r w:rsidR="0000035C">
        <w:rPr>
          <w:b/>
        </w:rPr>
        <w:t xml:space="preserve"> 12354000002</w:t>
      </w:r>
      <w:r>
        <w:t xml:space="preserve">, </w:t>
      </w:r>
      <w:r w:rsidRPr="00605F30">
        <w:rPr>
          <w:rFonts w:cs="Arial"/>
        </w:rPr>
        <w:t xml:space="preserve">la obra pública denominada: </w:t>
      </w:r>
      <w:r w:rsidRPr="00605F30">
        <w:rPr>
          <w:rFonts w:cs="Arial"/>
          <w:b/>
        </w:rPr>
        <w:t>CONSTRUCCIÓN DE PAVIMENTO DE CONCRETO HIDRÁULICO, MACHUELOS Y BANQUETAS DE CONCRETO HIDRÁULICO DE LA CALLE PIPILA, MUNICIPIO DE CAÑADAS DE OBREGÓN, JALISCO</w:t>
      </w:r>
      <w:r w:rsidRPr="00605F30">
        <w:rPr>
          <w:rFonts w:cs="Arial"/>
        </w:rPr>
        <w:t xml:space="preserve">, por la cantidad de </w:t>
      </w:r>
      <w:r w:rsidRPr="00605F30">
        <w:rPr>
          <w:rFonts w:cs="Arial"/>
          <w:b/>
        </w:rPr>
        <w:t>$2,250,000.00 (Dos Millones Doscientos Cincuenta Mil  Pesos 00/100 M.N. )</w:t>
      </w:r>
      <w:r w:rsidRPr="00EF5CF4">
        <w:t xml:space="preserve"> </w:t>
      </w:r>
    </w:p>
    <w:p w14:paraId="0765FC60" w14:textId="77777777" w:rsidR="00200732" w:rsidRDefault="00200732" w:rsidP="00200732">
      <w:pPr>
        <w:pStyle w:val="Lista"/>
        <w:ind w:left="0" w:firstLine="0"/>
        <w:jc w:val="both"/>
      </w:pPr>
    </w:p>
    <w:p w14:paraId="6E8FAB57" w14:textId="0A7DDF72" w:rsidR="00200732" w:rsidRPr="00605F30" w:rsidRDefault="00200732" w:rsidP="005F4036">
      <w:pPr>
        <w:pStyle w:val="Lista"/>
        <w:numPr>
          <w:ilvl w:val="0"/>
          <w:numId w:val="2"/>
        </w:numPr>
        <w:ind w:left="0" w:hanging="567"/>
        <w:jc w:val="both"/>
        <w:rPr>
          <w:b/>
        </w:rPr>
      </w:pPr>
      <w:r>
        <w:t>El H. Ayuntamiento Constitucional de Cañadas de Obregón, Jalisco autorizo y aprobó</w:t>
      </w:r>
      <w:r w:rsidRPr="003873E9">
        <w:t xml:space="preserve"> </w:t>
      </w:r>
      <w:r>
        <w:t xml:space="preserve">por unanimidad </w:t>
      </w:r>
      <w:r w:rsidRPr="003873E9">
        <w:t xml:space="preserve">el costo de la obra denominada: </w:t>
      </w:r>
      <w:r w:rsidRPr="00605F30">
        <w:rPr>
          <w:rFonts w:cs="Arial"/>
          <w:b/>
        </w:rPr>
        <w:t>CONSTRUCCIÓN DE PAVIMENTO DE CONCRETO HIDRÁULICO, MACHUELOS Y BANQUETAS DE CONCRETO HIDRÁULICO DE LA CALLE PIPILA, MUNICIPIO DE CAÑADAS DE OBREGÓN, JALISCO</w:t>
      </w:r>
      <w:r w:rsidRPr="00605F30">
        <w:rPr>
          <w:rFonts w:cs="Arial"/>
        </w:rPr>
        <w:t>,</w:t>
      </w:r>
      <w:r w:rsidRPr="00605F30">
        <w:rPr>
          <w:rFonts w:cs="Arial"/>
          <w:b/>
        </w:rPr>
        <w:t xml:space="preserve"> </w:t>
      </w:r>
      <w:r w:rsidRPr="003873E9">
        <w:t>se pague con</w:t>
      </w:r>
      <w:r>
        <w:t xml:space="preserve"> el </w:t>
      </w:r>
      <w:r w:rsidRPr="00605F30">
        <w:rPr>
          <w:b/>
        </w:rPr>
        <w:t>FONDO DE RECAUDACIÓN PROPIOS Ejercicio Fiscal 2020</w:t>
      </w:r>
      <w:r>
        <w:t xml:space="preserve">, </w:t>
      </w:r>
      <w:r w:rsidRPr="00156858">
        <w:t>de la partida</w:t>
      </w:r>
      <w:r>
        <w:t xml:space="preserve"> contable</w:t>
      </w:r>
      <w:r w:rsidRPr="00156858">
        <w:t xml:space="preserve"> </w:t>
      </w:r>
      <w:r w:rsidR="0000035C">
        <w:rPr>
          <w:b/>
        </w:rPr>
        <w:t>12354000002</w:t>
      </w:r>
      <w:bookmarkStart w:id="0" w:name="_GoBack"/>
      <w:bookmarkEnd w:id="0"/>
      <w:r w:rsidRPr="007B3DC2">
        <w:t>, con</w:t>
      </w:r>
      <w:r w:rsidRPr="00605F30">
        <w:rPr>
          <w:b/>
          <w:color w:val="FF0000"/>
        </w:rPr>
        <w:t xml:space="preserve"> </w:t>
      </w:r>
      <w:r>
        <w:t>Cuenta B</w:t>
      </w:r>
      <w:r w:rsidRPr="00156858">
        <w:t xml:space="preserve">ancaria a nombre de: </w:t>
      </w:r>
      <w:r w:rsidRPr="00605F30">
        <w:rPr>
          <w:b/>
        </w:rPr>
        <w:t>Municipio de Cañadas de Obregón, Jalisco Participaciones</w:t>
      </w:r>
      <w:r w:rsidRPr="00E767AA">
        <w:t>,</w:t>
      </w:r>
      <w:r w:rsidRPr="00605F30">
        <w:rPr>
          <w:b/>
        </w:rPr>
        <w:t xml:space="preserve"> </w:t>
      </w:r>
      <w:r w:rsidRPr="00E767AA">
        <w:t>con número</w:t>
      </w:r>
      <w:r w:rsidRPr="00605F30">
        <w:rPr>
          <w:b/>
        </w:rPr>
        <w:t xml:space="preserve"> 0191485660.</w:t>
      </w:r>
    </w:p>
    <w:p w14:paraId="18AD18DA" w14:textId="77777777" w:rsidR="00200732" w:rsidRPr="00E767AA" w:rsidRDefault="00200732" w:rsidP="00200732">
      <w:pPr>
        <w:pStyle w:val="Lista"/>
        <w:ind w:left="0" w:firstLine="0"/>
        <w:jc w:val="both"/>
        <w:rPr>
          <w:b/>
        </w:rPr>
      </w:pPr>
    </w:p>
    <w:p w14:paraId="439F1A91" w14:textId="77777777" w:rsidR="00200732" w:rsidRDefault="00200732" w:rsidP="005F4036">
      <w:pPr>
        <w:pStyle w:val="Prrafodelista"/>
        <w:numPr>
          <w:ilvl w:val="0"/>
          <w:numId w:val="2"/>
        </w:numPr>
        <w:ind w:left="0" w:hanging="567"/>
        <w:jc w:val="both"/>
      </w:pPr>
      <w:r>
        <w:t>El H. Ayuntamiento Constitucional de Cañadas de Obregón, Jalisco autorizo y aprobó</w:t>
      </w:r>
      <w:r w:rsidRPr="003873E9">
        <w:t xml:space="preserve"> </w:t>
      </w:r>
      <w:r>
        <w:t xml:space="preserve">por unanimidad </w:t>
      </w:r>
      <w:r w:rsidRPr="003873E9">
        <w:t xml:space="preserve">que </w:t>
      </w:r>
      <w:r w:rsidRPr="003873E9">
        <w:rPr>
          <w:rFonts w:cs="Arial"/>
        </w:rPr>
        <w:t xml:space="preserve">la obra pública denominada: </w:t>
      </w:r>
      <w:r w:rsidRPr="00605F30">
        <w:rPr>
          <w:rFonts w:cs="Arial"/>
          <w:b/>
        </w:rPr>
        <w:t>CONSTRUCCIÓN DE PAVIMENTO DE CONCRETO HIDRÁULICO, MACHUELOS Y BANQUETAS DE CONCRETO HIDRÁULICO DE LA CALLE PIPILA, MUNICIPIO DE CAÑADAS DE OBREGÓN, JALISCO</w:t>
      </w:r>
      <w:r w:rsidRPr="00605F30">
        <w:rPr>
          <w:rFonts w:cs="Arial"/>
        </w:rPr>
        <w:t xml:space="preserve">, se ejecute en la modalidad de </w:t>
      </w:r>
      <w:r w:rsidRPr="00605F30">
        <w:rPr>
          <w:rFonts w:cs="Arial"/>
          <w:b/>
        </w:rPr>
        <w:t>CONTRATO</w:t>
      </w:r>
      <w:r w:rsidRPr="00605F30">
        <w:rPr>
          <w:rFonts w:cs="Arial"/>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49CB0F6E" w14:textId="77777777" w:rsidR="00200732" w:rsidRDefault="00200732" w:rsidP="00200732">
      <w:pPr>
        <w:jc w:val="both"/>
      </w:pPr>
    </w:p>
    <w:p w14:paraId="0E1BD83D" w14:textId="77777777" w:rsidR="00200732" w:rsidRPr="003873E9" w:rsidRDefault="00200732" w:rsidP="005F4036">
      <w:pPr>
        <w:pStyle w:val="Prrafodelista"/>
        <w:numPr>
          <w:ilvl w:val="0"/>
          <w:numId w:val="2"/>
        </w:numPr>
        <w:ind w:left="0" w:hanging="567"/>
        <w:jc w:val="both"/>
      </w:pPr>
      <w:r w:rsidRPr="00595B6D">
        <w:t>El H. Ayuntamiento Constitucional de Cañadas de Obregón, Jalisco autorizo y aprobó por unan</w:t>
      </w:r>
      <w:r>
        <w:t xml:space="preserve">imidad que el contrato de la </w:t>
      </w:r>
      <w:r w:rsidRPr="00595B6D">
        <w:t>obra pública denominada:</w:t>
      </w:r>
      <w:r w:rsidRPr="00605F30">
        <w:rPr>
          <w:rFonts w:cs="Arial"/>
          <w:b/>
        </w:rPr>
        <w:t xml:space="preserve"> CONSTRUCCIÓN DE PAVIMENTO DE CONCRETO HIDRÁULICO, MACHUELOS Y BANQUETAS DE CONCRETO HIDRÁULICO DE LA CALLE PIPILA, MUNICIPIO DE CAÑADAS DE OBREGÓN, JALISCO</w:t>
      </w:r>
      <w:r w:rsidRPr="00605F30">
        <w:rPr>
          <w:rFonts w:cs="Arial"/>
        </w:rPr>
        <w:t xml:space="preserve">, identificada con el Número: </w:t>
      </w:r>
      <w:r w:rsidRPr="00605F30">
        <w:rPr>
          <w:rFonts w:cs="Arial"/>
          <w:b/>
        </w:rPr>
        <w:t>MPIO-117-FRP-CI-01/2020</w:t>
      </w:r>
      <w:r w:rsidRPr="00605F30">
        <w:rPr>
          <w:rFonts w:cs="Arial"/>
        </w:rPr>
        <w:t>,</w:t>
      </w:r>
      <w:r w:rsidRPr="00595B6D">
        <w:t xml:space="preserve"> </w:t>
      </w:r>
      <w:r w:rsidRPr="00605F30">
        <w:rPr>
          <w:rFonts w:cs="Arial"/>
        </w:rPr>
        <w:t xml:space="preserve">se adjudique mediante el procedimiento de </w:t>
      </w:r>
      <w:r w:rsidRPr="00605F30">
        <w:rPr>
          <w:rFonts w:cs="Arial"/>
          <w:b/>
        </w:rPr>
        <w:t>CONCURSO SIMPLIFICADO SUMARIO</w:t>
      </w:r>
      <w:r w:rsidRPr="00605F30">
        <w:rPr>
          <w:rFonts w:cs="Arial"/>
        </w:rPr>
        <w:t xml:space="preserve">, con fundamento legal en el </w:t>
      </w:r>
      <w:r w:rsidRPr="00605F30">
        <w:rPr>
          <w:rFonts w:cs="Arial"/>
        </w:rPr>
        <w:lastRenderedPageBreak/>
        <w:t>Artículo 43 Numeral 1 Fracción II y Numeral 2 Fracción II de la Ley de Obra Pública para el Estado de Jalisco y sus Municipios.</w:t>
      </w:r>
    </w:p>
    <w:p w14:paraId="5D435780" w14:textId="77777777" w:rsidR="00200732" w:rsidRPr="003873E9" w:rsidRDefault="00200732" w:rsidP="00200732">
      <w:pPr>
        <w:pStyle w:val="Prrafodelista"/>
        <w:ind w:left="0"/>
        <w:jc w:val="both"/>
        <w:rPr>
          <w:rFonts w:cs="Arial"/>
        </w:rPr>
      </w:pPr>
    </w:p>
    <w:p w14:paraId="7B80C44E" w14:textId="77777777" w:rsidR="00200732" w:rsidRPr="003873E9" w:rsidRDefault="00200732" w:rsidP="00200732">
      <w:pPr>
        <w:pStyle w:val="Prrafodelista"/>
        <w:ind w:left="0"/>
        <w:jc w:val="both"/>
      </w:pPr>
      <w:r w:rsidRPr="003873E9">
        <w:rPr>
          <w:rFonts w:cs="Arial"/>
          <w:b/>
        </w:rPr>
        <w:t>Justificación del Procedimiento:</w:t>
      </w:r>
      <w:r w:rsidRPr="003873E9">
        <w:rPr>
          <w:rFonts w:cs="Arial"/>
        </w:rPr>
        <w:t xml:space="preserve"> La obra pública cuyo monto total a cargo de erario público no exceda de </w:t>
      </w:r>
      <w:r>
        <w:rPr>
          <w:rFonts w:cs="Arial"/>
        </w:rPr>
        <w:t>cien</w:t>
      </w:r>
      <w:r w:rsidRPr="003873E9">
        <w:rPr>
          <w:rFonts w:cs="Arial"/>
        </w:rPr>
        <w:t xml:space="preserve"> mil veces el valor diario de la Unidad de Medida y Actualización (UMA) puede contratarse por </w:t>
      </w:r>
      <w:r>
        <w:rPr>
          <w:rFonts w:cs="Arial"/>
        </w:rPr>
        <w:t>concurso simplificado sumario o licitación pública, con fundamento legal en el Artículo 43 Numeral 1</w:t>
      </w:r>
      <w:r w:rsidRPr="003873E9">
        <w:rPr>
          <w:rFonts w:cs="Arial"/>
        </w:rPr>
        <w:t xml:space="preserve"> Fracción II y </w:t>
      </w:r>
      <w:r>
        <w:rPr>
          <w:rFonts w:cs="Arial"/>
        </w:rPr>
        <w:t>Numeral 2</w:t>
      </w:r>
      <w:r w:rsidRPr="003873E9">
        <w:rPr>
          <w:rFonts w:cs="Arial"/>
        </w:rPr>
        <w:t xml:space="preserve"> Fracción I</w:t>
      </w:r>
      <w:r>
        <w:rPr>
          <w:rFonts w:cs="Arial"/>
        </w:rPr>
        <w:t>I</w:t>
      </w:r>
      <w:r w:rsidRPr="003873E9">
        <w:rPr>
          <w:rFonts w:cs="Arial"/>
        </w:rPr>
        <w:t xml:space="preserve"> de la Ley de Obra</w:t>
      </w:r>
      <w:r>
        <w:rPr>
          <w:rFonts w:cs="Arial"/>
        </w:rPr>
        <w:t xml:space="preserve"> Pública para el Estado de Jalisco y sus Municipios.</w:t>
      </w:r>
    </w:p>
    <w:p w14:paraId="15F7D960" w14:textId="77777777" w:rsidR="00200732" w:rsidRDefault="00200732" w:rsidP="00200732">
      <w:pPr>
        <w:pStyle w:val="Prrafodelista"/>
        <w:ind w:left="0"/>
        <w:jc w:val="both"/>
      </w:pPr>
    </w:p>
    <w:p w14:paraId="605B0739" w14:textId="77777777" w:rsidR="00200732" w:rsidRPr="003368E8" w:rsidRDefault="00200732" w:rsidP="00200732">
      <w:pPr>
        <w:pStyle w:val="Prrafodelista"/>
        <w:ind w:left="0"/>
        <w:jc w:val="both"/>
      </w:pPr>
      <w:r>
        <w:t xml:space="preserve">El Concurso por invitación es el procedimiento de contratación de obra pública mediante el cual  un ente público convoca expresamente a cuando menos cinco concursantes que estén inscritos en el Padrón de Registro Estatal Único de Proveedores y Contratistas (RUPC) del Estado de Jalisco, que acrediten su experiencia y especialidad; que cuenten con recursos técnicos, financieros necesarios, de acuerdo con las características, complejidad y magnitud de los trabajos a ejecutar, con fundamento legal en el Artículo 89 </w:t>
      </w:r>
      <w:r w:rsidRPr="003873E9">
        <w:rPr>
          <w:rFonts w:cs="Arial"/>
        </w:rPr>
        <w:t>de la Ley de Obra</w:t>
      </w:r>
      <w:r>
        <w:rPr>
          <w:rFonts w:cs="Arial"/>
        </w:rPr>
        <w:t xml:space="preserve"> Pública para el Estado de Jalisco y sus Municipios.</w:t>
      </w:r>
    </w:p>
    <w:p w14:paraId="1F30FD43" w14:textId="77777777" w:rsidR="00200732" w:rsidRDefault="00200732" w:rsidP="00200732">
      <w:pPr>
        <w:pStyle w:val="Prrafodelista"/>
        <w:ind w:left="0"/>
        <w:jc w:val="both"/>
        <w:rPr>
          <w:rFonts w:cs="Arial"/>
        </w:rPr>
      </w:pPr>
    </w:p>
    <w:p w14:paraId="3570A7DE" w14:textId="24FE5A78" w:rsidR="00200732" w:rsidRPr="00450FCC" w:rsidRDefault="00200732" w:rsidP="005F4036">
      <w:pPr>
        <w:pStyle w:val="Prrafodelista"/>
        <w:numPr>
          <w:ilvl w:val="0"/>
          <w:numId w:val="2"/>
        </w:numPr>
        <w:ind w:left="0" w:hanging="567"/>
        <w:jc w:val="both"/>
        <w:rPr>
          <w:rFonts w:cs="Arial"/>
        </w:rPr>
      </w:pPr>
      <w:r w:rsidRPr="00595B6D">
        <w:t xml:space="preserve">El H. Ayuntamiento Constitucional de Cañadas de Obregón, Jalisco autorizo y aprobó por unanimidad facultad y se </w:t>
      </w:r>
      <w:r w:rsidR="005E7370" w:rsidRPr="00595B6D">
        <w:t>instruyó</w:t>
      </w:r>
      <w:r w:rsidRPr="00595B6D">
        <w:t xml:space="preserve"> a la Dirección de Obras Públicas a efecto de iniciar el procedimiento de contratación </w:t>
      </w:r>
      <w:r>
        <w:t>por la modalidad de Concurso Simplificado Sumario de</w:t>
      </w:r>
      <w:r w:rsidRPr="003873E9">
        <w:t xml:space="preserve"> </w:t>
      </w:r>
      <w:r w:rsidRPr="003873E9">
        <w:rPr>
          <w:rFonts w:cs="Arial"/>
        </w:rPr>
        <w:t xml:space="preserve">la obra pública denominada: </w:t>
      </w:r>
      <w:r>
        <w:rPr>
          <w:rFonts w:cs="Arial"/>
          <w:b/>
        </w:rPr>
        <w:t>CONSTRUCCIÓN DE PAVIMENTO DE CONCRETO HIDRÁULICO, MACHUELOS Y BANQUETAS DE CONCRETO HIDRÁULICO DE LA CALLE PIPILA, MUNICIPIO DE CAÑADAS DE OBREGÓN, JALISCO</w:t>
      </w:r>
      <w:r w:rsidRPr="00595B6D">
        <w:rPr>
          <w:rFonts w:cs="Arial"/>
        </w:rPr>
        <w:t>, mediante los actos administrativos, previstos en la Ley de Obra Pública del Estado de Jalisco y sus Municipios y su Reglamento.</w:t>
      </w:r>
    </w:p>
    <w:p w14:paraId="3DE4AFCA" w14:textId="77777777" w:rsidR="00200732" w:rsidRDefault="00200732" w:rsidP="00200732">
      <w:pPr>
        <w:pStyle w:val="Sinespaciado"/>
        <w:rPr>
          <w:color w:val="FF0000"/>
        </w:rPr>
      </w:pPr>
    </w:p>
    <w:p w14:paraId="5C232885" w14:textId="0044E7CF" w:rsidR="00200732" w:rsidRDefault="00200732" w:rsidP="00E26E23">
      <w:pPr>
        <w:pStyle w:val="Prrafodelista"/>
        <w:ind w:left="0"/>
        <w:jc w:val="both"/>
        <w:rPr>
          <w:rFonts w:cs="Arial"/>
        </w:rPr>
      </w:pPr>
      <w:r w:rsidRPr="000F4B70">
        <w:rPr>
          <w:rFonts w:cs="Arial"/>
        </w:rPr>
        <w:t>En relación con lo anterior, el C. Reynaldo González Gómez, informa al Pleno del Cabildo que atendiendo la instrucción</w:t>
      </w:r>
      <w:r>
        <w:rPr>
          <w:rFonts w:cs="Arial"/>
        </w:rPr>
        <w:t>,</w:t>
      </w:r>
      <w:r w:rsidRPr="000F4B70">
        <w:rPr>
          <w:rFonts w:cs="Arial"/>
        </w:rPr>
        <w:t xml:space="preserve"> la Dirección de Obras </w:t>
      </w:r>
      <w:r>
        <w:rPr>
          <w:rFonts w:cs="Arial"/>
        </w:rPr>
        <w:t xml:space="preserve">Públicas realizo la selección 5 concursantes con los </w:t>
      </w:r>
      <w:r w:rsidRPr="000F4B70">
        <w:rPr>
          <w:rFonts w:cs="Arial"/>
        </w:rPr>
        <w:t xml:space="preserve">perfiles </w:t>
      </w:r>
      <w:r>
        <w:rPr>
          <w:rFonts w:cs="Arial"/>
        </w:rPr>
        <w:t xml:space="preserve">idóneo para la ejecución de los trabajos, los cuales están inscritos </w:t>
      </w:r>
      <w:r w:rsidRPr="000F4B70">
        <w:rPr>
          <w:rFonts w:cs="Arial"/>
        </w:rPr>
        <w:t>en el Registro Estatal Único de Proveedores y Contratistas (RUPC), en el</w:t>
      </w:r>
      <w:r>
        <w:rPr>
          <w:rFonts w:cs="Arial"/>
        </w:rPr>
        <w:t xml:space="preserve"> entendido que solo se seleccionaron</w:t>
      </w:r>
      <w:r w:rsidRPr="000F4B70">
        <w:rPr>
          <w:rFonts w:cs="Arial"/>
        </w:rPr>
        <w:t xml:space="preserve">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4BD65D7E" w14:textId="77777777" w:rsidR="00200732" w:rsidRPr="000F4B70" w:rsidRDefault="00200732" w:rsidP="00200732">
      <w:pPr>
        <w:jc w:val="both"/>
        <w:rPr>
          <w:rFonts w:cs="Arial"/>
        </w:rPr>
      </w:pPr>
    </w:p>
    <w:p w14:paraId="79CD892E" w14:textId="77777777" w:rsidR="00200732" w:rsidRPr="000F4B70" w:rsidRDefault="00200732" w:rsidP="00200732">
      <w:pPr>
        <w:pStyle w:val="Lista"/>
        <w:ind w:left="0" w:firstLine="0"/>
        <w:jc w:val="both"/>
        <w:rPr>
          <w:b/>
        </w:rPr>
      </w:pPr>
      <w:r w:rsidRPr="000F4B70">
        <w:rPr>
          <w:b/>
        </w:rPr>
        <w:t>PUNTO 1.</w:t>
      </w:r>
    </w:p>
    <w:tbl>
      <w:tblPr>
        <w:tblStyle w:val="Tablaconcuadrcula"/>
        <w:tblpPr w:leftFromText="141" w:rightFromText="141" w:vertAnchor="page" w:horzAnchor="page" w:tblpX="1810" w:tblpY="12153"/>
        <w:tblW w:w="8897" w:type="dxa"/>
        <w:tblLook w:val="04A0" w:firstRow="1" w:lastRow="0" w:firstColumn="1" w:lastColumn="0" w:noHBand="0" w:noVBand="1"/>
      </w:tblPr>
      <w:tblGrid>
        <w:gridCol w:w="2235"/>
        <w:gridCol w:w="3118"/>
        <w:gridCol w:w="3544"/>
      </w:tblGrid>
      <w:tr w:rsidR="00200732" w:rsidRPr="000F4B70" w14:paraId="5E32796C" w14:textId="77777777" w:rsidTr="000061A8">
        <w:tc>
          <w:tcPr>
            <w:tcW w:w="2235" w:type="dxa"/>
            <w:vAlign w:val="center"/>
          </w:tcPr>
          <w:p w14:paraId="5D14A4D1" w14:textId="77777777" w:rsidR="00200732" w:rsidRPr="000F4B70" w:rsidRDefault="00200732" w:rsidP="000061A8">
            <w:pPr>
              <w:pStyle w:val="Prrafodelista"/>
              <w:ind w:left="0"/>
              <w:jc w:val="center"/>
              <w:rPr>
                <w:rFonts w:cs="Arial"/>
                <w:sz w:val="22"/>
              </w:rPr>
            </w:pPr>
            <w:r w:rsidRPr="000F4B70">
              <w:rPr>
                <w:rFonts w:cs="Arial"/>
                <w:sz w:val="22"/>
              </w:rPr>
              <w:t>Número de Registro Estatal Único de Proveedores y Contratistas (RUPC)</w:t>
            </w:r>
          </w:p>
        </w:tc>
        <w:tc>
          <w:tcPr>
            <w:tcW w:w="3118" w:type="dxa"/>
            <w:vAlign w:val="center"/>
          </w:tcPr>
          <w:p w14:paraId="7C03D08C" w14:textId="77777777" w:rsidR="00200732" w:rsidRPr="000F4B70" w:rsidRDefault="00200732" w:rsidP="000061A8">
            <w:pPr>
              <w:pStyle w:val="Prrafodelista"/>
              <w:ind w:left="0"/>
              <w:jc w:val="center"/>
              <w:rPr>
                <w:rFonts w:cs="Arial"/>
                <w:sz w:val="22"/>
              </w:rPr>
            </w:pPr>
            <w:r w:rsidRPr="000F4B70">
              <w:rPr>
                <w:rFonts w:cs="Arial"/>
                <w:sz w:val="22"/>
              </w:rPr>
              <w:t>Persona Física y/o Moral</w:t>
            </w:r>
          </w:p>
        </w:tc>
        <w:tc>
          <w:tcPr>
            <w:tcW w:w="3544" w:type="dxa"/>
            <w:vAlign w:val="center"/>
          </w:tcPr>
          <w:p w14:paraId="396476E8" w14:textId="77777777" w:rsidR="00200732" w:rsidRPr="000F4B70" w:rsidRDefault="00200732" w:rsidP="000061A8">
            <w:pPr>
              <w:pStyle w:val="Prrafodelista"/>
              <w:ind w:left="0"/>
              <w:jc w:val="center"/>
              <w:rPr>
                <w:rFonts w:cs="Arial"/>
                <w:sz w:val="22"/>
              </w:rPr>
            </w:pPr>
            <w:r w:rsidRPr="000F4B70">
              <w:rPr>
                <w:rFonts w:cs="Arial"/>
                <w:sz w:val="22"/>
              </w:rPr>
              <w:t>Representante Legal</w:t>
            </w:r>
          </w:p>
        </w:tc>
      </w:tr>
      <w:tr w:rsidR="00200732" w:rsidRPr="000F4B70" w14:paraId="643DD3B8" w14:textId="77777777" w:rsidTr="000061A8">
        <w:tc>
          <w:tcPr>
            <w:tcW w:w="2235" w:type="dxa"/>
            <w:vAlign w:val="center"/>
          </w:tcPr>
          <w:p w14:paraId="51690797" w14:textId="77777777" w:rsidR="00200732" w:rsidRPr="000F4B70" w:rsidRDefault="00200732" w:rsidP="000061A8">
            <w:pPr>
              <w:pStyle w:val="Prrafodelista"/>
              <w:ind w:left="0"/>
              <w:jc w:val="center"/>
              <w:rPr>
                <w:rFonts w:cs="Arial"/>
                <w:sz w:val="20"/>
              </w:rPr>
            </w:pPr>
            <w:r w:rsidRPr="000F4B70">
              <w:rPr>
                <w:rFonts w:cs="Arial"/>
                <w:sz w:val="20"/>
              </w:rPr>
              <w:t>C-0789</w:t>
            </w:r>
          </w:p>
        </w:tc>
        <w:tc>
          <w:tcPr>
            <w:tcW w:w="3118" w:type="dxa"/>
            <w:vAlign w:val="center"/>
          </w:tcPr>
          <w:p w14:paraId="45550026" w14:textId="77777777" w:rsidR="00200732" w:rsidRPr="000F4B70" w:rsidRDefault="00200732" w:rsidP="000061A8">
            <w:pPr>
              <w:pStyle w:val="Prrafodelista"/>
              <w:ind w:left="0"/>
              <w:jc w:val="center"/>
              <w:rPr>
                <w:rFonts w:cs="Arial"/>
                <w:sz w:val="20"/>
              </w:rPr>
            </w:pPr>
            <w:r w:rsidRPr="000F4B70">
              <w:rPr>
                <w:rFonts w:cs="Arial"/>
                <w:sz w:val="20"/>
              </w:rPr>
              <w:t>ESPACIOS Y CONSTRUCCIÓN DE LOS ALTOS, S.A. DE C.V.</w:t>
            </w:r>
          </w:p>
        </w:tc>
        <w:tc>
          <w:tcPr>
            <w:tcW w:w="3544" w:type="dxa"/>
            <w:vAlign w:val="center"/>
          </w:tcPr>
          <w:p w14:paraId="68F398E7" w14:textId="77777777" w:rsidR="00200732" w:rsidRPr="000F4B70" w:rsidRDefault="00200732" w:rsidP="000061A8">
            <w:pPr>
              <w:pStyle w:val="Prrafodelista"/>
              <w:ind w:left="0"/>
              <w:jc w:val="center"/>
              <w:rPr>
                <w:rFonts w:cs="Arial"/>
                <w:sz w:val="20"/>
              </w:rPr>
            </w:pPr>
            <w:r w:rsidRPr="000F4B70">
              <w:rPr>
                <w:rFonts w:cs="Arial"/>
                <w:sz w:val="20"/>
              </w:rPr>
              <w:t>ARQ. RODOLFO PADILLA OROZCO</w:t>
            </w:r>
          </w:p>
        </w:tc>
      </w:tr>
      <w:tr w:rsidR="00200732" w:rsidRPr="000F4B70" w14:paraId="3F3BAB33" w14:textId="77777777" w:rsidTr="000061A8">
        <w:tc>
          <w:tcPr>
            <w:tcW w:w="2235" w:type="dxa"/>
            <w:vAlign w:val="center"/>
          </w:tcPr>
          <w:p w14:paraId="32F03913" w14:textId="77777777" w:rsidR="00200732" w:rsidRPr="000F4B70" w:rsidRDefault="00200732" w:rsidP="000061A8">
            <w:pPr>
              <w:pStyle w:val="Prrafodelista"/>
              <w:ind w:left="0"/>
              <w:jc w:val="center"/>
              <w:rPr>
                <w:rFonts w:cs="Arial"/>
                <w:sz w:val="20"/>
              </w:rPr>
            </w:pPr>
            <w:r>
              <w:rPr>
                <w:rFonts w:cs="Arial"/>
                <w:sz w:val="20"/>
              </w:rPr>
              <w:lastRenderedPageBreak/>
              <w:t>C-0831</w:t>
            </w:r>
          </w:p>
        </w:tc>
        <w:tc>
          <w:tcPr>
            <w:tcW w:w="3118" w:type="dxa"/>
            <w:vAlign w:val="center"/>
          </w:tcPr>
          <w:p w14:paraId="44CA51B6" w14:textId="77777777" w:rsidR="00200732" w:rsidRPr="000F4B70" w:rsidRDefault="00200732" w:rsidP="000061A8">
            <w:pPr>
              <w:pStyle w:val="Prrafodelista"/>
              <w:ind w:left="0"/>
              <w:jc w:val="center"/>
              <w:rPr>
                <w:rFonts w:cs="Arial"/>
                <w:sz w:val="20"/>
              </w:rPr>
            </w:pPr>
            <w:r>
              <w:rPr>
                <w:rFonts w:cs="Arial"/>
                <w:sz w:val="20"/>
              </w:rPr>
              <w:t>GRUPO CONSTRUCCIONES Y CONCRETOS TIERRA ROJA, S.A. DE C.V.</w:t>
            </w:r>
          </w:p>
        </w:tc>
        <w:tc>
          <w:tcPr>
            <w:tcW w:w="3544" w:type="dxa"/>
            <w:vAlign w:val="center"/>
          </w:tcPr>
          <w:p w14:paraId="20AD9BB8" w14:textId="77777777" w:rsidR="00200732" w:rsidRPr="000F4B70" w:rsidRDefault="00200732" w:rsidP="000061A8">
            <w:pPr>
              <w:pStyle w:val="Prrafodelista"/>
              <w:ind w:left="0"/>
              <w:jc w:val="center"/>
              <w:rPr>
                <w:rFonts w:cs="Arial"/>
                <w:sz w:val="20"/>
              </w:rPr>
            </w:pPr>
            <w:r>
              <w:rPr>
                <w:rFonts w:cs="Arial"/>
                <w:sz w:val="20"/>
              </w:rPr>
              <w:t>C. JORGE DÍAZ PÉREZ</w:t>
            </w:r>
          </w:p>
        </w:tc>
      </w:tr>
      <w:tr w:rsidR="00200732" w:rsidRPr="000F4B70" w14:paraId="4BC5BC43" w14:textId="77777777" w:rsidTr="000061A8">
        <w:tc>
          <w:tcPr>
            <w:tcW w:w="2235" w:type="dxa"/>
            <w:vAlign w:val="center"/>
          </w:tcPr>
          <w:p w14:paraId="6F2396B2" w14:textId="77777777" w:rsidR="00200732" w:rsidRPr="000F4B70" w:rsidRDefault="00200732" w:rsidP="000061A8">
            <w:pPr>
              <w:pStyle w:val="Prrafodelista"/>
              <w:ind w:left="0"/>
              <w:jc w:val="center"/>
              <w:rPr>
                <w:rFonts w:cs="Arial"/>
                <w:sz w:val="20"/>
              </w:rPr>
            </w:pPr>
            <w:r>
              <w:rPr>
                <w:rFonts w:cs="Arial"/>
                <w:sz w:val="20"/>
              </w:rPr>
              <w:t>C-0547</w:t>
            </w:r>
          </w:p>
        </w:tc>
        <w:tc>
          <w:tcPr>
            <w:tcW w:w="3118" w:type="dxa"/>
            <w:vAlign w:val="center"/>
          </w:tcPr>
          <w:p w14:paraId="43591C55" w14:textId="77777777" w:rsidR="00200732" w:rsidRPr="000F4B70" w:rsidRDefault="00200732" w:rsidP="000061A8">
            <w:pPr>
              <w:pStyle w:val="Prrafodelista"/>
              <w:ind w:left="0"/>
              <w:jc w:val="center"/>
              <w:rPr>
                <w:rFonts w:cs="Arial"/>
                <w:sz w:val="20"/>
              </w:rPr>
            </w:pPr>
            <w:r>
              <w:rPr>
                <w:rFonts w:cs="Arial"/>
                <w:sz w:val="20"/>
              </w:rPr>
              <w:t>ING. JOSÉ DE JESUS ISLAS RODRÍGUEZ</w:t>
            </w:r>
          </w:p>
        </w:tc>
        <w:tc>
          <w:tcPr>
            <w:tcW w:w="3544" w:type="dxa"/>
            <w:vAlign w:val="center"/>
          </w:tcPr>
          <w:p w14:paraId="4CA0B17C" w14:textId="77777777" w:rsidR="00200732" w:rsidRPr="000F4B70" w:rsidRDefault="00200732" w:rsidP="000061A8">
            <w:pPr>
              <w:pStyle w:val="Prrafodelista"/>
              <w:ind w:left="0"/>
              <w:jc w:val="center"/>
              <w:rPr>
                <w:rFonts w:cs="Arial"/>
                <w:sz w:val="20"/>
              </w:rPr>
            </w:pPr>
            <w:r>
              <w:rPr>
                <w:rFonts w:cs="Arial"/>
                <w:sz w:val="20"/>
              </w:rPr>
              <w:t>ING. JOSÉ DE JESÚS ISLAS RODRÍGUEZ</w:t>
            </w:r>
          </w:p>
        </w:tc>
      </w:tr>
      <w:tr w:rsidR="00200732" w:rsidRPr="000F4B70" w14:paraId="6264FC9B" w14:textId="77777777" w:rsidTr="000061A8">
        <w:tc>
          <w:tcPr>
            <w:tcW w:w="2235" w:type="dxa"/>
            <w:vAlign w:val="center"/>
          </w:tcPr>
          <w:p w14:paraId="7BD4247D" w14:textId="77777777" w:rsidR="00200732" w:rsidRDefault="00200732" w:rsidP="000061A8">
            <w:pPr>
              <w:pStyle w:val="Prrafodelista"/>
              <w:ind w:left="0"/>
              <w:jc w:val="center"/>
              <w:rPr>
                <w:rFonts w:cs="Arial"/>
                <w:sz w:val="20"/>
              </w:rPr>
            </w:pPr>
            <w:r>
              <w:rPr>
                <w:rFonts w:cs="Arial"/>
                <w:sz w:val="20"/>
              </w:rPr>
              <w:t>C-1005</w:t>
            </w:r>
          </w:p>
        </w:tc>
        <w:tc>
          <w:tcPr>
            <w:tcW w:w="3118" w:type="dxa"/>
            <w:vAlign w:val="center"/>
          </w:tcPr>
          <w:p w14:paraId="1488BA90" w14:textId="77777777" w:rsidR="00200732" w:rsidRDefault="00200732" w:rsidP="000061A8">
            <w:pPr>
              <w:pStyle w:val="Prrafodelista"/>
              <w:ind w:left="0"/>
              <w:jc w:val="center"/>
              <w:rPr>
                <w:rFonts w:cs="Arial"/>
                <w:sz w:val="20"/>
              </w:rPr>
            </w:pPr>
            <w:r>
              <w:rPr>
                <w:rFonts w:cs="Arial"/>
                <w:sz w:val="20"/>
              </w:rPr>
              <w:t>ISIDRO SAUL JASSO BRIONES</w:t>
            </w:r>
          </w:p>
        </w:tc>
        <w:tc>
          <w:tcPr>
            <w:tcW w:w="3544" w:type="dxa"/>
            <w:vAlign w:val="center"/>
          </w:tcPr>
          <w:p w14:paraId="5C69D032" w14:textId="77777777" w:rsidR="00200732" w:rsidRDefault="00200732" w:rsidP="000061A8">
            <w:pPr>
              <w:pStyle w:val="Prrafodelista"/>
              <w:ind w:left="0"/>
              <w:jc w:val="center"/>
              <w:rPr>
                <w:rFonts w:cs="Arial"/>
                <w:sz w:val="20"/>
              </w:rPr>
            </w:pPr>
            <w:r>
              <w:rPr>
                <w:rFonts w:cs="Arial"/>
                <w:sz w:val="20"/>
              </w:rPr>
              <w:t>C. ISIDRO SAUL JASSO BRIONES</w:t>
            </w:r>
          </w:p>
        </w:tc>
      </w:tr>
      <w:tr w:rsidR="00200732" w:rsidRPr="000F4B70" w14:paraId="457578FD" w14:textId="77777777" w:rsidTr="000061A8">
        <w:tc>
          <w:tcPr>
            <w:tcW w:w="2235" w:type="dxa"/>
            <w:vAlign w:val="center"/>
          </w:tcPr>
          <w:p w14:paraId="573BBC78" w14:textId="77777777" w:rsidR="00200732" w:rsidRDefault="00200732" w:rsidP="000061A8">
            <w:pPr>
              <w:pStyle w:val="Prrafodelista"/>
              <w:ind w:left="0"/>
              <w:jc w:val="center"/>
              <w:rPr>
                <w:rFonts w:cs="Arial"/>
                <w:sz w:val="20"/>
              </w:rPr>
            </w:pPr>
            <w:r>
              <w:rPr>
                <w:rFonts w:cs="Arial"/>
                <w:sz w:val="20"/>
              </w:rPr>
              <w:t>C-0070</w:t>
            </w:r>
          </w:p>
        </w:tc>
        <w:tc>
          <w:tcPr>
            <w:tcW w:w="3118" w:type="dxa"/>
            <w:vAlign w:val="center"/>
          </w:tcPr>
          <w:p w14:paraId="29BA3298" w14:textId="77777777" w:rsidR="00200732" w:rsidRDefault="00200732" w:rsidP="000061A8">
            <w:pPr>
              <w:pStyle w:val="Prrafodelista"/>
              <w:ind w:left="0"/>
              <w:jc w:val="center"/>
              <w:rPr>
                <w:rFonts w:cs="Arial"/>
                <w:sz w:val="20"/>
              </w:rPr>
            </w:pPr>
            <w:r>
              <w:rPr>
                <w:rFonts w:cs="Arial"/>
                <w:sz w:val="20"/>
              </w:rPr>
              <w:t>DIVICON S.A. DE C.V.</w:t>
            </w:r>
          </w:p>
        </w:tc>
        <w:tc>
          <w:tcPr>
            <w:tcW w:w="3544" w:type="dxa"/>
            <w:vAlign w:val="center"/>
          </w:tcPr>
          <w:p w14:paraId="6733B361" w14:textId="77777777" w:rsidR="00200732" w:rsidRDefault="00200732" w:rsidP="000061A8">
            <w:pPr>
              <w:pStyle w:val="Prrafodelista"/>
              <w:ind w:left="0"/>
              <w:jc w:val="center"/>
              <w:rPr>
                <w:rFonts w:cs="Arial"/>
                <w:sz w:val="20"/>
              </w:rPr>
            </w:pPr>
            <w:r>
              <w:rPr>
                <w:rFonts w:cs="Arial"/>
                <w:sz w:val="20"/>
              </w:rPr>
              <w:t>ING. JORGE ALBERTO MENA ADAMES</w:t>
            </w:r>
          </w:p>
        </w:tc>
      </w:tr>
    </w:tbl>
    <w:p w14:paraId="6408A083" w14:textId="77777777" w:rsidR="00E26E23" w:rsidRDefault="00E26E23" w:rsidP="00200732">
      <w:pPr>
        <w:jc w:val="both"/>
      </w:pPr>
    </w:p>
    <w:p w14:paraId="5F7D78BE" w14:textId="6E7D9D4E" w:rsidR="00200732" w:rsidRDefault="00200732" w:rsidP="00200732">
      <w:pPr>
        <w:jc w:val="both"/>
        <w:rPr>
          <w:rFonts w:cs="Arial"/>
          <w:b/>
          <w:sz w:val="12"/>
        </w:rPr>
      </w:pPr>
      <w:r w:rsidRPr="000F4B70">
        <w:t xml:space="preserve">En relación con lo anterior, en voz del C. Reynaldo González Gómez, en su carácter de Presidente Municipal solicita autorización y aprobación para invitar a participar al Procedimiento </w:t>
      </w:r>
      <w:r>
        <w:t>de Concurso Simplificado Sumario</w:t>
      </w:r>
      <w:r w:rsidRPr="000F4B70">
        <w:t xml:space="preserve"> Número: </w:t>
      </w:r>
      <w:r>
        <w:rPr>
          <w:rFonts w:cs="Arial"/>
          <w:b/>
        </w:rPr>
        <w:t>MPIO-117-FRP-CI-01</w:t>
      </w:r>
      <w:r w:rsidRPr="000F4B70">
        <w:rPr>
          <w:rFonts w:cs="Arial"/>
          <w:b/>
        </w:rPr>
        <w:t>/2020</w:t>
      </w:r>
      <w:r w:rsidRPr="000F4B70">
        <w:rPr>
          <w:rFonts w:cs="Arial"/>
        </w:rPr>
        <w:t xml:space="preserve"> para la adjudicación del contrato de obra pública denominada:</w:t>
      </w:r>
      <w:r w:rsidRPr="000F4B70">
        <w:rPr>
          <w:rFonts w:cs="Arial"/>
          <w:b/>
        </w:rPr>
        <w:t xml:space="preserve"> </w:t>
      </w:r>
      <w:r>
        <w:rPr>
          <w:rFonts w:cs="Arial"/>
          <w:b/>
        </w:rPr>
        <w:t>CONSTRUCCIÓN DE PAVIMENTO DE CONCRETO HIDRÁULICO, MACHUELOS Y BANQUETAS DE CONCRETO HIDRÁULICO DE LA CALLE PIPILA, MUNICIPIO DE CAÑADAS DE OBREGÓN, JALISCO</w:t>
      </w:r>
      <w:r>
        <w:rPr>
          <w:rFonts w:cs="Arial"/>
        </w:rPr>
        <w:t>, a las personas morales y físicas que resultaron</w:t>
      </w:r>
      <w:r w:rsidRPr="000F4B70">
        <w:rPr>
          <w:rFonts w:cs="Arial"/>
        </w:rPr>
        <w:t xml:space="preserve"> seleccionada</w:t>
      </w:r>
      <w:r>
        <w:rPr>
          <w:rFonts w:cs="Arial"/>
        </w:rPr>
        <w:t>s</w:t>
      </w:r>
      <w:r w:rsidRPr="000F4B70">
        <w:rPr>
          <w:rFonts w:cs="Arial"/>
        </w:rPr>
        <w:t>, que a continuación se propone</w:t>
      </w:r>
      <w:r>
        <w:rPr>
          <w:rFonts w:cs="Arial"/>
        </w:rPr>
        <w:t>n</w:t>
      </w:r>
      <w:r w:rsidRPr="000F4B70">
        <w:rPr>
          <w:rFonts w:cs="Arial"/>
        </w:rPr>
        <w:t>:</w:t>
      </w:r>
    </w:p>
    <w:p w14:paraId="6B8DFCC5" w14:textId="77777777" w:rsidR="00200732" w:rsidRDefault="00200732" w:rsidP="00200732">
      <w:pPr>
        <w:jc w:val="both"/>
        <w:rPr>
          <w:rFonts w:cs="Arial"/>
          <w:b/>
          <w:sz w:val="12"/>
        </w:rPr>
      </w:pPr>
    </w:p>
    <w:p w14:paraId="4126F30C" w14:textId="77777777" w:rsidR="00200732" w:rsidRDefault="00200732" w:rsidP="00200732">
      <w:pPr>
        <w:jc w:val="both"/>
        <w:rPr>
          <w:rFonts w:cs="Arial"/>
          <w:b/>
          <w:sz w:val="12"/>
        </w:rPr>
      </w:pPr>
    </w:p>
    <w:p w14:paraId="0E46F957" w14:textId="77777777" w:rsidR="00200732" w:rsidRPr="000F4B70" w:rsidRDefault="00200732" w:rsidP="00200732">
      <w:pPr>
        <w:jc w:val="both"/>
        <w:rPr>
          <w:rFonts w:cs="Arial"/>
          <w:b/>
          <w:sz w:val="12"/>
        </w:rPr>
      </w:pPr>
    </w:p>
    <w:p w14:paraId="53D83A3F" w14:textId="77777777" w:rsidR="00200732" w:rsidRPr="000F4B70" w:rsidRDefault="00200732" w:rsidP="00200732">
      <w:pPr>
        <w:jc w:val="both"/>
        <w:rPr>
          <w:rFonts w:cs="Arial"/>
          <w:b/>
        </w:rPr>
      </w:pPr>
      <w:r w:rsidRPr="000F4B70">
        <w:rPr>
          <w:rFonts w:cs="Arial"/>
        </w:rPr>
        <w:t>Quien</w:t>
      </w:r>
      <w:r>
        <w:rPr>
          <w:rFonts w:cs="Arial"/>
        </w:rPr>
        <w:t>es</w:t>
      </w:r>
      <w:r w:rsidRPr="000F4B70">
        <w:rPr>
          <w:rFonts w:cs="Arial"/>
        </w:rPr>
        <w:t xml:space="preserve"> cuenta</w:t>
      </w:r>
      <w:r>
        <w:rPr>
          <w:rFonts w:cs="Arial"/>
        </w:rPr>
        <w:t xml:space="preserve"> con </w:t>
      </w:r>
      <w:r w:rsidRPr="000F4B70">
        <w:rPr>
          <w:rFonts w:cs="Arial"/>
        </w:rPr>
        <w:t xml:space="preserve">los recursos técnicos, financieros necesarios, de acuerdo con las características, complejidad y magnitud de los trabajos a ejecutar, así como las condiciones legales, </w:t>
      </w:r>
      <w:r>
        <w:rPr>
          <w:rFonts w:cs="Arial"/>
        </w:rPr>
        <w:t xml:space="preserve">la especialidad requerida, </w:t>
      </w:r>
      <w:r w:rsidRPr="000F4B70">
        <w:rPr>
          <w:rFonts w:cs="Arial"/>
        </w:rPr>
        <w:t>amplia experiencia y capacidad de respuesta inmediata, garantizando con ello las mejores condiciones.</w:t>
      </w:r>
    </w:p>
    <w:p w14:paraId="293F7335" w14:textId="77777777" w:rsidR="00200732" w:rsidRPr="000F4B70" w:rsidRDefault="00200732" w:rsidP="00200732">
      <w:pPr>
        <w:pStyle w:val="Sinespaciado"/>
      </w:pPr>
    </w:p>
    <w:p w14:paraId="02337673" w14:textId="77777777" w:rsidR="00200732" w:rsidRDefault="00200732" w:rsidP="00200732">
      <w:pPr>
        <w:pStyle w:val="Textoindependiente"/>
        <w:jc w:val="both"/>
      </w:pPr>
      <w:r w:rsidRPr="00253CA8">
        <w:t>Lo anterior, para proceder a realizar las invitaciones</w:t>
      </w:r>
      <w:r>
        <w:t xml:space="preserve"> a la personas arriba descritas</w:t>
      </w:r>
      <w:r w:rsidRPr="00253CA8">
        <w:t>, esto a fin que estos presenten ante la Dirección de Obras Públicas de este H. Ayuntamiento de Cañadas de Obregón, Jalisco su escrito en el que manifieste aceptar participar al Concurso simplificado Sumario, el cual se tiene como fecha límite: 24 de Agosto de 2020, y su Declaración de Integridad</w:t>
      </w:r>
      <w:r w:rsidRPr="000F4B70">
        <w:t xml:space="preserve">, a efecto que se le proporcionen </w:t>
      </w:r>
      <w:r>
        <w:t>la Convocatoria y bases de Concurso Simplificado Sumario</w:t>
      </w:r>
      <w:r w:rsidRPr="000F4B70">
        <w:t xml:space="preserve">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w:t>
      </w:r>
      <w:r>
        <w:t>suscriba el contrato en mención.</w:t>
      </w:r>
    </w:p>
    <w:p w14:paraId="0B53C41E" w14:textId="77777777" w:rsidR="00200732" w:rsidRPr="000F4B70" w:rsidRDefault="00200732" w:rsidP="00200732">
      <w:pPr>
        <w:pStyle w:val="Sinespaciado"/>
      </w:pPr>
    </w:p>
    <w:p w14:paraId="27975811" w14:textId="2425F269" w:rsidR="00200732" w:rsidRDefault="00200732" w:rsidP="00200732">
      <w:pPr>
        <w:pStyle w:val="Sinespaciado"/>
        <w:jc w:val="both"/>
      </w:pPr>
      <w:r w:rsidRPr="000F4B70">
        <w:t>Finalmente</w:t>
      </w:r>
      <w:r w:rsidR="00E26E23">
        <w:t>,</w:t>
      </w:r>
      <w:r w:rsidRPr="000F4B70">
        <w:t xml:space="preserve"> expuesto el punto y sometido a votación, </w:t>
      </w:r>
      <w:r w:rsidRPr="000F4B70">
        <w:rPr>
          <w:b/>
        </w:rPr>
        <w:t>SE APRUEBA POR UNANIMIDAD</w:t>
      </w:r>
      <w:r w:rsidRPr="000F4B70">
        <w:t xml:space="preserve"> el presente punto de acuerdo en los términos anteriormente descritos.</w:t>
      </w:r>
    </w:p>
    <w:p w14:paraId="5ED1624F" w14:textId="21B56B6F" w:rsidR="00446186" w:rsidRDefault="00446186" w:rsidP="00200732">
      <w:pPr>
        <w:pStyle w:val="Sinespaciado"/>
        <w:jc w:val="both"/>
      </w:pPr>
    </w:p>
    <w:p w14:paraId="47E74908" w14:textId="0EE98B3B" w:rsidR="00446186" w:rsidRDefault="00446186" w:rsidP="00200732">
      <w:pPr>
        <w:pStyle w:val="Sinespaciado"/>
        <w:jc w:val="both"/>
      </w:pPr>
    </w:p>
    <w:p w14:paraId="308F0950" w14:textId="7A650259" w:rsidR="00446186" w:rsidRDefault="00446186" w:rsidP="00200732">
      <w:pPr>
        <w:pStyle w:val="Sinespaciado"/>
        <w:jc w:val="both"/>
      </w:pPr>
    </w:p>
    <w:p w14:paraId="10180AB1" w14:textId="055EF39C" w:rsidR="00446186" w:rsidRDefault="00446186" w:rsidP="00200732">
      <w:pPr>
        <w:pStyle w:val="Sinespaciado"/>
        <w:jc w:val="both"/>
      </w:pPr>
    </w:p>
    <w:p w14:paraId="26B449D7" w14:textId="6D819059" w:rsidR="00446186" w:rsidRDefault="00446186" w:rsidP="00200732">
      <w:pPr>
        <w:pStyle w:val="Sinespaciado"/>
        <w:jc w:val="both"/>
      </w:pPr>
    </w:p>
    <w:p w14:paraId="1E8B9EF8" w14:textId="6D5E54A7" w:rsidR="00446186" w:rsidRDefault="00446186" w:rsidP="00200732">
      <w:pPr>
        <w:pStyle w:val="Sinespaciado"/>
        <w:jc w:val="both"/>
      </w:pPr>
    </w:p>
    <w:p w14:paraId="56E26C39" w14:textId="475EB3BA" w:rsidR="00446186" w:rsidRDefault="00446186" w:rsidP="00200732">
      <w:pPr>
        <w:pStyle w:val="Sinespaciado"/>
        <w:jc w:val="both"/>
      </w:pPr>
    </w:p>
    <w:p w14:paraId="1721CB6D" w14:textId="0685DACF" w:rsidR="00446186" w:rsidRDefault="00446186" w:rsidP="00200732">
      <w:pPr>
        <w:pStyle w:val="Sinespaciado"/>
        <w:jc w:val="both"/>
      </w:pPr>
    </w:p>
    <w:p w14:paraId="5827F23E" w14:textId="0F851376" w:rsidR="00446186" w:rsidRDefault="00446186" w:rsidP="00200732">
      <w:pPr>
        <w:pStyle w:val="Sinespaciado"/>
        <w:jc w:val="both"/>
      </w:pPr>
    </w:p>
    <w:p w14:paraId="7F484EA9" w14:textId="77777777" w:rsidR="00446186" w:rsidRPr="000F4B70" w:rsidRDefault="00446186" w:rsidP="00200732">
      <w:pPr>
        <w:pStyle w:val="Sinespaciado"/>
        <w:jc w:val="both"/>
      </w:pPr>
    </w:p>
    <w:p w14:paraId="741A523D" w14:textId="77777777" w:rsidR="00200732" w:rsidRPr="00595B6D" w:rsidRDefault="00200732" w:rsidP="00200732">
      <w:pPr>
        <w:pStyle w:val="Prrafodelista"/>
        <w:ind w:left="0"/>
        <w:jc w:val="both"/>
      </w:pPr>
    </w:p>
    <w:p w14:paraId="125D247D" w14:textId="48652FA0" w:rsidR="006642E1" w:rsidRPr="006A7BD6" w:rsidRDefault="008A727B" w:rsidP="005F4036">
      <w:pPr>
        <w:pStyle w:val="Prrafodelista"/>
        <w:numPr>
          <w:ilvl w:val="0"/>
          <w:numId w:val="3"/>
        </w:numPr>
        <w:autoSpaceDN w:val="0"/>
        <w:spacing w:after="160" w:line="360" w:lineRule="auto"/>
        <w:jc w:val="both"/>
        <w:rPr>
          <w:rFonts w:cs="Arial"/>
          <w:color w:val="000000" w:themeColor="text1"/>
        </w:rPr>
      </w:pPr>
      <w:r w:rsidRPr="006A7BD6">
        <w:rPr>
          <w:rFonts w:cs="Arial"/>
          <w:b/>
          <w:color w:val="000000" w:themeColor="text1"/>
        </w:rPr>
        <w:lastRenderedPageBreak/>
        <w:t>Clausura de la sesión.</w:t>
      </w:r>
    </w:p>
    <w:p w14:paraId="1423FA07" w14:textId="1E83AE0C" w:rsidR="00FB027D" w:rsidRPr="00C15BB7" w:rsidRDefault="00FB027D" w:rsidP="00FB027D">
      <w:pPr>
        <w:autoSpaceDN w:val="0"/>
        <w:spacing w:after="160"/>
        <w:jc w:val="both"/>
      </w:pPr>
      <w:r w:rsidRPr="00C15BB7">
        <w:rPr>
          <w:rFonts w:cs="Arial"/>
          <w:lang w:val="es-MX"/>
        </w:rPr>
        <w:t xml:space="preserve">Posteriormente, no habiendo más asuntos a tratar, se da termino a esta sesión, levantándose la presente acta para su constancia y firmando los que en ella intervinieron, siendo las </w:t>
      </w:r>
      <w:r w:rsidR="00446186">
        <w:rPr>
          <w:rFonts w:cs="Arial"/>
          <w:lang w:val="es-MX"/>
        </w:rPr>
        <w:t>10:33</w:t>
      </w:r>
      <w:r w:rsidRPr="00C15BB7">
        <w:rPr>
          <w:rFonts w:cs="Arial"/>
          <w:lang w:val="es-MX"/>
        </w:rPr>
        <w:t xml:space="preserve"> (</w:t>
      </w:r>
      <w:r w:rsidR="00446186">
        <w:rPr>
          <w:rFonts w:cs="Arial"/>
          <w:lang w:val="es-MX"/>
        </w:rPr>
        <w:t>diez horas y treinta y tres</w:t>
      </w:r>
      <w:r w:rsidRPr="00C15BB7">
        <w:rPr>
          <w:rFonts w:cs="Arial"/>
          <w:lang w:val="es-MX"/>
        </w:rPr>
        <w:t xml:space="preserve"> minutos) del día </w:t>
      </w:r>
      <w:r w:rsidR="00446186">
        <w:rPr>
          <w:rFonts w:cs="Arial"/>
          <w:lang w:val="es-MX"/>
        </w:rPr>
        <w:t>19</w:t>
      </w:r>
      <w:r w:rsidRPr="00C15BB7">
        <w:rPr>
          <w:rFonts w:cs="Arial"/>
          <w:lang w:val="es-MX"/>
        </w:rPr>
        <w:t xml:space="preserve"> (</w:t>
      </w:r>
      <w:r w:rsidR="00446186">
        <w:rPr>
          <w:rFonts w:cs="Arial"/>
          <w:lang w:val="es-MX"/>
        </w:rPr>
        <w:t>diecinueve</w:t>
      </w:r>
      <w:r w:rsidRPr="00C15BB7">
        <w:rPr>
          <w:rFonts w:cs="Arial"/>
          <w:lang w:val="es-MX"/>
        </w:rPr>
        <w:t xml:space="preserve">) de </w:t>
      </w:r>
      <w:r w:rsidR="00446186">
        <w:rPr>
          <w:rFonts w:cs="Arial"/>
          <w:lang w:val="es-MX"/>
        </w:rPr>
        <w:t>agost</w:t>
      </w:r>
      <w:r w:rsidRPr="00C15BB7">
        <w:rPr>
          <w:rFonts w:cs="Arial"/>
          <w:lang w:val="es-MX"/>
        </w:rPr>
        <w:t>o del 2020.</w:t>
      </w:r>
    </w:p>
    <w:p w14:paraId="0EB5732D" w14:textId="77777777" w:rsidR="006C23FB" w:rsidRPr="00C15BB7" w:rsidRDefault="006C23FB" w:rsidP="004D0963">
      <w:pPr>
        <w:pStyle w:val="Textoindependiente"/>
        <w:jc w:val="both"/>
        <w:rPr>
          <w:rFonts w:cs="Arial"/>
        </w:rPr>
      </w:pPr>
    </w:p>
    <w:p w14:paraId="62104988" w14:textId="77777777" w:rsidR="006C23FB" w:rsidRPr="00C15BB7" w:rsidRDefault="006C23FB" w:rsidP="004D0963">
      <w:pPr>
        <w:pStyle w:val="Prrafodelista"/>
        <w:ind w:left="0"/>
        <w:jc w:val="both"/>
        <w:rPr>
          <w:rFonts w:cs="Arial"/>
        </w:rPr>
      </w:pPr>
    </w:p>
    <w:p w14:paraId="25E1CB7D" w14:textId="77777777" w:rsidR="006C23FB" w:rsidRPr="00C15BB7" w:rsidRDefault="006C23FB" w:rsidP="004D0963">
      <w:pPr>
        <w:pStyle w:val="Lista"/>
        <w:ind w:left="0" w:firstLine="0"/>
        <w:jc w:val="both"/>
        <w:rPr>
          <w:rFonts w:cs="Arial"/>
        </w:rPr>
      </w:pPr>
    </w:p>
    <w:p w14:paraId="62482F28" w14:textId="77777777" w:rsidR="006C23FB" w:rsidRPr="00C15BB7" w:rsidRDefault="006C23FB" w:rsidP="004D0963">
      <w:pPr>
        <w:jc w:val="both"/>
        <w:rPr>
          <w:rFonts w:cs="Arial"/>
        </w:rPr>
      </w:pPr>
    </w:p>
    <w:p w14:paraId="06460CF1" w14:textId="77777777" w:rsidR="006C23FB" w:rsidRPr="00C15BB7" w:rsidRDefault="006C23FB" w:rsidP="004D0963">
      <w:pPr>
        <w:pStyle w:val="Lista"/>
        <w:ind w:left="0" w:firstLine="0"/>
        <w:jc w:val="both"/>
        <w:rPr>
          <w:rFonts w:cs="Arial"/>
          <w:color w:val="000000" w:themeColor="text1"/>
          <w:lang w:val="es-MX"/>
        </w:rPr>
      </w:pPr>
      <w:r w:rsidRPr="00C15BB7">
        <w:rPr>
          <w:rFonts w:cs="Arial"/>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176BA271">
                <wp:simplePos x="0" y="0"/>
                <wp:positionH relativeFrom="margin">
                  <wp:align>center</wp:align>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5F7C89" id="Conector recto 1"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12.9pt" to="13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" strokecolor="black [3200]" strokeweight=".25pt">
                <v:shadow on="t" color="black" opacity="24903f" origin=",.5" offset="0,.55556mm"/>
                <w10:wrap anchorx="margin"/>
              </v:line>
            </w:pict>
          </mc:Fallback>
        </mc:AlternateContent>
      </w:r>
    </w:p>
    <w:p w14:paraId="486B333F" w14:textId="77777777" w:rsidR="006C23FB" w:rsidRPr="00C15BB7" w:rsidRDefault="006C23FB" w:rsidP="002571FE">
      <w:pPr>
        <w:pStyle w:val="Lista"/>
        <w:ind w:left="0" w:firstLine="0"/>
        <w:jc w:val="center"/>
        <w:rPr>
          <w:rFonts w:cs="Arial"/>
          <w:lang w:val="es-MX"/>
        </w:rPr>
      </w:pPr>
      <w:r w:rsidRPr="00C15BB7">
        <w:rPr>
          <w:rFonts w:cs="Arial"/>
          <w:lang w:val="es-MX"/>
        </w:rPr>
        <w:t>C. Gabriela Ibarra López</w:t>
      </w:r>
    </w:p>
    <w:p w14:paraId="5399CC7B" w14:textId="77777777" w:rsidR="006C23FB" w:rsidRPr="00C15BB7" w:rsidRDefault="006C23FB" w:rsidP="002571FE">
      <w:pPr>
        <w:pStyle w:val="Lista"/>
        <w:ind w:left="0" w:firstLine="0"/>
        <w:jc w:val="center"/>
        <w:rPr>
          <w:rFonts w:cs="Arial"/>
          <w:lang w:val="es-MX"/>
        </w:rPr>
      </w:pPr>
      <w:r w:rsidRPr="00C15BB7">
        <w:rPr>
          <w:rFonts w:cs="Arial"/>
          <w:lang w:val="es-MX"/>
        </w:rPr>
        <w:t>Secretaria General</w:t>
      </w:r>
    </w:p>
    <w:p w14:paraId="4E46674B" w14:textId="77777777" w:rsidR="006C23FB" w:rsidRPr="00C15BB7" w:rsidRDefault="006C23FB" w:rsidP="002571FE">
      <w:pPr>
        <w:pStyle w:val="Lista"/>
        <w:ind w:left="0" w:firstLine="0"/>
        <w:jc w:val="center"/>
        <w:rPr>
          <w:rFonts w:cs="Arial"/>
          <w:lang w:val="es-MX"/>
        </w:rPr>
      </w:pPr>
      <w:r w:rsidRPr="00C15BB7">
        <w:rPr>
          <w:rFonts w:cs="Arial"/>
          <w:lang w:val="es-MX"/>
        </w:rPr>
        <w:t>H. Ayuntamiento 2018-2021</w:t>
      </w:r>
    </w:p>
    <w:sectPr w:rsidR="006C23FB" w:rsidRPr="00C15BB7" w:rsidSect="00B429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CC11E" w14:textId="77777777" w:rsidR="00A642D3" w:rsidRDefault="00A642D3" w:rsidP="004B3D62">
      <w:r>
        <w:separator/>
      </w:r>
    </w:p>
  </w:endnote>
  <w:endnote w:type="continuationSeparator" w:id="0">
    <w:p w14:paraId="3CCBE8B2" w14:textId="77777777" w:rsidR="00A642D3" w:rsidRDefault="00A642D3" w:rsidP="004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4931" w14:textId="77777777" w:rsidR="00A642D3" w:rsidRDefault="00A642D3" w:rsidP="004B3D62">
      <w:r>
        <w:separator/>
      </w:r>
    </w:p>
  </w:footnote>
  <w:footnote w:type="continuationSeparator" w:id="0">
    <w:p w14:paraId="084021E3" w14:textId="77777777" w:rsidR="00A642D3" w:rsidRDefault="00A642D3" w:rsidP="004B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763"/>
    <w:multiLevelType w:val="multilevel"/>
    <w:tmpl w:val="CBD43F0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E00979"/>
    <w:multiLevelType w:val="hybridMultilevel"/>
    <w:tmpl w:val="1C428218"/>
    <w:lvl w:ilvl="0" w:tplc="B05E73AC">
      <w:start w:val="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0035C"/>
    <w:rsid w:val="00012242"/>
    <w:rsid w:val="0002027D"/>
    <w:rsid w:val="00026A00"/>
    <w:rsid w:val="00033F3E"/>
    <w:rsid w:val="000363D7"/>
    <w:rsid w:val="00037CF4"/>
    <w:rsid w:val="000406C5"/>
    <w:rsid w:val="0004253E"/>
    <w:rsid w:val="00042D34"/>
    <w:rsid w:val="000540E1"/>
    <w:rsid w:val="00072802"/>
    <w:rsid w:val="00073B63"/>
    <w:rsid w:val="00085ED4"/>
    <w:rsid w:val="0009116F"/>
    <w:rsid w:val="00095915"/>
    <w:rsid w:val="00095B92"/>
    <w:rsid w:val="000A0ACF"/>
    <w:rsid w:val="000A1E57"/>
    <w:rsid w:val="000A499D"/>
    <w:rsid w:val="000B5766"/>
    <w:rsid w:val="000B6959"/>
    <w:rsid w:val="000C2DE3"/>
    <w:rsid w:val="000C5654"/>
    <w:rsid w:val="000C6C1F"/>
    <w:rsid w:val="000C7360"/>
    <w:rsid w:val="000D4EE6"/>
    <w:rsid w:val="000E433C"/>
    <w:rsid w:val="000E49C5"/>
    <w:rsid w:val="000F07AF"/>
    <w:rsid w:val="000F7383"/>
    <w:rsid w:val="00102D28"/>
    <w:rsid w:val="001031B2"/>
    <w:rsid w:val="001062CC"/>
    <w:rsid w:val="00106F00"/>
    <w:rsid w:val="00123A2F"/>
    <w:rsid w:val="00145392"/>
    <w:rsid w:val="00152FB4"/>
    <w:rsid w:val="001532BE"/>
    <w:rsid w:val="001539BD"/>
    <w:rsid w:val="001552A5"/>
    <w:rsid w:val="00155FBB"/>
    <w:rsid w:val="00165E2A"/>
    <w:rsid w:val="0016667B"/>
    <w:rsid w:val="00186210"/>
    <w:rsid w:val="00190665"/>
    <w:rsid w:val="001A0F0F"/>
    <w:rsid w:val="001A2738"/>
    <w:rsid w:val="001A4D17"/>
    <w:rsid w:val="001A5C46"/>
    <w:rsid w:val="001B630F"/>
    <w:rsid w:val="001C1F62"/>
    <w:rsid w:val="001C44EA"/>
    <w:rsid w:val="001D0FFB"/>
    <w:rsid w:val="001D12F6"/>
    <w:rsid w:val="001D1671"/>
    <w:rsid w:val="001D5527"/>
    <w:rsid w:val="001E2B71"/>
    <w:rsid w:val="001E5BB0"/>
    <w:rsid w:val="001F14C9"/>
    <w:rsid w:val="001F30BC"/>
    <w:rsid w:val="001F7B3A"/>
    <w:rsid w:val="00200732"/>
    <w:rsid w:val="002019A7"/>
    <w:rsid w:val="002034A2"/>
    <w:rsid w:val="00204943"/>
    <w:rsid w:val="00215D37"/>
    <w:rsid w:val="00227EF8"/>
    <w:rsid w:val="00230C7D"/>
    <w:rsid w:val="0023721C"/>
    <w:rsid w:val="0023794C"/>
    <w:rsid w:val="00247238"/>
    <w:rsid w:val="00247E97"/>
    <w:rsid w:val="002571FE"/>
    <w:rsid w:val="00257F34"/>
    <w:rsid w:val="00260510"/>
    <w:rsid w:val="00266759"/>
    <w:rsid w:val="00266985"/>
    <w:rsid w:val="00270FF2"/>
    <w:rsid w:val="00271AB6"/>
    <w:rsid w:val="00282A45"/>
    <w:rsid w:val="002921AF"/>
    <w:rsid w:val="0029535A"/>
    <w:rsid w:val="002954D3"/>
    <w:rsid w:val="002967D5"/>
    <w:rsid w:val="002A06BB"/>
    <w:rsid w:val="002A6FE5"/>
    <w:rsid w:val="002B724B"/>
    <w:rsid w:val="002C2A7E"/>
    <w:rsid w:val="002C47DD"/>
    <w:rsid w:val="002C6B54"/>
    <w:rsid w:val="002D061F"/>
    <w:rsid w:val="002D5422"/>
    <w:rsid w:val="002D57C1"/>
    <w:rsid w:val="002E0FF0"/>
    <w:rsid w:val="002E354C"/>
    <w:rsid w:val="00312ADB"/>
    <w:rsid w:val="00322522"/>
    <w:rsid w:val="0032599A"/>
    <w:rsid w:val="00330803"/>
    <w:rsid w:val="0033605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50B7"/>
    <w:rsid w:val="00397073"/>
    <w:rsid w:val="003B5A04"/>
    <w:rsid w:val="003D0BFD"/>
    <w:rsid w:val="003D1869"/>
    <w:rsid w:val="003D4DCC"/>
    <w:rsid w:val="003F7C05"/>
    <w:rsid w:val="004007E3"/>
    <w:rsid w:val="00402C58"/>
    <w:rsid w:val="00405D37"/>
    <w:rsid w:val="0041042C"/>
    <w:rsid w:val="004245CC"/>
    <w:rsid w:val="0042533A"/>
    <w:rsid w:val="00426A8A"/>
    <w:rsid w:val="00431803"/>
    <w:rsid w:val="0043201B"/>
    <w:rsid w:val="004351F5"/>
    <w:rsid w:val="004360D2"/>
    <w:rsid w:val="004370E3"/>
    <w:rsid w:val="004436E4"/>
    <w:rsid w:val="00446186"/>
    <w:rsid w:val="00457562"/>
    <w:rsid w:val="00474723"/>
    <w:rsid w:val="00480597"/>
    <w:rsid w:val="00483DA8"/>
    <w:rsid w:val="00484F44"/>
    <w:rsid w:val="00493792"/>
    <w:rsid w:val="004B2D56"/>
    <w:rsid w:val="004B3D62"/>
    <w:rsid w:val="004B5246"/>
    <w:rsid w:val="004D0963"/>
    <w:rsid w:val="004D7282"/>
    <w:rsid w:val="004E0316"/>
    <w:rsid w:val="004E3E01"/>
    <w:rsid w:val="004E5742"/>
    <w:rsid w:val="004E627C"/>
    <w:rsid w:val="00504933"/>
    <w:rsid w:val="005104CC"/>
    <w:rsid w:val="00513D59"/>
    <w:rsid w:val="00524868"/>
    <w:rsid w:val="00524E1A"/>
    <w:rsid w:val="00527522"/>
    <w:rsid w:val="005353D8"/>
    <w:rsid w:val="00540169"/>
    <w:rsid w:val="00544D73"/>
    <w:rsid w:val="005464C8"/>
    <w:rsid w:val="00553E10"/>
    <w:rsid w:val="005541B9"/>
    <w:rsid w:val="005547DA"/>
    <w:rsid w:val="00567AD8"/>
    <w:rsid w:val="0057260B"/>
    <w:rsid w:val="00574A25"/>
    <w:rsid w:val="005812C8"/>
    <w:rsid w:val="005847D4"/>
    <w:rsid w:val="00590A70"/>
    <w:rsid w:val="005B075B"/>
    <w:rsid w:val="005B0A1B"/>
    <w:rsid w:val="005C1193"/>
    <w:rsid w:val="005C7D50"/>
    <w:rsid w:val="005D569F"/>
    <w:rsid w:val="005E04DE"/>
    <w:rsid w:val="005E7370"/>
    <w:rsid w:val="005F4036"/>
    <w:rsid w:val="005F455D"/>
    <w:rsid w:val="005F64EB"/>
    <w:rsid w:val="00601C86"/>
    <w:rsid w:val="006064A5"/>
    <w:rsid w:val="00612982"/>
    <w:rsid w:val="00636C79"/>
    <w:rsid w:val="0064286F"/>
    <w:rsid w:val="00645FE5"/>
    <w:rsid w:val="0065711B"/>
    <w:rsid w:val="0066300E"/>
    <w:rsid w:val="006642E1"/>
    <w:rsid w:val="0066539D"/>
    <w:rsid w:val="00667930"/>
    <w:rsid w:val="00673C86"/>
    <w:rsid w:val="00675A2A"/>
    <w:rsid w:val="0069077C"/>
    <w:rsid w:val="00690E49"/>
    <w:rsid w:val="006A4173"/>
    <w:rsid w:val="006A4B23"/>
    <w:rsid w:val="006A65DA"/>
    <w:rsid w:val="006A6F81"/>
    <w:rsid w:val="006A7BD6"/>
    <w:rsid w:val="006A7FB4"/>
    <w:rsid w:val="006B163C"/>
    <w:rsid w:val="006B1E22"/>
    <w:rsid w:val="006C23FB"/>
    <w:rsid w:val="006C56F4"/>
    <w:rsid w:val="006C6399"/>
    <w:rsid w:val="006E23C2"/>
    <w:rsid w:val="006E27A2"/>
    <w:rsid w:val="006E670F"/>
    <w:rsid w:val="006F3B82"/>
    <w:rsid w:val="00707765"/>
    <w:rsid w:val="00713C88"/>
    <w:rsid w:val="00716A8E"/>
    <w:rsid w:val="00725C08"/>
    <w:rsid w:val="007333F7"/>
    <w:rsid w:val="00734788"/>
    <w:rsid w:val="00737C43"/>
    <w:rsid w:val="00741F8F"/>
    <w:rsid w:val="00745B7A"/>
    <w:rsid w:val="00747ABD"/>
    <w:rsid w:val="007527A1"/>
    <w:rsid w:val="007549B2"/>
    <w:rsid w:val="0077006C"/>
    <w:rsid w:val="007729A4"/>
    <w:rsid w:val="00772A89"/>
    <w:rsid w:val="007741D1"/>
    <w:rsid w:val="00775D13"/>
    <w:rsid w:val="007843C2"/>
    <w:rsid w:val="00797841"/>
    <w:rsid w:val="007A0EDF"/>
    <w:rsid w:val="007A44AB"/>
    <w:rsid w:val="007A6A88"/>
    <w:rsid w:val="007A70F6"/>
    <w:rsid w:val="007B0272"/>
    <w:rsid w:val="007B228B"/>
    <w:rsid w:val="007B7C42"/>
    <w:rsid w:val="007C1113"/>
    <w:rsid w:val="007D6618"/>
    <w:rsid w:val="007E0CBE"/>
    <w:rsid w:val="00803162"/>
    <w:rsid w:val="00805D70"/>
    <w:rsid w:val="00810362"/>
    <w:rsid w:val="00815065"/>
    <w:rsid w:val="00817F7D"/>
    <w:rsid w:val="00821C8E"/>
    <w:rsid w:val="00822E5D"/>
    <w:rsid w:val="00824DC7"/>
    <w:rsid w:val="008460CC"/>
    <w:rsid w:val="00846D80"/>
    <w:rsid w:val="00890E7F"/>
    <w:rsid w:val="008A2787"/>
    <w:rsid w:val="008A6EB9"/>
    <w:rsid w:val="008A727B"/>
    <w:rsid w:val="008C0650"/>
    <w:rsid w:val="008C2E88"/>
    <w:rsid w:val="008C3460"/>
    <w:rsid w:val="008E58A7"/>
    <w:rsid w:val="008F2784"/>
    <w:rsid w:val="008F44FD"/>
    <w:rsid w:val="00902694"/>
    <w:rsid w:val="0091478D"/>
    <w:rsid w:val="009148D2"/>
    <w:rsid w:val="00914F54"/>
    <w:rsid w:val="00925A66"/>
    <w:rsid w:val="00925E9B"/>
    <w:rsid w:val="00931FDE"/>
    <w:rsid w:val="00937962"/>
    <w:rsid w:val="0094168D"/>
    <w:rsid w:val="00945824"/>
    <w:rsid w:val="009464B0"/>
    <w:rsid w:val="00947DE2"/>
    <w:rsid w:val="00950FAC"/>
    <w:rsid w:val="009669CC"/>
    <w:rsid w:val="00994FDA"/>
    <w:rsid w:val="009A36D7"/>
    <w:rsid w:val="009A4942"/>
    <w:rsid w:val="009A6208"/>
    <w:rsid w:val="009B355B"/>
    <w:rsid w:val="009C1CB5"/>
    <w:rsid w:val="009C2C15"/>
    <w:rsid w:val="009C5025"/>
    <w:rsid w:val="009C6401"/>
    <w:rsid w:val="009C7F3D"/>
    <w:rsid w:val="009D09DD"/>
    <w:rsid w:val="009D67BF"/>
    <w:rsid w:val="009D74BE"/>
    <w:rsid w:val="009E0A96"/>
    <w:rsid w:val="009E167A"/>
    <w:rsid w:val="009E2D5F"/>
    <w:rsid w:val="009E692B"/>
    <w:rsid w:val="009F6C1E"/>
    <w:rsid w:val="00A10CF1"/>
    <w:rsid w:val="00A12706"/>
    <w:rsid w:val="00A202AD"/>
    <w:rsid w:val="00A21C24"/>
    <w:rsid w:val="00A24A7D"/>
    <w:rsid w:val="00A25EC2"/>
    <w:rsid w:val="00A373AF"/>
    <w:rsid w:val="00A4053C"/>
    <w:rsid w:val="00A44583"/>
    <w:rsid w:val="00A462F6"/>
    <w:rsid w:val="00A46E60"/>
    <w:rsid w:val="00A517F9"/>
    <w:rsid w:val="00A539B1"/>
    <w:rsid w:val="00A63FC8"/>
    <w:rsid w:val="00A642D3"/>
    <w:rsid w:val="00A666E0"/>
    <w:rsid w:val="00A6695D"/>
    <w:rsid w:val="00A70266"/>
    <w:rsid w:val="00A71207"/>
    <w:rsid w:val="00A76315"/>
    <w:rsid w:val="00A81B32"/>
    <w:rsid w:val="00AA1EF9"/>
    <w:rsid w:val="00AA4482"/>
    <w:rsid w:val="00AB0581"/>
    <w:rsid w:val="00AB3A3D"/>
    <w:rsid w:val="00AC693A"/>
    <w:rsid w:val="00AD6809"/>
    <w:rsid w:val="00AD7D3C"/>
    <w:rsid w:val="00AF679F"/>
    <w:rsid w:val="00B00E6A"/>
    <w:rsid w:val="00B068F1"/>
    <w:rsid w:val="00B07EBB"/>
    <w:rsid w:val="00B106FF"/>
    <w:rsid w:val="00B11F09"/>
    <w:rsid w:val="00B24671"/>
    <w:rsid w:val="00B260B7"/>
    <w:rsid w:val="00B30578"/>
    <w:rsid w:val="00B3196D"/>
    <w:rsid w:val="00B32A9F"/>
    <w:rsid w:val="00B429A1"/>
    <w:rsid w:val="00B62E6F"/>
    <w:rsid w:val="00B67693"/>
    <w:rsid w:val="00B71CBC"/>
    <w:rsid w:val="00B7535F"/>
    <w:rsid w:val="00B75B2E"/>
    <w:rsid w:val="00B8410E"/>
    <w:rsid w:val="00B94A74"/>
    <w:rsid w:val="00BA16D4"/>
    <w:rsid w:val="00BA3AD1"/>
    <w:rsid w:val="00BA3E17"/>
    <w:rsid w:val="00BA5853"/>
    <w:rsid w:val="00BA6A33"/>
    <w:rsid w:val="00BB1322"/>
    <w:rsid w:val="00BB2297"/>
    <w:rsid w:val="00BB4F93"/>
    <w:rsid w:val="00BD1AA4"/>
    <w:rsid w:val="00BE0897"/>
    <w:rsid w:val="00BE0C47"/>
    <w:rsid w:val="00BE67EF"/>
    <w:rsid w:val="00BE6A65"/>
    <w:rsid w:val="00BF04E1"/>
    <w:rsid w:val="00BF4524"/>
    <w:rsid w:val="00BF796B"/>
    <w:rsid w:val="00C02FAB"/>
    <w:rsid w:val="00C06F61"/>
    <w:rsid w:val="00C07525"/>
    <w:rsid w:val="00C15BB7"/>
    <w:rsid w:val="00C2224C"/>
    <w:rsid w:val="00C26E55"/>
    <w:rsid w:val="00C32555"/>
    <w:rsid w:val="00C4051E"/>
    <w:rsid w:val="00C44D04"/>
    <w:rsid w:val="00C50F2E"/>
    <w:rsid w:val="00C52045"/>
    <w:rsid w:val="00C6279B"/>
    <w:rsid w:val="00C6715A"/>
    <w:rsid w:val="00C86ED4"/>
    <w:rsid w:val="00C9057F"/>
    <w:rsid w:val="00C93638"/>
    <w:rsid w:val="00C93D2C"/>
    <w:rsid w:val="00C9472D"/>
    <w:rsid w:val="00CA3E1C"/>
    <w:rsid w:val="00CA41D2"/>
    <w:rsid w:val="00CA7B96"/>
    <w:rsid w:val="00CB58EA"/>
    <w:rsid w:val="00CD022A"/>
    <w:rsid w:val="00CD5189"/>
    <w:rsid w:val="00CE02EE"/>
    <w:rsid w:val="00CE5D7F"/>
    <w:rsid w:val="00CF77FB"/>
    <w:rsid w:val="00D07313"/>
    <w:rsid w:val="00D164C5"/>
    <w:rsid w:val="00D171BD"/>
    <w:rsid w:val="00D20EE2"/>
    <w:rsid w:val="00D21449"/>
    <w:rsid w:val="00D23395"/>
    <w:rsid w:val="00D27CDB"/>
    <w:rsid w:val="00D32E96"/>
    <w:rsid w:val="00D33DEA"/>
    <w:rsid w:val="00D552B7"/>
    <w:rsid w:val="00D75903"/>
    <w:rsid w:val="00D7632A"/>
    <w:rsid w:val="00D8407E"/>
    <w:rsid w:val="00D925FA"/>
    <w:rsid w:val="00D96621"/>
    <w:rsid w:val="00D9682B"/>
    <w:rsid w:val="00DA33F0"/>
    <w:rsid w:val="00DA5A86"/>
    <w:rsid w:val="00DA6E9D"/>
    <w:rsid w:val="00DC3363"/>
    <w:rsid w:val="00DC4135"/>
    <w:rsid w:val="00DC7A55"/>
    <w:rsid w:val="00DD01BE"/>
    <w:rsid w:val="00DE45C6"/>
    <w:rsid w:val="00DE6415"/>
    <w:rsid w:val="00DF1F86"/>
    <w:rsid w:val="00DF351C"/>
    <w:rsid w:val="00DF39C0"/>
    <w:rsid w:val="00E030A4"/>
    <w:rsid w:val="00E07BCD"/>
    <w:rsid w:val="00E156A8"/>
    <w:rsid w:val="00E16E0F"/>
    <w:rsid w:val="00E20E23"/>
    <w:rsid w:val="00E21AC0"/>
    <w:rsid w:val="00E25DE9"/>
    <w:rsid w:val="00E26E23"/>
    <w:rsid w:val="00E3288A"/>
    <w:rsid w:val="00E34C7C"/>
    <w:rsid w:val="00E40437"/>
    <w:rsid w:val="00E42D46"/>
    <w:rsid w:val="00E44FEC"/>
    <w:rsid w:val="00E45D63"/>
    <w:rsid w:val="00E534BA"/>
    <w:rsid w:val="00E56356"/>
    <w:rsid w:val="00E60BFF"/>
    <w:rsid w:val="00E64AD4"/>
    <w:rsid w:val="00E67B22"/>
    <w:rsid w:val="00E770A2"/>
    <w:rsid w:val="00E85150"/>
    <w:rsid w:val="00E95895"/>
    <w:rsid w:val="00EB318D"/>
    <w:rsid w:val="00EB5AC1"/>
    <w:rsid w:val="00EC3F17"/>
    <w:rsid w:val="00EC556F"/>
    <w:rsid w:val="00EC5A98"/>
    <w:rsid w:val="00EE404A"/>
    <w:rsid w:val="00EE5873"/>
    <w:rsid w:val="00EE5DED"/>
    <w:rsid w:val="00EF4A65"/>
    <w:rsid w:val="00EF5CF4"/>
    <w:rsid w:val="00F05A7E"/>
    <w:rsid w:val="00F061B6"/>
    <w:rsid w:val="00F07EEA"/>
    <w:rsid w:val="00F20E34"/>
    <w:rsid w:val="00F2358E"/>
    <w:rsid w:val="00F246B5"/>
    <w:rsid w:val="00F2474E"/>
    <w:rsid w:val="00F367B7"/>
    <w:rsid w:val="00F51566"/>
    <w:rsid w:val="00F51BDF"/>
    <w:rsid w:val="00F718D6"/>
    <w:rsid w:val="00F71FF2"/>
    <w:rsid w:val="00F933F5"/>
    <w:rsid w:val="00FB027D"/>
    <w:rsid w:val="00FB2968"/>
    <w:rsid w:val="00FB2AF6"/>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link w:val="PrrafodelistaCar"/>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rsid w:val="00C5204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C52045"/>
    <w:rPr>
      <w:rFonts w:ascii="Times New Roman" w:eastAsia="Times New Roman" w:hAnsi="Times New Roman" w:cs="Times New Roman"/>
      <w:lang w:val="es-MX"/>
    </w:rPr>
  </w:style>
  <w:style w:type="character" w:styleId="Hipervnculo">
    <w:name w:val="Hyperlink"/>
    <w:uiPriority w:val="99"/>
    <w:unhideWhenUsed/>
    <w:rsid w:val="00C52045"/>
    <w:rPr>
      <w:color w:val="0000FF"/>
      <w:u w:val="single"/>
    </w:rPr>
  </w:style>
  <w:style w:type="character" w:customStyle="1" w:styleId="PrrafodelistaCar">
    <w:name w:val="Párrafo de lista Car"/>
    <w:link w:val="Prrafodelista"/>
    <w:uiPriority w:val="99"/>
    <w:locked/>
    <w:rsid w:val="00C52045"/>
  </w:style>
  <w:style w:type="paragraph" w:styleId="Textonotaalfinal">
    <w:name w:val="endnote text"/>
    <w:basedOn w:val="Normal"/>
    <w:link w:val="TextonotaalfinalCar"/>
    <w:uiPriority w:val="99"/>
    <w:semiHidden/>
    <w:unhideWhenUsed/>
    <w:rsid w:val="004B3D62"/>
    <w:rPr>
      <w:sz w:val="20"/>
      <w:szCs w:val="20"/>
    </w:rPr>
  </w:style>
  <w:style w:type="character" w:customStyle="1" w:styleId="TextonotaalfinalCar">
    <w:name w:val="Texto nota al final Car"/>
    <w:basedOn w:val="Fuentedeprrafopredeter"/>
    <w:link w:val="Textonotaalfinal"/>
    <w:uiPriority w:val="99"/>
    <w:semiHidden/>
    <w:rsid w:val="004B3D62"/>
    <w:rPr>
      <w:sz w:val="20"/>
      <w:szCs w:val="20"/>
    </w:rPr>
  </w:style>
  <w:style w:type="character" w:styleId="Refdenotaalfinal">
    <w:name w:val="endnote reference"/>
    <w:basedOn w:val="Fuentedeprrafopredeter"/>
    <w:uiPriority w:val="99"/>
    <w:semiHidden/>
    <w:unhideWhenUsed/>
    <w:rsid w:val="004B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401D-DB1B-45B1-8592-07F48D51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1421</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52</cp:revision>
  <cp:lastPrinted>2020-08-05T19:57:00Z</cp:lastPrinted>
  <dcterms:created xsi:type="dcterms:W3CDTF">2020-07-29T18:29:00Z</dcterms:created>
  <dcterms:modified xsi:type="dcterms:W3CDTF">2020-12-16T18:08:00Z</dcterms:modified>
</cp:coreProperties>
</file>