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  <w:bookmarkStart w:id="0" w:name="_GoBack"/>
      <w:bookmarkEnd w:id="0"/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  <w:r>
        <w:rPr>
          <w:rFonts w:ascii="Arial" w:hAnsi="Arial"/>
          <w:b/>
          <w:bCs/>
          <w:smallCaps/>
          <w:sz w:val="20"/>
          <w:szCs w:val="20"/>
          <w:u w:color="000000"/>
          <w:lang w:val="es-ES_tradnl"/>
        </w:rPr>
        <w:t xml:space="preserve">ACTA DE TERCERA </w:t>
      </w:r>
      <w:proofErr w:type="spellStart"/>
      <w:r>
        <w:rPr>
          <w:rFonts w:ascii="Arial" w:hAnsi="Arial"/>
          <w:b/>
          <w:bCs/>
          <w:smallCaps/>
          <w:sz w:val="20"/>
          <w:szCs w:val="20"/>
          <w:u w:color="000000"/>
          <w:lang w:val="es-ES_tradnl"/>
        </w:rPr>
        <w:t>SESI</w:t>
      </w:r>
      <w:r>
        <w:rPr>
          <w:rFonts w:ascii="Arial" w:hAnsi="Arial"/>
          <w:b/>
          <w:bCs/>
          <w:smallCaps/>
          <w:sz w:val="20"/>
          <w:szCs w:val="20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0"/>
          <w:szCs w:val="20"/>
          <w:u w:color="000000"/>
          <w:lang w:val="es-ES_tradnl"/>
        </w:rPr>
        <w:t>N DE CABILDO EXTRAORDINARIA, CELEBRADA EL D</w:t>
      </w:r>
      <w:proofErr w:type="spellStart"/>
      <w:r>
        <w:rPr>
          <w:rFonts w:ascii="Arial" w:hAnsi="Arial"/>
          <w:b/>
          <w:bCs/>
          <w:smallCaps/>
          <w:sz w:val="20"/>
          <w:szCs w:val="20"/>
          <w:u w:color="000000"/>
        </w:rPr>
        <w:t>ÍA</w:t>
      </w:r>
      <w:proofErr w:type="spellEnd"/>
      <w:r>
        <w:rPr>
          <w:rFonts w:ascii="Arial" w:hAnsi="Arial"/>
          <w:b/>
          <w:bCs/>
          <w:smallCaps/>
          <w:sz w:val="20"/>
          <w:szCs w:val="20"/>
          <w:u w:color="000000"/>
          <w:lang w:val="es-ES_tradnl"/>
        </w:rPr>
        <w:t xml:space="preserve"> VEINTIUNO DE OCTUBRE DEL DOS MIL VEINTIUNO.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0"/>
          <w:szCs w:val="20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AL INICIAR LA SESIÓN EL PRESIDENTE DICE: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 xml:space="preserve">Muy buenos días tengan todas y todos ustedes, sean bienvenidas y bienvenidos a esta sesión de cabildo que fue convocada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con fundamento en lo establecido en el art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culo 29 fracción II (segunda) de la ley del gobierno y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administració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n </w:t>
      </w:r>
      <w:proofErr w:type="spellStart"/>
      <w:r>
        <w:rPr>
          <w:rFonts w:ascii="Arial" w:hAnsi="Arial"/>
          <w:smallCaps/>
          <w:sz w:val="22"/>
          <w:szCs w:val="22"/>
          <w:u w:color="FF3F00"/>
        </w:rPr>
        <w:t>pú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blica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municipal del estado de Jalisco, 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a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de hoy 21 de octubre del año 2021 siendo las 9 (nueve) horas con 20 (Veinte) minutos, damos inicio a la N</w:t>
      </w:r>
      <w:r>
        <w:rPr>
          <w:rFonts w:ascii="Arial" w:hAnsi="Arial"/>
          <w:smallCaps/>
          <w:sz w:val="22"/>
          <w:szCs w:val="22"/>
          <w:u w:color="FF3F00"/>
        </w:rPr>
        <w:t xml:space="preserve">º </w:t>
      </w:r>
      <w:r>
        <w:rPr>
          <w:rStyle w:val="Ninguno"/>
          <w:rFonts w:ascii="Arial" w:hAnsi="Arial"/>
          <w:b/>
          <w:bCs/>
          <w:smallCaps/>
          <w:sz w:val="22"/>
          <w:szCs w:val="22"/>
          <w:u w:val="single" w:color="FF3F00"/>
        </w:rPr>
        <w:t xml:space="preserve">3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(tercera) sesión de ayuntamiento, con car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r>
        <w:rPr>
          <w:rFonts w:ascii="Arial" w:hAnsi="Arial"/>
          <w:smallCaps/>
          <w:sz w:val="22"/>
          <w:szCs w:val="22"/>
          <w:u w:color="FF3F00"/>
          <w:lang w:val="pt-PT"/>
        </w:rPr>
        <w:t>cter de extraordinaria.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</w:rPr>
        <w:t>“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Instruyo al Secretario General de este ayuntamiento para que haga uso de la voz y tome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>lista de asistencia”</w:t>
      </w:r>
      <w:r>
        <w:rPr>
          <w:rFonts w:ascii="Arial" w:hAnsi="Arial"/>
          <w:smallCaps/>
          <w:sz w:val="22"/>
          <w:szCs w:val="22"/>
          <w:u w:color="FF3F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REGISTRO DE ASISTENCIA Y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DECLARACI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N DEL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QU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3F00"/>
          <w:lang w:val="fr-FR"/>
        </w:rPr>
        <w:t>RUM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fr-FR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 DICE:</w:t>
      </w:r>
      <w:r>
        <w:rPr>
          <w:rStyle w:val="Ninguno"/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Buenos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as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>, proceder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 tomar lista de asistencia por lo cual les pido que cuando escuchen su nombre levanten su mano y digan presente.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ind w:right="522"/>
        <w:jc w:val="both"/>
        <w:rPr>
          <w:rFonts w:ascii="Arial" w:hAnsi="Arial"/>
          <w:smallCaps/>
          <w:sz w:val="22"/>
          <w:szCs w:val="22"/>
          <w:u w:color="91C06A"/>
        </w:rPr>
      </w:pPr>
      <w:r>
        <w:rPr>
          <w:rFonts w:ascii="Arial" w:hAnsi="Arial"/>
          <w:smallCaps/>
          <w:sz w:val="22"/>
          <w:szCs w:val="22"/>
          <w:u w:color="91C06A"/>
        </w:rPr>
        <w:t xml:space="preserve">PRESIDENTE, MIGUEL OROPEZA RUVALCABA.         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ind w:right="522"/>
        <w:jc w:val="both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SINDICO MUNICIPAL, ANTONIA PADILLA </w:t>
      </w:r>
      <w:r>
        <w:rPr>
          <w:rFonts w:ascii="Arial" w:hAnsi="Arial"/>
          <w:smallCaps/>
          <w:sz w:val="22"/>
          <w:szCs w:val="22"/>
          <w:u w:color="000000"/>
        </w:rPr>
        <w:t xml:space="preserve">ÁLVAREZ.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en-US"/>
        </w:rPr>
      </w:pP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REGIDORA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n-US"/>
        </w:rPr>
        <w:t>, MARISOL CASILLAS J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ÁUREGUI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.  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1908770</wp:posOffset>
            </wp:positionV>
            <wp:extent cx="7298993" cy="6240892"/>
            <wp:effectExtent l="0" t="0" r="0" b="762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647.jpe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298993" cy="6240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370998</wp:posOffset>
            </wp:positionH>
            <wp:positionV relativeFrom="page">
              <wp:posOffset>120114</wp:posOffset>
            </wp:positionV>
            <wp:extent cx="1744782" cy="17447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557.jpe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8962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82" cy="1744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</w:rPr>
        <w:t xml:space="preserve">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REGIDOR, EFRA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>N GUTI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 xml:space="preserve">RREZ </w:t>
      </w:r>
      <w:r>
        <w:rPr>
          <w:rFonts w:ascii="Arial" w:hAnsi="Arial"/>
          <w:smallCaps/>
          <w:sz w:val="22"/>
          <w:szCs w:val="22"/>
          <w:u w:color="000000"/>
        </w:rPr>
        <w:t xml:space="preserve">ÁLVAREZ.       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REGIDORA, ARACELI GUZM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de-DE"/>
        </w:rPr>
        <w:t>N LIM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.             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REGIDOR, ABRAHAM BECERRA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.           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</w:t>
      </w:r>
      <w:r>
        <w:rPr>
          <w:rFonts w:ascii="Arial" w:hAnsi="Arial"/>
          <w:smallCaps/>
          <w:sz w:val="22"/>
          <w:szCs w:val="22"/>
          <w:u w:color="000000"/>
        </w:rPr>
        <w:t>NO ASISTIÓ.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REGIDORA, ADELAIDA ELIZABETH CARVAJAL TORRES.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</w:rPr>
        <w:t xml:space="preserve">REGIDOR, MAGDALENO ULLOA RUVALCABA.  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REGIDORA, VER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NICA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LOMEL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Í COVARRUBIAS.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   PRESENTE.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 MARTIN OCTAVIO CONTRERAS J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ÁUREGUI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.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PRESENTE</w:t>
      </w:r>
    </w:p>
    <w:p w:rsidR="007F71D7" w:rsidRDefault="006F23F6">
      <w:pPr>
        <w:pStyle w:val="Predeterminado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REGIDORA, LAURA LIZBETTE RUEZGA ALCAL</w:t>
      </w:r>
      <w:r>
        <w:rPr>
          <w:rFonts w:ascii="Arial" w:hAnsi="Arial"/>
          <w:smallCaps/>
          <w:sz w:val="22"/>
          <w:szCs w:val="22"/>
          <w:u w:color="000000"/>
        </w:rPr>
        <w:t xml:space="preserve">Á.           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 </w:t>
      </w:r>
      <w:r>
        <w:rPr>
          <w:rFonts w:ascii="Arial" w:hAnsi="Arial"/>
          <w:smallCaps/>
          <w:sz w:val="22"/>
          <w:szCs w:val="22"/>
          <w:u w:color="000000"/>
        </w:rPr>
        <w:t>NO ASISTIÓ.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color w:val="92C26C"/>
          <w:sz w:val="22"/>
          <w:szCs w:val="22"/>
          <w:u w:color="91C06A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91C06A"/>
        </w:rPr>
      </w:pPr>
      <w:r>
        <w:rPr>
          <w:rFonts w:ascii="Arial" w:hAnsi="Arial"/>
          <w:smallCaps/>
          <w:sz w:val="22"/>
          <w:szCs w:val="22"/>
          <w:u w:color="91C06A"/>
        </w:rPr>
        <w:t>“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Presidente le informo que se encuentran 9 </w:t>
      </w:r>
      <w:proofErr w:type="spellStart"/>
      <w:r>
        <w:rPr>
          <w:rFonts w:ascii="Arial" w:hAnsi="Arial"/>
          <w:smallCaps/>
          <w:sz w:val="22"/>
          <w:szCs w:val="22"/>
          <w:u w:color="91C06A"/>
          <w:lang w:val="es-ES_tradnl"/>
        </w:rPr>
        <w:t>mun</w:t>
      </w:r>
      <w:proofErr w:type="spellEnd"/>
      <w:r>
        <w:rPr>
          <w:rFonts w:ascii="Arial" w:hAnsi="Arial"/>
          <w:smallCaps/>
          <w:sz w:val="22"/>
          <w:szCs w:val="22"/>
          <w:u w:color="91C06A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91C06A"/>
          <w:lang w:val="fr-FR"/>
        </w:rPr>
        <w:t>cipes</w:t>
      </w:r>
      <w:proofErr w:type="spellEnd"/>
      <w:r>
        <w:rPr>
          <w:rFonts w:ascii="Arial" w:hAnsi="Arial"/>
          <w:smallCaps/>
          <w:sz w:val="22"/>
          <w:szCs w:val="22"/>
          <w:u w:color="91C06A"/>
          <w:lang w:val="fr-FR"/>
        </w:rPr>
        <w:t xml:space="preserve"> de 11</w:t>
      </w:r>
      <w:r>
        <w:rPr>
          <w:rFonts w:ascii="Arial" w:hAnsi="Arial"/>
          <w:smallCaps/>
          <w:sz w:val="22"/>
          <w:szCs w:val="22"/>
          <w:u w:color="91C06A"/>
        </w:rPr>
        <w:t>”.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91C06A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PRESIDENTE DICE: </w:t>
      </w:r>
      <w:r>
        <w:rPr>
          <w:rFonts w:ascii="Arial" w:hAnsi="Arial"/>
          <w:smallCaps/>
          <w:sz w:val="22"/>
          <w:szCs w:val="22"/>
          <w:u w:color="FF3F00"/>
        </w:rPr>
        <w:t>“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Verificada la asistencia, y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encontr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á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ndose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9 de 11, se declara que existe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quó</w:t>
      </w:r>
      <w:r>
        <w:rPr>
          <w:rFonts w:ascii="Arial" w:hAnsi="Arial"/>
          <w:smallCaps/>
          <w:sz w:val="22"/>
          <w:szCs w:val="22"/>
          <w:u w:color="FF3F00"/>
        </w:rPr>
        <w:t>rum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, </w:t>
      </w:r>
      <w:proofErr w:type="spellStart"/>
      <w:r>
        <w:rPr>
          <w:rFonts w:ascii="Arial" w:hAnsi="Arial"/>
          <w:smallCaps/>
          <w:sz w:val="22"/>
          <w:szCs w:val="22"/>
          <w:u w:color="FF3F00"/>
        </w:rPr>
        <w:t>raz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por la cual los acuerdos que se tomen en esta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sesió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n son </w:t>
      </w:r>
      <w:proofErr w:type="spellStart"/>
      <w:r>
        <w:rPr>
          <w:rFonts w:ascii="Arial" w:hAnsi="Arial"/>
          <w:smallCaps/>
          <w:sz w:val="22"/>
          <w:szCs w:val="22"/>
          <w:u w:color="FF3F00"/>
        </w:rPr>
        <w:t>vá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lidos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”.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PRESIDENTE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Instruyo al Secretario General a que informe al pleno si existe justificantes de falta por parte de los ediles.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91C06A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lastRenderedPageBreak/>
        <w:t>EL SECRETARIO GENERAL DICE: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 Si informo al pleno que me comunique con la regidora,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Laura Lizbette Ruezga Alcalá.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, y me informo que por cuestiones laborales no iba a poder asistir a esta </w:t>
      </w:r>
      <w:proofErr w:type="spellStart"/>
      <w:r>
        <w:rPr>
          <w:rFonts w:ascii="Arial" w:hAnsi="Arial"/>
          <w:smallCaps/>
          <w:sz w:val="22"/>
          <w:szCs w:val="22"/>
          <w:u w:color="91C06A"/>
          <w:lang w:val="es-ES_tradnl"/>
        </w:rPr>
        <w:t>sesió</w:t>
      </w:r>
      <w:proofErr w:type="spellEnd"/>
      <w:r>
        <w:rPr>
          <w:rFonts w:ascii="Arial" w:hAnsi="Arial"/>
          <w:smallCaps/>
          <w:sz w:val="22"/>
          <w:szCs w:val="22"/>
          <w:u w:color="91C06A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91C06A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91C06A"/>
        </w:rPr>
      </w:pPr>
      <w:r>
        <w:rPr>
          <w:rStyle w:val="Ninguno"/>
          <w:rFonts w:ascii="Arial" w:hAnsi="Arial"/>
          <w:smallCaps/>
          <w:sz w:val="22"/>
          <w:szCs w:val="22"/>
          <w:u w:color="91C06A"/>
        </w:rPr>
        <w:t xml:space="preserve">Además, </w:t>
      </w:r>
      <w:proofErr w:type="spellStart"/>
      <w:r>
        <w:rPr>
          <w:rStyle w:val="Ninguno"/>
          <w:rFonts w:ascii="Arial" w:hAnsi="Arial"/>
          <w:smallCaps/>
          <w:sz w:val="22"/>
          <w:szCs w:val="22"/>
          <w:u w:color="91C06A"/>
        </w:rPr>
        <w:t>tambi</w:t>
      </w:r>
      <w:proofErr w:type="spellEnd"/>
      <w:r>
        <w:rPr>
          <w:rStyle w:val="Ninguno"/>
          <w:rFonts w:ascii="Arial" w:hAnsi="Arial"/>
          <w:smallCaps/>
          <w:sz w:val="22"/>
          <w:szCs w:val="22"/>
          <w:u w:color="91C06A"/>
          <w:lang w:val="fr-FR"/>
        </w:rPr>
        <w:t>é</w:t>
      </w:r>
      <w:r>
        <w:rPr>
          <w:rStyle w:val="Ninguno"/>
          <w:rFonts w:ascii="Arial" w:hAnsi="Arial"/>
          <w:smallCaps/>
          <w:sz w:val="22"/>
          <w:szCs w:val="22"/>
          <w:u w:color="91C06A"/>
        </w:rPr>
        <w:t xml:space="preserve">n el regidor, </w:t>
      </w:r>
      <w:r>
        <w:rPr>
          <w:rFonts w:ascii="Arial" w:hAnsi="Arial"/>
          <w:smallCaps/>
          <w:sz w:val="22"/>
          <w:szCs w:val="22"/>
          <w:u w:color="000000"/>
        </w:rPr>
        <w:t>Abraham Becerra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., me informo que tuvo que salir del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Pa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por cuestiones personales y regresaba hasta el lunes por lo cual le imposibilitaba asistir a la sesión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de hoy.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Queda a su consideración la justificación de la falta de la regidora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Laura Lizbette Ruezga Alcalá.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, y la del regidor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Abraham Becerra P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mallCaps/>
          <w:sz w:val="22"/>
          <w:szCs w:val="22"/>
          <w:u w:color="000000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>. instruyo al secretario general a que tome registro de las votaciones.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91C06A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 DICE: 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Como lo indica, el Presidente. Quienes </w:t>
      </w:r>
      <w:proofErr w:type="spellStart"/>
      <w:r>
        <w:rPr>
          <w:rFonts w:ascii="Arial" w:hAnsi="Arial"/>
          <w:smallCaps/>
          <w:sz w:val="22"/>
          <w:szCs w:val="22"/>
          <w:u w:color="91C06A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91C06A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n a favor de justificar la falta de la regidora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Laura Lizbette Ruezga Alcalá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>, favor de manifestarlo levantando su mano; se aprueba por mayor</w:t>
      </w:r>
      <w:r>
        <w:rPr>
          <w:rFonts w:ascii="Arial" w:hAnsi="Arial"/>
          <w:smallCaps/>
          <w:sz w:val="22"/>
          <w:szCs w:val="22"/>
          <w:u w:color="91C06A"/>
        </w:rPr>
        <w:t>í</w:t>
      </w:r>
      <w:r>
        <w:rPr>
          <w:rFonts w:ascii="Arial" w:hAnsi="Arial"/>
          <w:smallCaps/>
          <w:sz w:val="22"/>
          <w:szCs w:val="22"/>
          <w:u w:color="91C06A"/>
          <w:lang w:val="it-IT"/>
        </w:rPr>
        <w:t>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91C06A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Se aprueba la justificación de la falta de la regidora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 xml:space="preserve">Laura Lizbette Ruezga Alcalá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con 9 votos a favor, 0 en contra y 0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91C06A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91C06A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 DICE: 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Continuamos con la justificación del regidor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Abraham Becerra P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mallCaps/>
          <w:sz w:val="22"/>
          <w:szCs w:val="22"/>
          <w:u w:color="000000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91C06A"/>
          <w:lang w:val="es-ES_tradnl"/>
        </w:rPr>
        <w:t xml:space="preserve">, quienes </w:t>
      </w:r>
      <w:proofErr w:type="spellStart"/>
      <w:r>
        <w:rPr>
          <w:rFonts w:ascii="Arial" w:hAnsi="Arial"/>
          <w:smallCaps/>
          <w:sz w:val="22"/>
          <w:szCs w:val="22"/>
          <w:u w:color="91C06A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91C06A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91C06A"/>
          <w:lang w:val="es-ES_tradnl"/>
        </w:rPr>
        <w:t>n a favor de manifestarlo levantando su mano.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91C06A"/>
        </w:rPr>
      </w:pPr>
      <w:r>
        <w:rPr>
          <w:rFonts w:ascii="Arial" w:hAnsi="Arial"/>
          <w:smallCaps/>
          <w:sz w:val="22"/>
          <w:szCs w:val="22"/>
          <w:u w:color="91C06A"/>
          <w:lang w:val="es-ES_tradnl"/>
        </w:rPr>
        <w:t>Presidente, le informo que se registraron 9 votos a favor, 0 en contra y 0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Se 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264517</wp:posOffset>
            </wp:positionH>
            <wp:positionV relativeFrom="page">
              <wp:posOffset>1932384</wp:posOffset>
            </wp:positionV>
            <wp:extent cx="7243524" cy="619346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243524" cy="6193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aprueba la justificación de la falta del regidor 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>Abraham Becerra P</w:t>
      </w:r>
      <w:r>
        <w:rPr>
          <w:rStyle w:val="Ninguno"/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mallCaps/>
          <w:sz w:val="22"/>
          <w:szCs w:val="22"/>
          <w:u w:color="000000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con 9 votos a favor, 0 en contra y 0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5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LECTURA Y EN SU CASO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APROBACI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N DEL ORDEN DEL D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</w:rPr>
        <w:t>ÍA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FF3F00"/>
        </w:rPr>
        <w:t>“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En el punto n</w:t>
      </w:r>
      <w:r>
        <w:rPr>
          <w:rFonts w:ascii="Arial" w:hAnsi="Arial"/>
          <w:smallCaps/>
          <w:sz w:val="22"/>
          <w:szCs w:val="22"/>
          <w:u w:color="FF3F00"/>
        </w:rPr>
        <w:t>ú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mero 2 tenemos la lectura, y en su caso aprobación del orden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it-IT"/>
        </w:rPr>
        <w:t>a.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Procedo a darle lectura al orden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it-IT"/>
        </w:rPr>
        <w:t>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ind w:left="72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ORDEN DEL D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ÍA</w:t>
      </w:r>
      <w:proofErr w:type="spellEnd"/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Registro de asistencia y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declaració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nl-NL"/>
        </w:rPr>
        <w:t xml:space="preserve">n de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quórum</w:t>
      </w:r>
      <w:r>
        <w:rPr>
          <w:rFonts w:ascii="Arial" w:hAnsi="Arial"/>
          <w:smallCaps/>
          <w:sz w:val="22"/>
          <w:szCs w:val="22"/>
          <w:u w:color="000000"/>
        </w:rPr>
        <w:t>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Lectura y, en su caso, aprobación del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>a.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Aprobación para disponer de la maquinaria, A Toda M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áquina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 (ATM).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Aprobación para disponer del presupuesto de egresos 2021, para el programa A Toma Maquina asignado recursos para gastos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operació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de-DE"/>
        </w:rPr>
        <w:t>n, di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sel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>, reparaciones en general, etc.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Aprobación de Consejo Municipal de Desarrollo Sustentable, para la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priorizació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>n de obras.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Facultar al Presidente Municipal, S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ndico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Municipal y Secretario General, para celebrar todo tipo de convenios Estatales y Federales.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Honores a la Bandera.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lastRenderedPageBreak/>
        <w:t>Toma de protesta del Comisario de Seguridad P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blica.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Propuesta,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an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lisis y aprobación, de la titular de la Instancia de la Mujer. (toma de protesta).</w:t>
      </w:r>
    </w:p>
    <w:p w:rsidR="007F71D7" w:rsidRDefault="006F23F6">
      <w:pPr>
        <w:pStyle w:val="Predeterminado"/>
        <w:numPr>
          <w:ilvl w:val="0"/>
          <w:numId w:val="6"/>
        </w:numPr>
        <w:spacing w:before="0"/>
        <w:rPr>
          <w:rFonts w:ascii="Arial" w:hAnsi="Arial"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Puntos varios.</w:t>
      </w:r>
    </w:p>
    <w:p w:rsidR="007F71D7" w:rsidRDefault="003D07C3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799960C" wp14:editId="7A1DF91D">
            <wp:simplePos x="0" y="0"/>
            <wp:positionH relativeFrom="margin">
              <wp:align>center</wp:align>
            </wp:positionH>
            <wp:positionV relativeFrom="page">
              <wp:posOffset>1743655</wp:posOffset>
            </wp:positionV>
            <wp:extent cx="7013575" cy="5996305"/>
            <wp:effectExtent l="0" t="0" r="0" b="444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5996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Queda a su consideración el orden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a. instruyo al Secretario General a que tome registro de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votació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EL SECRETARIO GENERAL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DICE: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Como lo indica Presidente, Quienes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n a favor con el orden del d</w:t>
      </w:r>
      <w:r>
        <w:rPr>
          <w:rFonts w:ascii="Arial" w:hAnsi="Arial"/>
          <w:smallCaps/>
          <w:sz w:val="22"/>
          <w:szCs w:val="22"/>
          <w:u w:color="00AF00"/>
        </w:rPr>
        <w:t>í</w:t>
      </w:r>
      <w:r>
        <w:rPr>
          <w:rFonts w:ascii="Arial" w:hAnsi="Arial"/>
          <w:smallCaps/>
          <w:sz w:val="22"/>
          <w:szCs w:val="22"/>
          <w:u w:color="00AF00"/>
          <w:lang w:val="it-IT"/>
        </w:rPr>
        <w:t>a manifi</w:t>
      </w:r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de-DE"/>
        </w:rPr>
        <w:t>stenlo.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4604"/>
      </w:tblGrid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240"/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orden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it-IT"/>
        </w:rPr>
        <w:t>a con: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9 (Nueve) votos a favor, 0 (cero) en contra y 0 (cero) abstenciones. Instruyo al Secretario General para que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contin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ú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e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con el orden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it-IT"/>
        </w:rPr>
        <w:t>a.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7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APROBACI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N PARA DISPONER DE LA MAQUINARIA A TODA M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ÁQUINA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</w:rPr>
        <w:t xml:space="preserve"> (ATM).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8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APROBACI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N PARA DISPONER DEL PRESUPUESTO DE EGRESOS 2021, PARA EL PROGRAMA A TODA M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Á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QUINA ASIGNADO RECURSOS PARA GASTOS DE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OPERACI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ÓN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</w:rPr>
        <w:t>, DI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SEL, REPARACIONES EN GENERAL, ETC.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left="108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9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APROBACI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N DEL CONSEJO MUNICIPAL DE DESARROLLO SUSTENTABLE PARA LA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PRIORIZACI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N DE OBRAS.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Style w:val="Ninguno"/>
          <w:rFonts w:ascii="Arial" w:hAnsi="Arial"/>
          <w:smallCaps/>
          <w:sz w:val="22"/>
          <w:szCs w:val="22"/>
          <w:u w:color="00AF00"/>
        </w:rPr>
        <w:t>decidí juntar los puntos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3, 4 y 5. los cuales todos son relacionados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, 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para as</w:t>
      </w:r>
      <w:r>
        <w:rPr>
          <w:rFonts w:ascii="Arial" w:hAnsi="Arial"/>
          <w:smallCaps/>
          <w:sz w:val="22"/>
          <w:szCs w:val="22"/>
          <w:u w:color="000000"/>
        </w:rPr>
        <w:t xml:space="preserve">í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crear un acuerdo en conjunto.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center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 la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celebració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de-DE"/>
        </w:rPr>
        <w:t>n de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l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 xml:space="preserve"> contrato de comodato del programa </w:t>
      </w:r>
      <w:r>
        <w:rPr>
          <w:rFonts w:ascii="Arial" w:hAnsi="Arial"/>
          <w:smallCaps/>
          <w:sz w:val="22"/>
          <w:szCs w:val="22"/>
          <w:u w:color="000000"/>
        </w:rPr>
        <w:t>“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A Toda M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áquina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 (ATM)”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, para as</w:t>
      </w:r>
      <w:r>
        <w:rPr>
          <w:rFonts w:ascii="Arial" w:hAnsi="Arial"/>
          <w:smallCaps/>
          <w:sz w:val="22"/>
          <w:szCs w:val="22"/>
          <w:u w:color="000000"/>
        </w:rPr>
        <w:t xml:space="preserve">í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disponer del módulo de maquinaria, con efectos a partir de que sea aprobado el presente acuerdo.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ayuntamiento, la facultad para disponer de la partida presupuestal del presupuesto de egresos 2021, asignada para gastos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operació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de-DE"/>
        </w:rPr>
        <w:t>n, di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sel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, reparaciones en general, y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dem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gastos que genere el modulo dicho modulo,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TERCERO. -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Se apr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156567</wp:posOffset>
            </wp:positionH>
            <wp:positionV relativeFrom="page">
              <wp:posOffset>1840309</wp:posOffset>
            </wp:positionV>
            <wp:extent cx="7459107" cy="637779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59107" cy="6377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ueba por el pleno del ayuntamiento, la creación del consejo municipal de desarrollo sustentable, para la priorización de obras.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 la dirección de infraestructura rural (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SADER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>).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PRESIDENTE MUNICIPAL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 intervenciones, instruyo al Secretario General a qué tome registro de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votació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n.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SECRETARIO GENERAL: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Como lo indica Presidente, Quienes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n a favor con el acuerdo favor de manifestarlo.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lastRenderedPageBreak/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Fonts w:ascii="Arial" w:hAnsi="Arial"/>
          <w:smallCaps/>
          <w:sz w:val="22"/>
          <w:szCs w:val="22"/>
          <w:u w:color="00AF00"/>
          <w:lang w:val="es-ES_tradnl"/>
        </w:rPr>
        <w:t>Presidente, le informo que se registraron.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Se aprueba el acuerdo con: 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FACULTAR AL PRESIDENTE MUNICIPAL, S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Í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NDICO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 MUNICIPAL Y SECRETARIO GENERAL, PARA CELEBRAR TODO TIPO DE CONVENIOS ESTATALES Y FEDERALES.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6 el cual consiste en: facultar al presidente municipal, S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ndico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Municipal y Secretario General, para celebrar todo tipo de convenios estatales y federales.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y faculta por el pleno del Ayuntamiento al Presidente Municipal, Sindico y Secretario General, para celebrar todo tipo de convenios estatales y federales,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 la Secretaria Ejecutiva del Consejo Estatal de Seguridad.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TERCERO.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este acuerdo en los t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rminos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de lo dispuesto en el art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culo 18 de la Ley de Gobierno y la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Administració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n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blica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Municipal del Estado de Jalisco.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Entonces lo sometemos a votación. Los que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n a favor con el acuerdo favor de manifestarlo levantando su mano.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lastRenderedPageBreak/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 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de-DE"/>
        </w:rPr>
        <w:t>HONORES A LA BANDERA.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7, Honores a la Bandera.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AF00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157956</wp:posOffset>
            </wp:positionH>
            <wp:positionV relativeFrom="page">
              <wp:posOffset>1841500</wp:posOffset>
            </wp:positionV>
            <wp:extent cx="7456369" cy="637545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56369" cy="6375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156170</wp:posOffset>
            </wp:positionH>
            <wp:positionV relativeFrom="page">
              <wp:posOffset>1839912</wp:posOffset>
            </wp:positionV>
            <wp:extent cx="7459981" cy="6378544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59981" cy="6378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de-DE"/>
        </w:rPr>
        <w:t>HIMNO NACIONAL.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TOMA DE PROTESTA DE COMISARIO DE SEGURIDAD P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Ú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da-DK"/>
        </w:rPr>
        <w:t>BLICA.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Despu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de haber realizado los Honores a la Bandera, 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8 de este orden del d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a, toma protesta del Comisario de Seguridad P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blica.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SECRETARIO DICE: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 </w:t>
      </w:r>
      <w:r>
        <w:rPr>
          <w:rFonts w:ascii="Arial" w:hAnsi="Arial"/>
          <w:smallCaps/>
          <w:sz w:val="22"/>
          <w:szCs w:val="22"/>
          <w:u w:color="00AF00"/>
          <w:lang w:val="pt-PT"/>
        </w:rPr>
        <w:t>A continuaci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es-ES_tradnl"/>
        </w:rPr>
        <w:t>, el presidente proceder</w:t>
      </w:r>
      <w:r>
        <w:rPr>
          <w:rFonts w:ascii="Arial" w:hAnsi="Arial"/>
          <w:smallCaps/>
          <w:sz w:val="22"/>
          <w:szCs w:val="22"/>
          <w:u w:color="00AF00"/>
        </w:rPr>
        <w:t xml:space="preserve">á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a realizar la protesta de Ley al Comisario de Seguridad P</w:t>
      </w:r>
      <w:r>
        <w:rPr>
          <w:rFonts w:ascii="Arial" w:hAnsi="Arial"/>
          <w:smallCaps/>
          <w:sz w:val="22"/>
          <w:szCs w:val="22"/>
          <w:u w:color="00AF00"/>
        </w:rPr>
        <w:t>ú</w:t>
      </w:r>
      <w:r>
        <w:rPr>
          <w:rFonts w:ascii="Arial" w:hAnsi="Arial"/>
          <w:smallCaps/>
          <w:sz w:val="22"/>
          <w:szCs w:val="22"/>
          <w:u w:color="00AF00"/>
          <w:lang w:val="pt-PT"/>
        </w:rPr>
        <w:t>blica.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>PRESIDENTE DICE: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¿Protestas cumplir y hacer cumplir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Constitució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de-DE"/>
        </w:rPr>
        <w:t>n Pol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tica de los Estados Unidos Mexicanos, la particular del Estado y las leyes, reglamentos y acuerdos que de una u otra manera emanen, as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Style w:val="Ninguno"/>
          <w:rFonts w:ascii="Helvetica" w:hAnsi="Helvetica"/>
          <w:smallCaps/>
          <w:sz w:val="22"/>
          <w:szCs w:val="22"/>
          <w:u w:color="FF3F00"/>
        </w:rPr>
        <w:t xml:space="preserve">́ </w:t>
      </w:r>
      <w:r>
        <w:rPr>
          <w:rFonts w:ascii="Arial" w:hAnsi="Arial"/>
          <w:smallCaps/>
          <w:sz w:val="22"/>
          <w:szCs w:val="22"/>
          <w:u w:color="FF3F00"/>
          <w:lang w:val="pt-PT"/>
        </w:rPr>
        <w:t>como desempe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ñar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leal y eficazmente el cargo de Comisario de Seguridad P</w:t>
      </w:r>
      <w:r>
        <w:rPr>
          <w:rFonts w:ascii="Arial" w:hAnsi="Arial"/>
          <w:smallCaps/>
          <w:sz w:val="22"/>
          <w:szCs w:val="22"/>
          <w:u w:color="FF3F00"/>
        </w:rPr>
        <w:t>ú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blica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del Municipio de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>, Jalisco que se te ha conferido, mirando en todo momento por el bien y la prosperidad del Municipio?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COMISARIO DE SEGURIDAD P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</w:rPr>
        <w:t>ÚBLICA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</w:rPr>
        <w:t xml:space="preserve"> DICE: </w:t>
      </w:r>
      <w:r>
        <w:rPr>
          <w:rStyle w:val="Ninguno"/>
          <w:rFonts w:ascii="Arial" w:hAnsi="Arial"/>
          <w:smallCaps/>
          <w:sz w:val="22"/>
          <w:szCs w:val="22"/>
          <w:u w:color="FF3F00"/>
          <w:lang w:val="it-IT"/>
        </w:rPr>
        <w:t>Si, protesto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lastRenderedPageBreak/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Si no lo hiciera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ciudadan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a y el pueblo de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te lo demanden.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en-US"/>
        </w:rPr>
      </w:pP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  <w:lang w:val="en-US"/>
        </w:rPr>
        <w:t>PROPUESTA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en-US"/>
        </w:rPr>
        <w:t>, AN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Á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LISIS Y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APROBACI</w:t>
      </w:r>
      <w:r>
        <w:rPr>
          <w:rFonts w:ascii="Arial" w:hAnsi="Arial"/>
          <w:b/>
          <w:bCs/>
          <w:smallCaps/>
          <w:sz w:val="22"/>
          <w:szCs w:val="22"/>
          <w:u w:color="0000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>N DE LA TITULAR DE LA INSTANCIA DE LA MUJER Y TOMA DE PROTESTA.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mero 9 el cual consiste en: la propuesta,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an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lisis y aprobación, de la titular de la instancia de la mujer. y toma de protesta de la misma.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ayuntamiento, nombrar a la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it-IT"/>
        </w:rPr>
        <w:t>C. Mar</w:t>
      </w:r>
      <w:proofErr w:type="spellStart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ía</w:t>
      </w:r>
      <w:proofErr w:type="spellEnd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de los Á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pt-PT"/>
        </w:rPr>
        <w:t>ngeles Ornelas Mu</w:t>
      </w:r>
      <w:proofErr w:type="spellStart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ñoz</w:t>
      </w:r>
      <w:proofErr w:type="spellEnd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,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como titular de la instancia de la mujer,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en consecuencia,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proc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dase a la toma de protesta de ley a la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it-IT"/>
        </w:rPr>
        <w:t>C. Mar</w:t>
      </w:r>
      <w:proofErr w:type="spellStart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ía</w:t>
      </w:r>
      <w:proofErr w:type="spellEnd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de los Á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pt-PT"/>
        </w:rPr>
        <w:t>ngeles Ornelas Mu</w:t>
      </w:r>
      <w:proofErr w:type="spellStart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ñoz</w:t>
      </w:r>
      <w:proofErr w:type="spellEnd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 la secretaria de igualdad sustantiva entre mujeres y hombres (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SISEMH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>).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–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Alguien desea hacer uso de la voz.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PRESIDENTE MUNICIPAL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 intervenciones, instruyo al secretario general a qué tome registro de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votació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n.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GENERAL, DICE: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Como lo indica presidente, quienes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n a favor con el acuerdo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manifi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stenlo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 levantado s</w: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193079</wp:posOffset>
            </wp:positionH>
            <wp:positionV relativeFrom="page">
              <wp:posOffset>1871464</wp:posOffset>
            </wp:positionV>
            <wp:extent cx="7386122" cy="631539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386122" cy="6315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u mano: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lastRenderedPageBreak/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pt-PT"/>
        </w:rPr>
        <w:t xml:space="preserve">presidenta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>EL SECRETARIO DICE: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 </w:t>
      </w:r>
      <w:r>
        <w:rPr>
          <w:rFonts w:ascii="Arial" w:hAnsi="Arial"/>
          <w:smallCaps/>
          <w:sz w:val="22"/>
          <w:szCs w:val="22"/>
          <w:u w:color="00AF00"/>
          <w:lang w:val="pt-PT"/>
        </w:rPr>
        <w:t>A continuaci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es-ES_tradnl"/>
        </w:rPr>
        <w:t>, el presidente proceder</w:t>
      </w:r>
      <w:r>
        <w:rPr>
          <w:rFonts w:ascii="Arial" w:hAnsi="Arial"/>
          <w:smallCaps/>
          <w:sz w:val="22"/>
          <w:szCs w:val="22"/>
          <w:u w:color="00AF00"/>
        </w:rPr>
        <w:t xml:space="preserve">á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a realizar la protesta de ley a la titular de la instancia de la mujer.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>PRESIDENTE DICE: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¿Protestas cumplir y hacer cumplir la Constitución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proofErr w:type="spellStart"/>
      <w:r>
        <w:rPr>
          <w:rFonts w:ascii="Arial" w:hAnsi="Arial"/>
          <w:smallCaps/>
          <w:sz w:val="22"/>
          <w:szCs w:val="22"/>
          <w:u w:color="FF3F00"/>
        </w:rPr>
        <w:t>Polí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>tica de los Estados Unidos Mexicanos, la particular del estado y las leyes, reglamentos y acuerdos que de una u otra emanen, as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Style w:val="Ninguno"/>
          <w:rFonts w:ascii="Helvetica" w:hAnsi="Helvetica"/>
          <w:smallCaps/>
          <w:sz w:val="22"/>
          <w:szCs w:val="22"/>
          <w:u w:color="FF3F00"/>
        </w:rPr>
        <w:t xml:space="preserve">́ </w:t>
      </w:r>
      <w:r>
        <w:rPr>
          <w:rFonts w:ascii="Arial" w:hAnsi="Arial"/>
          <w:smallCaps/>
          <w:sz w:val="22"/>
          <w:szCs w:val="22"/>
          <w:u w:color="FF3F00"/>
          <w:lang w:val="pt-PT"/>
        </w:rPr>
        <w:t>como desempe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ñar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leal y eficazmente el cargo como titular de la Instancia Municipal de la Mujer del municipio de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ón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>, Jalisco que se te ha conferido, mirando en todo momento por el bien y la prosperidad del municipio.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de-DE"/>
        </w:rPr>
        <w:t xml:space="preserve">TITULAR DE LA INSTANCIA DE LA MUJER DICE: </w:t>
      </w:r>
      <w:r>
        <w:rPr>
          <w:rStyle w:val="Ninguno"/>
          <w:rFonts w:ascii="Arial" w:hAnsi="Arial"/>
          <w:smallCaps/>
          <w:sz w:val="22"/>
          <w:szCs w:val="22"/>
          <w:u w:color="FF3F00"/>
          <w:lang w:val="it-IT"/>
        </w:rPr>
        <w:t>Si, protesto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Despu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 de la toma de protesta del Comisario de Seguridad P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blica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y de la Titular de la Instancia de las Mujeres,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10 el cual consiste en: puntos varios.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10"/>
        </w:numPr>
        <w:spacing w:before="0" w:line="276" w:lineRule="auto"/>
        <w:jc w:val="both"/>
        <w:rPr>
          <w:rFonts w:ascii="Arial" w:hAnsi="Arial"/>
          <w:b/>
          <w:bCs/>
          <w:caps/>
          <w:sz w:val="22"/>
          <w:szCs w:val="22"/>
          <w:u w:color="000000"/>
          <w:lang w:val="es-ES_tradnl"/>
        </w:rPr>
      </w:pPr>
      <w:r>
        <w:rPr>
          <w:rFonts w:ascii="Arial" w:hAnsi="Arial"/>
          <w:b/>
          <w:bCs/>
          <w:caps/>
          <w:sz w:val="22"/>
          <w:szCs w:val="22"/>
          <w:u w:color="000000"/>
          <w:lang w:val="es-ES_tradnl"/>
        </w:rPr>
        <w:t xml:space="preserve">asignación de la pensión del fallecido Emilio </w:t>
      </w:r>
      <w:proofErr w:type="spellStart"/>
      <w:r>
        <w:rPr>
          <w:rFonts w:ascii="Arial" w:hAnsi="Arial"/>
          <w:b/>
          <w:bCs/>
          <w:caps/>
          <w:sz w:val="22"/>
          <w:szCs w:val="22"/>
          <w:u w:color="000000"/>
          <w:lang w:val="es-ES_tradnl"/>
        </w:rPr>
        <w:t>Mart</w:t>
      </w:r>
      <w:proofErr w:type="spellEnd"/>
      <w:r>
        <w:rPr>
          <w:rFonts w:ascii="Arial" w:hAnsi="Arial"/>
          <w:b/>
          <w:bCs/>
          <w: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b/>
          <w:bCs/>
          <w:caps/>
          <w:sz w:val="22"/>
          <w:szCs w:val="22"/>
          <w:u w:color="000000"/>
          <w:lang w:val="es-ES_tradnl"/>
        </w:rPr>
        <w:t>nez</w:t>
      </w:r>
      <w:proofErr w:type="spellEnd"/>
      <w:r>
        <w:rPr>
          <w:rFonts w:ascii="Arial" w:hAnsi="Arial"/>
          <w:b/>
          <w:bCs/>
          <w:caps/>
          <w:sz w:val="22"/>
          <w:szCs w:val="22"/>
          <w:u w:color="000000"/>
          <w:lang w:val="es-ES_tradnl"/>
        </w:rPr>
        <w:t xml:space="preserve"> Miranda, a su cónyuge Ma. del Carmen P</w:t>
      </w:r>
      <w:r>
        <w:rPr>
          <w:rFonts w:ascii="Arial" w:hAnsi="Arial"/>
          <w:b/>
          <w:bCs/>
          <w: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b/>
          <w:bCs/>
          <w:caps/>
          <w:sz w:val="22"/>
          <w:szCs w:val="22"/>
          <w:u w:color="000000"/>
          <w:lang w:val="it-IT"/>
        </w:rPr>
        <w:t>rez Lozano.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El punto numero 10 consiste en la asignación de la pensión del fallecido Emilio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Mart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nez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Miranda, a su cónyuge Ma. del Carmen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it-IT"/>
        </w:rPr>
        <w:t xml:space="preserve">rez Lozano.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Ayuntamiento, que sea asignada la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pensió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it-IT"/>
        </w:rPr>
        <w:t>n del C. Emilio Mart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nez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Miranda, finado, a su cónyuge Ma. del Carmen P</w:t>
      </w:r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rez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Lozano,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 la encargada de la hacienda municipal para que realice los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tr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mites pertinentes.</w:t>
      </w:r>
    </w:p>
    <w:p w:rsidR="007F71D7" w:rsidRDefault="003D07C3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noProof/>
        </w:rPr>
        <w:lastRenderedPageBreak/>
        <w:drawing>
          <wp:anchor distT="152400" distB="152400" distL="152400" distR="152400" simplePos="0" relativeHeight="251667456" behindDoc="0" locked="0" layoutInCell="1" allowOverlap="1" wp14:anchorId="3310A906" wp14:editId="213118E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53313" cy="6372842"/>
            <wp:effectExtent l="0" t="0" r="0" b="9525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53313" cy="6372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>adas de Obreg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n.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Alguien desea hacer uso de la voz.</w:t>
      </w:r>
    </w:p>
    <w:p w:rsidR="007F71D7" w:rsidRDefault="003D07C3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03462310" wp14:editId="34BBCC51">
            <wp:simplePos x="0" y="0"/>
            <wp:positionH relativeFrom="page">
              <wp:posOffset>143122</wp:posOffset>
            </wp:positionH>
            <wp:positionV relativeFrom="page">
              <wp:posOffset>1622066</wp:posOffset>
            </wp:positionV>
            <wp:extent cx="7357661" cy="5049078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375128" cy="5061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PRESIDENTE MUNICIPAL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 intervenciones, instruyo al secretario general a qué tome registro de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votació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GENERAL, DICE: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Entonces procederé con la votación, quienes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n a favor, favor de manifestarlo levantando se mano: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Fonts w:ascii="Arial" w:hAnsi="Arial"/>
          <w:smallCaps/>
          <w:sz w:val="22"/>
          <w:szCs w:val="22"/>
          <w:u w:color="00AF00"/>
          <w:lang w:val="es-ES_tradnl"/>
        </w:rPr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PRESIDENTA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/>
        <w:jc w:val="both"/>
        <w:rPr>
          <w:rFonts w:ascii="Arial" w:hAnsi="Arial"/>
          <w:b/>
          <w:bCs/>
          <w:smallCaps/>
          <w:sz w:val="22"/>
          <w:szCs w:val="22"/>
          <w:u w:color="FF3F00"/>
        </w:rPr>
      </w:pP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</w:rPr>
        <w:t>DISCUSIÓ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N Y EN SU CASO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APROBACI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N PARA QUE SE SIGAN EJECUTANDO LOS CONVENIOS DEL CEA AYUNTAMIENTO, COMODATO POZO LA PALETA Y COMODATO PIPA CEA. 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mero 11 el cual consiste en la discusión y en su caso aprobación para que se sigan ejecutando los convenios del CEA ayuntamiento, comodato pozo la paleta y comodato pipa CEA.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lastRenderedPageBreak/>
        <w:t xml:space="preserve">PRIMERO.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ayuntamiento, que se siga ejecutando el convenio CEA - agua ayuntamiento,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ayuntamiento, que se siga ejecutando el comodato pozo la paleta,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>TERCERO. -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Se aprueba por el pleno del ayuntamiento, que se siga ejecutando el comodato pipa CEA, con efectos a partir de que sea aprobado el presente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al </w:t>
      </w:r>
      <w:r>
        <w:rPr>
          <w:rFonts w:ascii="Arial" w:hAnsi="Arial"/>
          <w:smallCaps/>
          <w:sz w:val="22"/>
          <w:szCs w:val="22"/>
          <w:u w:color="000000"/>
        </w:rPr>
        <w:t>área de sindicatura municipal.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 xml:space="preserve">adas de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Obregón</w:t>
      </w:r>
      <w:r>
        <w:rPr>
          <w:rFonts w:ascii="Arial" w:hAnsi="Arial"/>
          <w:smallCaps/>
          <w:sz w:val="22"/>
          <w:szCs w:val="22"/>
          <w:u w:color="0000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SECRETARIO GENERAL: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Alguien desea hacer uso de la voz con respecto a esto.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Fonts w:ascii="Arial" w:hAnsi="Arial"/>
          <w:smallCaps/>
          <w:sz w:val="22"/>
          <w:szCs w:val="22"/>
          <w:u w:color="FF3F00"/>
        </w:rPr>
        <w:t xml:space="preserve"> 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</w:rPr>
        <w:t xml:space="preserve">PRESIDENTE MUNICIPAL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No habiendo m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s intervenciones, instruyo al secretario general a qué tome registro de la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votació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n.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 xml:space="preserve">SECRETARIO GENERAL: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Cómo lo indica el presidente procederé a la votación quienes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n a favor con el acuerdo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manifi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stenlo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levantando su mano.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PRESIDENTA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de-DE"/>
        </w:rPr>
        <w:lastRenderedPageBreak/>
        <w:t xml:space="preserve"> APROBACI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 xml:space="preserve">N DEL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>PROGRAMA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>INTERWIN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 xml:space="preserve">, PARA LA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n-US"/>
        </w:rPr>
        <w:t>REALIZACI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N DE LA N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MINA Y C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Á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LCULO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 DE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I.S.R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mero 12 el cual consiste en: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aprobació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n del programa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InterWin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, para la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realizaci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n de la n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ómina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y c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pt-PT"/>
        </w:rPr>
        <w:t>lculo de ISR.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se aprueba por el pleno del ayuntamiento, la compra del programa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Int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206970</wp:posOffset>
            </wp:positionH>
            <wp:positionV relativeFrom="page">
              <wp:posOffset>1883171</wp:posOffset>
            </wp:positionV>
            <wp:extent cx="7358619" cy="6291875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358619" cy="629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erWin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con un costo de $4,512.40 </w:t>
      </w:r>
      <w:r>
        <w:rPr>
          <w:rStyle w:val="Ninguno"/>
          <w:rFonts w:ascii="Arial" w:hAnsi="Arial"/>
          <w:smallCaps/>
          <w:sz w:val="22"/>
          <w:szCs w:val="22"/>
          <w:u w:color="000000"/>
          <w:vertAlign w:val="subscript"/>
        </w:rPr>
        <w:t>(CUATRO MIL QUINIENTOS DOCE PESOS CON CUARENTA CENTAVOS M.N.)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. para la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realizació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n de la n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ómina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y c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lculo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del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ISR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n-US"/>
        </w:rPr>
        <w:t>Notif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el presente acuerdo al </w:t>
      </w:r>
      <w:r>
        <w:rPr>
          <w:rFonts w:ascii="Arial" w:hAnsi="Arial"/>
          <w:smallCaps/>
          <w:sz w:val="22"/>
          <w:szCs w:val="22"/>
          <w:u w:color="000000"/>
        </w:rPr>
        <w:t>á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rea de la hacienda municipal.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SEGUNDO.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 xml:space="preserve">adas de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Obregón</w:t>
      </w:r>
      <w:r>
        <w:rPr>
          <w:rFonts w:ascii="Arial" w:hAnsi="Arial"/>
          <w:smallCaps/>
          <w:sz w:val="22"/>
          <w:szCs w:val="22"/>
          <w:u w:color="000000"/>
        </w:rPr>
        <w:t>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Alguien desea hacer uso de la voz.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GENERAL, DICE: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Entonces como lo indica, presidente. quienes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n a favor con el acuerdo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manifi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stenlo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 levantado su mano: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5"/>
      </w:tblGrid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Martín Octavio Contreras Jáuregui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Laura Lizbette Ruezga Alcalá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Fonts w:ascii="Arial" w:hAnsi="Arial"/>
          <w:smallCaps/>
          <w:sz w:val="22"/>
          <w:szCs w:val="22"/>
          <w:u w:color="FF3F00"/>
          <w:lang w:val="es-ES_tradnl"/>
        </w:rPr>
        <w:lastRenderedPageBreak/>
        <w:t>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</w:pP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POR MOTIVOS DE LA CRISIS SANITARIA QUE ESTAMOS VIVIENDO POR COVID-19 SE AUTORICE LA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UTILIZACI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 xml:space="preserve">N DE MEDIOS 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ELECTR</w:t>
      </w:r>
      <w:r>
        <w:rPr>
          <w:rFonts w:ascii="Arial" w:hAnsi="Arial"/>
          <w:b/>
          <w:bCs/>
          <w:smallCaps/>
          <w:sz w:val="22"/>
          <w:szCs w:val="22"/>
          <w:u w:color="FF3F00"/>
        </w:rPr>
        <w:t>Ó</w:t>
      </w:r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NICOS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FF3F00"/>
          <w:lang w:val="es-ES_tradnl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Continuamos con el punto n</w:t>
      </w:r>
      <w:r>
        <w:rPr>
          <w:rFonts w:ascii="Arial" w:hAnsi="Arial"/>
          <w:smallCaps/>
          <w:sz w:val="22"/>
          <w:szCs w:val="22"/>
          <w:u w:color="000000"/>
        </w:rPr>
        <w:t>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mero 12 el cual consiste en que por motivos de la crisis sanitaria que estamos viviendo por covid-19 se autorice la utilización de medios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electró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 xml:space="preserve">nicos.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Este punto me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tom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 xml:space="preserve">é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yo la tarea de proponerlo y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tambi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n hice un acuerdo.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Fonts w:ascii="Arial" w:hAnsi="Arial"/>
          <w:smallCaps/>
          <w:sz w:val="22"/>
          <w:szCs w:val="22"/>
          <w:u w:color="000000"/>
          <w:lang w:val="es-ES_tradnl"/>
        </w:rPr>
        <w:t>INICIATIVA DE ACUERDO.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ACUERDO</w:t>
      </w:r>
      <w:r>
        <w:rPr>
          <w:rFonts w:ascii="Arial" w:hAnsi="Arial"/>
          <w:b/>
          <w:bCs/>
          <w:smallCaps/>
          <w:sz w:val="22"/>
          <w:szCs w:val="22"/>
          <w:u w:color="000000"/>
          <w:lang w:val="es-ES_tradnl"/>
        </w:rPr>
        <w:t xml:space="preserve">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ÚNICO. -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Se aprueba por el pleno del ayunt</w: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178792</wp:posOffset>
            </wp:positionH>
            <wp:positionV relativeFrom="page">
              <wp:posOffset>1859160</wp:posOffset>
            </wp:positionV>
            <wp:extent cx="7415013" cy="6340095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15013" cy="6340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amiento, con relación a lo que establece el art</w:t>
      </w:r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culo 33 bis, de la ley del gobierno y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administració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 xml:space="preserve">n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pú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blica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municipal del estado de Jalisco. se autoriza la utilización de medios electrónicos para convocar a sesión de ayuntamiento,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env</w:t>
      </w:r>
      <w:proofErr w:type="spellEnd"/>
      <w:r>
        <w:rPr>
          <w:rFonts w:ascii="Arial" w:hAnsi="Arial"/>
          <w:smallCaps/>
          <w:sz w:val="22"/>
          <w:szCs w:val="22"/>
          <w:u w:color="000000"/>
        </w:rPr>
        <w:t>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o de actas y en su defecto en casos de emergencia la utilización de estos medios para participar y llevar a cabo las sesiones de ayuntamiento.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TRANSITORIOS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PRIMERO. - </w:t>
      </w:r>
      <w:proofErr w:type="spellStart"/>
      <w:r>
        <w:rPr>
          <w:rFonts w:ascii="Arial" w:hAnsi="Arial"/>
          <w:smallCaps/>
          <w:sz w:val="22"/>
          <w:szCs w:val="22"/>
          <w:u w:color="000000"/>
        </w:rPr>
        <w:t>Publí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quese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es-ES_tradnl"/>
        </w:rPr>
        <w:t xml:space="preserve"> en la gaceta municipal de </w:t>
      </w:r>
      <w:proofErr w:type="spellStart"/>
      <w:r>
        <w:rPr>
          <w:rFonts w:ascii="Arial" w:hAnsi="Arial"/>
          <w:smallCaps/>
          <w:sz w:val="22"/>
          <w:szCs w:val="22"/>
          <w:u w:color="000000"/>
          <w:lang w:val="es-ES_tradnl"/>
        </w:rPr>
        <w:t>cañ</w:t>
      </w:r>
      <w:proofErr w:type="spellEnd"/>
      <w:r>
        <w:rPr>
          <w:rFonts w:ascii="Arial" w:hAnsi="Arial"/>
          <w:smallCaps/>
          <w:sz w:val="22"/>
          <w:szCs w:val="22"/>
          <w:u w:color="000000"/>
          <w:lang w:val="pt-PT"/>
        </w:rPr>
        <w:t xml:space="preserve">adas de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Obregón</w:t>
      </w:r>
      <w:r>
        <w:rPr>
          <w:rFonts w:ascii="Arial" w:hAnsi="Arial"/>
          <w:smallCaps/>
          <w:sz w:val="22"/>
          <w:szCs w:val="22"/>
          <w:u w:color="0000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  <w:lang w:val="de-DE"/>
        </w:rPr>
        <w:t xml:space="preserve">EL SECRETARIO GENERAL, DICE: 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Entonces continuamos con la votación los que </w:t>
      </w:r>
      <w:proofErr w:type="spellStart"/>
      <w:r>
        <w:rPr>
          <w:rFonts w:ascii="Arial" w:hAnsi="Arial"/>
          <w:smallCaps/>
          <w:sz w:val="22"/>
          <w:szCs w:val="22"/>
          <w:u w:color="00AF00"/>
          <w:lang w:val="es-ES_tradnl"/>
        </w:rPr>
        <w:t>est</w:t>
      </w:r>
      <w:proofErr w:type="spellEnd"/>
      <w:r>
        <w:rPr>
          <w:rFonts w:ascii="Arial" w:hAnsi="Arial"/>
          <w:smallCaps/>
          <w:sz w:val="22"/>
          <w:szCs w:val="22"/>
          <w:u w:color="00AF00"/>
          <w:lang w:val="fr-FR"/>
        </w:rPr>
        <w:t>é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n a favor con el acuerdo favor de manifestarlo: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tbl>
      <w:tblPr>
        <w:tblStyle w:val="TableNormal"/>
        <w:tblW w:w="95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8"/>
        <w:gridCol w:w="4798"/>
      </w:tblGrid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NOMBRE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00AF00"/>
              </w:rPr>
              <w:t>SENTIDO DE SU VOTO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Presidente, Miguel Oropeza Ruvalcaba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Síndico, Antonia Padilla Álvarez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Marisol Casillas Jáuregui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Efraín Gutiérrez Álvarez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Araceli Guzmán limón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Abraham Becerra Pérez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Adelaida Elizabeth Carvajal torres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Magdaleno Ulloa Ruvalcaba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Regidora, Verónica Lomelí Covarrubias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Regidor, Martin Octavio Contreras Jáuregui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A favor</w:t>
            </w:r>
          </w:p>
        </w:tc>
      </w:tr>
      <w:tr w:rsidR="007F71D7">
        <w:trPr>
          <w:trHeight w:val="4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lastRenderedPageBreak/>
              <w:t>Regidora, Laura Lizbette Ruezga Alcalá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F71D7" w:rsidRDefault="006F23F6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Arial" w:hAnsi="Arial"/>
                <w:sz w:val="22"/>
                <w:szCs w:val="22"/>
                <w:u w:color="00AF00"/>
              </w:rPr>
              <w:t>-----------</w:t>
            </w:r>
          </w:p>
        </w:tc>
      </w:tr>
    </w:tbl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rPr>
          <w:rFonts w:ascii="Arial" w:eastAsia="Arial" w:hAnsi="Arial" w:cs="Arial"/>
          <w:smallCaps/>
          <w:sz w:val="22"/>
          <w:szCs w:val="22"/>
          <w:u w:color="00A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PRESIDENTE MUNICIPAL: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Se aprueba el acuerdo con: 9 (nueve) votos a favor, 0 (cero) en contra y 0 (cero) abstenciones.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FF3F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PRESIDENTE DICE:</w:t>
      </w:r>
      <w:r>
        <w:rPr>
          <w:rStyle w:val="Ninguno"/>
          <w:rFonts w:ascii="Arial" w:hAnsi="Arial"/>
          <w:smallCaps/>
          <w:sz w:val="22"/>
          <w:szCs w:val="22"/>
          <w:u w:color="000000"/>
        </w:rPr>
        <w:t xml:space="preserve">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Instruyo al secretario general para que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contin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>ú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e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con el orden del d</w:t>
      </w:r>
      <w:proofErr w:type="spellStart"/>
      <w:r>
        <w:rPr>
          <w:rFonts w:ascii="Arial" w:hAnsi="Arial"/>
          <w:smallCaps/>
          <w:sz w:val="22"/>
          <w:szCs w:val="22"/>
          <w:u w:color="FF3F00"/>
        </w:rPr>
        <w:t>ía</w:t>
      </w:r>
      <w:proofErr w:type="spellEnd"/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Arial" w:eastAsia="Arial" w:hAnsi="Arial" w:cs="Arial"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smallCaps/>
          <w:sz w:val="22"/>
          <w:szCs w:val="22"/>
          <w:u w:color="000000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EL SECRETARIO DICE: </w:t>
      </w:r>
      <w:r>
        <w:rPr>
          <w:rFonts w:ascii="Arial" w:hAnsi="Arial"/>
          <w:smallCaps/>
          <w:sz w:val="22"/>
          <w:szCs w:val="22"/>
          <w:u w:color="000000"/>
          <w:lang w:val="es-ES_tradnl"/>
        </w:rPr>
        <w:t>¿Alguien desea hacer uso de la voz?</w:t>
      </w: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mallCaps/>
          <w:sz w:val="22"/>
          <w:szCs w:val="22"/>
          <w:u w:color="00AF00"/>
        </w:rPr>
      </w:pPr>
      <w:r>
        <w:rPr>
          <w:rFonts w:ascii="Arial" w:hAnsi="Arial"/>
          <w:smallCaps/>
          <w:sz w:val="22"/>
          <w:szCs w:val="22"/>
          <w:u w:color="00AF00"/>
          <w:lang w:val="es-ES_tradnl"/>
        </w:rPr>
        <w:t>Entonces como lo indica presidente. le informo que, habiendo agotado el orden del</w: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179784</wp:posOffset>
            </wp:positionH>
            <wp:positionV relativeFrom="page">
              <wp:posOffset>1859954</wp:posOffset>
            </wp:positionV>
            <wp:extent cx="7412951" cy="6338331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G_4647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8122"/>
                      <a:extLst/>
                    </a:blip>
                    <a:srcRect b="14496"/>
                    <a:stretch>
                      <a:fillRect/>
                    </a:stretch>
                  </pic:blipFill>
                  <pic:spPr>
                    <a:xfrm>
                      <a:off x="0" y="0"/>
                      <a:ext cx="7412951" cy="6338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 xml:space="preserve"> d</w:t>
      </w:r>
      <w:r>
        <w:rPr>
          <w:rFonts w:ascii="Arial" w:hAnsi="Arial"/>
          <w:smallCaps/>
          <w:sz w:val="22"/>
          <w:szCs w:val="22"/>
          <w:u w:color="00AF00"/>
        </w:rPr>
        <w:t>í</w:t>
      </w:r>
      <w:r>
        <w:rPr>
          <w:rFonts w:ascii="Arial" w:hAnsi="Arial"/>
          <w:smallCaps/>
          <w:sz w:val="22"/>
          <w:szCs w:val="22"/>
          <w:u w:color="00AF00"/>
          <w:lang w:val="es-ES_tradnl"/>
        </w:rPr>
        <w:t>a, puede proceder con la clausura.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numPr>
          <w:ilvl w:val="0"/>
          <w:numId w:val="2"/>
        </w:numPr>
        <w:spacing w:before="0" w:line="276" w:lineRule="auto"/>
        <w:jc w:val="both"/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</w:pPr>
      <w:r>
        <w:rPr>
          <w:rFonts w:ascii="Arial" w:hAnsi="Arial"/>
          <w:b/>
          <w:bCs/>
          <w:smallCaps/>
          <w:sz w:val="22"/>
          <w:szCs w:val="22"/>
          <w:u w:color="000000"/>
          <w:lang w:val="de-DE"/>
        </w:rPr>
        <w:t>CLAUSURA DE LA SESI</w:t>
      </w:r>
      <w:proofErr w:type="spellStart"/>
      <w:r>
        <w:rPr>
          <w:rFonts w:ascii="Arial" w:hAnsi="Arial"/>
          <w:b/>
          <w:bCs/>
          <w:smallCaps/>
          <w:sz w:val="22"/>
          <w:szCs w:val="22"/>
          <w:u w:color="000000"/>
        </w:rPr>
        <w:t>ÓN</w:t>
      </w:r>
      <w:proofErr w:type="spellEnd"/>
      <w:r>
        <w:rPr>
          <w:rFonts w:ascii="Arial" w:hAnsi="Arial"/>
          <w:b/>
          <w:bCs/>
          <w:smallCaps/>
          <w:sz w:val="22"/>
          <w:szCs w:val="22"/>
          <w:u w:color="000000"/>
        </w:rPr>
        <w:t>.</w:t>
      </w:r>
    </w:p>
    <w:p w:rsidR="007F71D7" w:rsidRDefault="007F71D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mallCaps/>
          <w:sz w:val="22"/>
          <w:szCs w:val="22"/>
          <w:u w:color="000000"/>
        </w:rPr>
      </w:pPr>
    </w:p>
    <w:p w:rsidR="007F71D7" w:rsidRDefault="006F23F6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</w:pPr>
      <w:r>
        <w:rPr>
          <w:rStyle w:val="Ninguno"/>
          <w:rFonts w:ascii="Arial" w:hAnsi="Arial"/>
          <w:b/>
          <w:bCs/>
          <w:smallCaps/>
          <w:sz w:val="22"/>
          <w:szCs w:val="22"/>
          <w:u w:color="FF3F00"/>
          <w:lang w:val="de-DE"/>
        </w:rPr>
        <w:t>EL</w:t>
      </w:r>
      <w:r>
        <w:rPr>
          <w:rStyle w:val="Ninguno"/>
          <w:rFonts w:ascii="Arial" w:hAnsi="Arial"/>
          <w:b/>
          <w:bCs/>
          <w:smallCaps/>
          <w:sz w:val="22"/>
          <w:szCs w:val="22"/>
          <w:u w:color="000000"/>
        </w:rPr>
        <w:t xml:space="preserve"> PRESIDENTE DICE: 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Siendo las 10 (Diez) horas con 00 (cero) minutos del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a 21 de octubre del año 2021, al interior de este recinto se declara formalmente clausurada la sesión de Ayuntamiento siendo v</w:t>
      </w:r>
      <w:r>
        <w:rPr>
          <w:rFonts w:ascii="Arial" w:hAnsi="Arial"/>
          <w:smallCaps/>
          <w:sz w:val="22"/>
          <w:szCs w:val="22"/>
          <w:u w:color="FF3F00"/>
        </w:rPr>
        <w:t>á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lidos</w:t>
      </w:r>
      <w:proofErr w:type="spellEnd"/>
      <w:r>
        <w:rPr>
          <w:rFonts w:ascii="Arial" w:hAnsi="Arial"/>
          <w:smallCaps/>
          <w:sz w:val="22"/>
          <w:szCs w:val="22"/>
          <w:u w:color="FF3F00"/>
          <w:lang w:val="es-ES_tradnl"/>
        </w:rPr>
        <w:t xml:space="preserve"> los acuerdos que </w:t>
      </w:r>
      <w:proofErr w:type="spellStart"/>
      <w:r>
        <w:rPr>
          <w:rFonts w:ascii="Arial" w:hAnsi="Arial"/>
          <w:smallCaps/>
          <w:sz w:val="22"/>
          <w:szCs w:val="22"/>
          <w:u w:color="FF3F00"/>
          <w:lang w:val="es-ES_tradnl"/>
        </w:rPr>
        <w:t>aqu</w:t>
      </w:r>
      <w:proofErr w:type="spellEnd"/>
      <w:r>
        <w:rPr>
          <w:rFonts w:ascii="Arial" w:hAnsi="Arial"/>
          <w:smallCaps/>
          <w:sz w:val="22"/>
          <w:szCs w:val="22"/>
          <w:u w:color="FF3F00"/>
        </w:rPr>
        <w:t xml:space="preserve">í </w:t>
      </w:r>
      <w:r>
        <w:rPr>
          <w:rFonts w:ascii="Arial" w:hAnsi="Arial"/>
          <w:smallCaps/>
          <w:sz w:val="22"/>
          <w:szCs w:val="22"/>
          <w:u w:color="FF3F00"/>
          <w:lang w:val="pt-PT"/>
        </w:rPr>
        <w:t>tomamos. Much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es-ES_tradnl"/>
        </w:rPr>
        <w:t>simas gracias que pasen todos muy buenos d</w:t>
      </w:r>
      <w:r>
        <w:rPr>
          <w:rFonts w:ascii="Arial" w:hAnsi="Arial"/>
          <w:smallCaps/>
          <w:sz w:val="22"/>
          <w:szCs w:val="22"/>
          <w:u w:color="FF3F00"/>
        </w:rPr>
        <w:t>í</w:t>
      </w:r>
      <w:r>
        <w:rPr>
          <w:rFonts w:ascii="Arial" w:hAnsi="Arial"/>
          <w:smallCaps/>
          <w:sz w:val="22"/>
          <w:szCs w:val="22"/>
          <w:u w:color="FF3F00"/>
          <w:lang w:val="pt-PT"/>
        </w:rPr>
        <w:t>as.</w:t>
      </w:r>
    </w:p>
    <w:sectPr w:rsidR="007F71D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E7" w:rsidRDefault="00E801E7">
      <w:r>
        <w:separator/>
      </w:r>
    </w:p>
  </w:endnote>
  <w:endnote w:type="continuationSeparator" w:id="0">
    <w:p w:rsidR="00E801E7" w:rsidRDefault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7" w:rsidRDefault="007F7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E7" w:rsidRDefault="00E801E7">
      <w:r>
        <w:separator/>
      </w:r>
    </w:p>
  </w:footnote>
  <w:footnote w:type="continuationSeparator" w:id="0">
    <w:p w:rsidR="00E801E7" w:rsidRDefault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D7" w:rsidRDefault="006F23F6">
    <w:pPr>
      <w:pStyle w:val="Encabezadoypie"/>
      <w:tabs>
        <w:tab w:val="clear" w:pos="9020"/>
        <w:tab w:val="center" w:pos="4680"/>
        <w:tab w:val="right" w:pos="9360"/>
      </w:tabs>
    </w:pPr>
    <w:r>
      <w:rPr>
        <w:smallCaps/>
      </w:rPr>
      <w:tab/>
    </w:r>
    <w:r>
      <w:rPr>
        <w:smallCaps/>
        <w:lang w:val="es-ES_tradnl"/>
      </w:rPr>
      <w:t xml:space="preserve">        Ayuntamiento Cañadas de Obregón.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837"/>
    <w:multiLevelType w:val="hybridMultilevel"/>
    <w:tmpl w:val="5DECAB22"/>
    <w:styleLink w:val="Nmero"/>
    <w:lvl w:ilvl="0" w:tplc="A864AC7E">
      <w:start w:val="1"/>
      <w:numFmt w:val="decimal"/>
      <w:lvlText w:val="%1."/>
      <w:lvlJc w:val="left"/>
      <w:pPr>
        <w:tabs>
          <w:tab w:val="num" w:pos="7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E09F8">
      <w:start w:val="1"/>
      <w:numFmt w:val="decimal"/>
      <w:lvlText w:val="%2."/>
      <w:lvlJc w:val="left"/>
      <w:pPr>
        <w:tabs>
          <w:tab w:val="num" w:pos="9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271EA">
      <w:start w:val="1"/>
      <w:numFmt w:val="decimal"/>
      <w:lvlText w:val="%3."/>
      <w:lvlJc w:val="left"/>
      <w:pPr>
        <w:tabs>
          <w:tab w:val="num" w:pos="11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CF08A">
      <w:start w:val="1"/>
      <w:numFmt w:val="decimal"/>
      <w:lvlText w:val="%4."/>
      <w:lvlJc w:val="left"/>
      <w:pPr>
        <w:tabs>
          <w:tab w:val="num" w:pos="13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0736">
      <w:start w:val="1"/>
      <w:numFmt w:val="decimal"/>
      <w:lvlText w:val="%5."/>
      <w:lvlJc w:val="left"/>
      <w:pPr>
        <w:tabs>
          <w:tab w:val="num" w:pos="14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69842">
      <w:start w:val="1"/>
      <w:numFmt w:val="decimal"/>
      <w:lvlText w:val="%6."/>
      <w:lvlJc w:val="left"/>
      <w:pPr>
        <w:tabs>
          <w:tab w:val="num" w:pos="16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2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A1F7C">
      <w:start w:val="1"/>
      <w:numFmt w:val="decimal"/>
      <w:lvlText w:val="%7."/>
      <w:lvlJc w:val="left"/>
      <w:pPr>
        <w:tabs>
          <w:tab w:val="num" w:pos="185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CF00A">
      <w:start w:val="1"/>
      <w:numFmt w:val="decimal"/>
      <w:lvlText w:val="%8."/>
      <w:lvlJc w:val="left"/>
      <w:pPr>
        <w:tabs>
          <w:tab w:val="num" w:pos="20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448AE">
      <w:start w:val="1"/>
      <w:numFmt w:val="decimal"/>
      <w:lvlText w:val="%9."/>
      <w:lvlJc w:val="left"/>
      <w:pPr>
        <w:tabs>
          <w:tab w:val="num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72518D"/>
    <w:multiLevelType w:val="hybridMultilevel"/>
    <w:tmpl w:val="C7F8067E"/>
    <w:styleLink w:val="Harvard"/>
    <w:lvl w:ilvl="0" w:tplc="4D82C402">
      <w:start w:val="1"/>
      <w:numFmt w:val="upperRoman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265D0">
      <w:start w:val="1"/>
      <w:numFmt w:val="upperRoman"/>
      <w:lvlText w:val="%2."/>
      <w:lvlJc w:val="left"/>
      <w:pPr>
        <w:tabs>
          <w:tab w:val="num" w:pos="8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6C234">
      <w:start w:val="1"/>
      <w:numFmt w:val="upperRoman"/>
      <w:lvlText w:val="%3."/>
      <w:lvlJc w:val="left"/>
      <w:pPr>
        <w:tabs>
          <w:tab w:val="num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681D8">
      <w:start w:val="1"/>
      <w:numFmt w:val="upperRoman"/>
      <w:lvlText w:val="%4."/>
      <w:lvlJc w:val="left"/>
      <w:pPr>
        <w:tabs>
          <w:tab w:val="num" w:pos="12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2B7A6">
      <w:start w:val="1"/>
      <w:numFmt w:val="upperRoman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61E88">
      <w:start w:val="1"/>
      <w:numFmt w:val="upperRoman"/>
      <w:lvlText w:val="%6."/>
      <w:lvlJc w:val="left"/>
      <w:pPr>
        <w:tabs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43BF0">
      <w:start w:val="1"/>
      <w:numFmt w:val="upperRoman"/>
      <w:lvlText w:val="%7."/>
      <w:lvlJc w:val="left"/>
      <w:pPr>
        <w:tabs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0DCF2">
      <w:start w:val="1"/>
      <w:numFmt w:val="upperRoman"/>
      <w:lvlText w:val="%8."/>
      <w:lvlJc w:val="left"/>
      <w:pPr>
        <w:tabs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6D006">
      <w:start w:val="1"/>
      <w:numFmt w:val="upperRoman"/>
      <w:lvlText w:val="%9."/>
      <w:lvlJc w:val="left"/>
      <w:pPr>
        <w:tabs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2" w:hanging="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0C4965"/>
    <w:multiLevelType w:val="hybridMultilevel"/>
    <w:tmpl w:val="5DECAB22"/>
    <w:numStyleLink w:val="Nmero"/>
  </w:abstractNum>
  <w:abstractNum w:abstractNumId="3" w15:restartNumberingAfterBreak="0">
    <w:nsid w:val="7793023B"/>
    <w:multiLevelType w:val="hybridMultilevel"/>
    <w:tmpl w:val="C7F8067E"/>
    <w:numStyleLink w:val="Harvard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2"/>
      <w:lvl w:ilvl="0" w:tplc="34668F26">
        <w:start w:val="2"/>
        <w:numFmt w:val="upperRoman"/>
        <w:lvlText w:val="%1."/>
        <w:lvlJc w:val="left"/>
        <w:pPr>
          <w:tabs>
            <w:tab w:val="num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A2A30C">
        <w:start w:val="1"/>
        <w:numFmt w:val="upperRoman"/>
        <w:suff w:val="nothing"/>
        <w:lvlText w:val="%1.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64765A">
        <w:start w:val="1"/>
        <w:numFmt w:val="upperRoman"/>
        <w:suff w:val="nothing"/>
        <w:lvlText w:val="%1.%2.%3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2C43C">
        <w:start w:val="1"/>
        <w:numFmt w:val="upperRoman"/>
        <w:suff w:val="nothing"/>
        <w:lvlText w:val="%1.%2.%3.%4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C2298C">
        <w:start w:val="1"/>
        <w:numFmt w:val="upperRoman"/>
        <w:suff w:val="nothing"/>
        <w:lvlText w:val="%1.%2.%3.%4.%5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967576">
        <w:start w:val="1"/>
        <w:numFmt w:val="upperRoman"/>
        <w:suff w:val="nothing"/>
        <w:lvlText w:val="%1.%2.%3.%4.%5.%6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C25BDE">
        <w:start w:val="1"/>
        <w:numFmt w:val="upperRoman"/>
        <w:suff w:val="nothing"/>
        <w:lvlText w:val="%1.%2.%3.%4.%5.%6.%7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8AD84E">
        <w:start w:val="1"/>
        <w:numFmt w:val="upperRoman"/>
        <w:suff w:val="nothing"/>
        <w:lvlText w:val="%1.%2.%3.%4.%5.%6.%7.%8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BE6B24">
        <w:start w:val="1"/>
        <w:numFmt w:val="upperRoman"/>
        <w:suff w:val="nothing"/>
        <w:lvlText w:val="%1.%2.%3.%4.%5.%6.%7.%8.%9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2" w:hanging="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CA501E02">
        <w:start w:val="1"/>
        <w:numFmt w:val="decimal"/>
        <w:lvlText w:val="%1."/>
        <w:lvlJc w:val="left"/>
        <w:pPr>
          <w:tabs>
            <w:tab w:val="num" w:pos="6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905348">
        <w:start w:val="1"/>
        <w:numFmt w:val="decimal"/>
        <w:lvlText w:val="%2."/>
        <w:lvlJc w:val="left"/>
        <w:pPr>
          <w:tabs>
            <w:tab w:val="num" w:pos="85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CC8452">
        <w:start w:val="1"/>
        <w:numFmt w:val="decimal"/>
        <w:lvlText w:val="%3."/>
        <w:lvlJc w:val="left"/>
        <w:pPr>
          <w:tabs>
            <w:tab w:val="num" w:pos="103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6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AC8CEC">
        <w:start w:val="1"/>
        <w:numFmt w:val="decimal"/>
        <w:lvlText w:val="%4."/>
        <w:lvlJc w:val="left"/>
        <w:pPr>
          <w:tabs>
            <w:tab w:val="num" w:pos="121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D04D5E">
        <w:start w:val="1"/>
        <w:numFmt w:val="decimal"/>
        <w:lvlText w:val="%5."/>
        <w:lvlJc w:val="left"/>
        <w:pPr>
          <w:tabs>
            <w:tab w:val="num" w:pos="139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DE3F84">
        <w:start w:val="1"/>
        <w:numFmt w:val="decimal"/>
        <w:lvlText w:val="%6."/>
        <w:lvlJc w:val="left"/>
        <w:pPr>
          <w:tabs>
            <w:tab w:val="left" w:pos="1416"/>
            <w:tab w:val="num" w:pos="15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0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7C45B4">
        <w:start w:val="1"/>
        <w:numFmt w:val="decimal"/>
        <w:lvlText w:val="%7."/>
        <w:lvlJc w:val="left"/>
        <w:pPr>
          <w:tabs>
            <w:tab w:val="left" w:pos="1416"/>
            <w:tab w:val="num" w:pos="17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8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B81BEC">
        <w:start w:val="1"/>
        <w:numFmt w:val="decimal"/>
        <w:lvlText w:val="%8."/>
        <w:lvlJc w:val="left"/>
        <w:pPr>
          <w:tabs>
            <w:tab w:val="left" w:pos="1416"/>
            <w:tab w:val="num" w:pos="19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6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EC97A8">
        <w:start w:val="1"/>
        <w:numFmt w:val="decimal"/>
        <w:lvlText w:val="%9."/>
        <w:lvlJc w:val="left"/>
        <w:pPr>
          <w:tabs>
            <w:tab w:val="left" w:pos="1416"/>
            <w:tab w:val="num" w:pos="21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44" w:hanging="6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lvl w:ilvl="0" w:tplc="34668F26">
        <w:start w:val="1"/>
        <w:numFmt w:val="upperRoman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A2A30C">
        <w:start w:val="1"/>
        <w:numFmt w:val="upp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64765A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02C43C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C2298C">
        <w:start w:val="1"/>
        <w:numFmt w:val="decimal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967576">
        <w:start w:val="1"/>
        <w:numFmt w:val="lowerLetter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C25BDE">
        <w:start w:val="1"/>
        <w:numFmt w:val="lowerRoman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D84E">
        <w:start w:val="1"/>
        <w:numFmt w:val="decimal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BE6B24">
        <w:start w:val="1"/>
        <w:numFmt w:val="lowerLetter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D7"/>
    <w:rsid w:val="00017E49"/>
    <w:rsid w:val="003D07C3"/>
    <w:rsid w:val="00541CC2"/>
    <w:rsid w:val="006F23F6"/>
    <w:rsid w:val="007F71D7"/>
    <w:rsid w:val="00E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0A1D-3EAE-40A2-A5D1-DDDF847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mero">
    <w:name w:val="Número"/>
    <w:pPr>
      <w:numPr>
        <w:numId w:val="3"/>
      </w:numPr>
    </w:p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3211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Gral</cp:lastModifiedBy>
  <cp:revision>3</cp:revision>
  <dcterms:created xsi:type="dcterms:W3CDTF">2021-12-02T17:53:00Z</dcterms:created>
  <dcterms:modified xsi:type="dcterms:W3CDTF">2021-12-02T21:14:00Z</dcterms:modified>
</cp:coreProperties>
</file>