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CB61AE" w:rsidRDefault="00170D18" w:rsidP="00170D18">
      <w:pPr>
        <w:tabs>
          <w:tab w:val="left" w:pos="1995"/>
          <w:tab w:val="center" w:pos="44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C4145">
        <w:rPr>
          <w:b/>
          <w:sz w:val="32"/>
          <w:szCs w:val="32"/>
        </w:rPr>
        <w:tab/>
      </w:r>
      <w:r w:rsidR="00232655">
        <w:rPr>
          <w:b/>
          <w:sz w:val="32"/>
          <w:szCs w:val="32"/>
        </w:rPr>
        <w:t>César Ramón Ocegueda Rodríguez</w:t>
      </w:r>
    </w:p>
    <w:p w:rsidR="002B6E2D" w:rsidRPr="005F6DC8" w:rsidRDefault="00232655" w:rsidP="002B6E2D">
      <w:pPr>
        <w:tabs>
          <w:tab w:val="left" w:pos="1995"/>
          <w:tab w:val="center" w:pos="44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Director de Área de Vinculación Institucional 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232655">
        <w:t>César Ramón Ocegueda Rodríguez</w:t>
      </w:r>
      <w:r w:rsidR="003048F3">
        <w:t xml:space="preserve"> 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144B7" w:rsidRPr="005210CD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r w:rsidRPr="005210CD">
        <w:t>institucional:</w:t>
      </w:r>
      <w:r w:rsidR="00991949">
        <w:t xml:space="preserve"> </w:t>
      </w:r>
      <w:r w:rsidR="00232655">
        <w:t>cesar.ocegueda</w:t>
      </w:r>
      <w:r w:rsidR="007144B7">
        <w:t>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022182" w:rsidRDefault="00232655" w:rsidP="00022182">
      <w:pPr>
        <w:pStyle w:val="Sinespaciado"/>
        <w:ind w:left="2832" w:hanging="2127"/>
      </w:pPr>
      <w:r>
        <w:t>2005-2010</w:t>
      </w:r>
      <w:r w:rsidR="003048F3">
        <w:tab/>
      </w:r>
      <w:proofErr w:type="spellStart"/>
      <w:r w:rsidR="00A4716D">
        <w:t>UdeG</w:t>
      </w:r>
      <w:proofErr w:type="spellEnd"/>
      <w:r w:rsidR="00A4716D">
        <w:t xml:space="preserve">.- Licenciatura en </w:t>
      </w:r>
      <w:r>
        <w:t>Derecho</w:t>
      </w:r>
      <w:bookmarkStart w:id="0" w:name="_GoBack"/>
      <w:bookmarkEnd w:id="0"/>
    </w:p>
    <w:p w:rsidR="00192FB7" w:rsidRDefault="00192FB7" w:rsidP="00CB61AE">
      <w:pPr>
        <w:pStyle w:val="Sinespaciado"/>
        <w:ind w:left="2124" w:hanging="1419"/>
      </w:pP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232655" w:rsidRDefault="00232655" w:rsidP="00232655">
      <w:pPr>
        <w:pStyle w:val="Sinespaciado"/>
        <w:ind w:left="2832" w:hanging="2127"/>
      </w:pPr>
      <w:r>
        <w:t>2014-Actualidad</w:t>
      </w:r>
      <w:r>
        <w:tab/>
        <w:t>Contraloría del Estado.- Director de Área de Vinculación Institucional</w:t>
      </w:r>
    </w:p>
    <w:p w:rsidR="00232655" w:rsidRDefault="00232655" w:rsidP="00EF15E5">
      <w:pPr>
        <w:pStyle w:val="Sinespaciado"/>
        <w:ind w:left="2832" w:hanging="2127"/>
      </w:pPr>
      <w:r>
        <w:t>2013</w:t>
      </w:r>
      <w:r>
        <w:tab/>
        <w:t>Universidad Internacional.- Docente</w:t>
      </w:r>
    </w:p>
    <w:p w:rsidR="00232655" w:rsidRDefault="00232655" w:rsidP="00EF15E5">
      <w:pPr>
        <w:pStyle w:val="Sinespaciado"/>
        <w:ind w:left="2832" w:hanging="2127"/>
      </w:pPr>
      <w:r>
        <w:t>2012</w:t>
      </w:r>
      <w:r>
        <w:tab/>
        <w:t>Instituto Electoral de Participación Ciudadana.- Capacitador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22182"/>
    <w:rsid w:val="00155444"/>
    <w:rsid w:val="00170D18"/>
    <w:rsid w:val="0017568C"/>
    <w:rsid w:val="00192FB7"/>
    <w:rsid w:val="001E505B"/>
    <w:rsid w:val="001F5985"/>
    <w:rsid w:val="001F73F4"/>
    <w:rsid w:val="00232655"/>
    <w:rsid w:val="00265536"/>
    <w:rsid w:val="002A50F2"/>
    <w:rsid w:val="002B6E2D"/>
    <w:rsid w:val="002F3931"/>
    <w:rsid w:val="003048F3"/>
    <w:rsid w:val="003C0292"/>
    <w:rsid w:val="003E5923"/>
    <w:rsid w:val="00445490"/>
    <w:rsid w:val="004A0A12"/>
    <w:rsid w:val="004C4145"/>
    <w:rsid w:val="004D1CD2"/>
    <w:rsid w:val="005210CD"/>
    <w:rsid w:val="0053733A"/>
    <w:rsid w:val="00572143"/>
    <w:rsid w:val="00584B6A"/>
    <w:rsid w:val="00591FA2"/>
    <w:rsid w:val="005F6DC8"/>
    <w:rsid w:val="00607093"/>
    <w:rsid w:val="00615140"/>
    <w:rsid w:val="00684960"/>
    <w:rsid w:val="007144B7"/>
    <w:rsid w:val="007B4BEF"/>
    <w:rsid w:val="007F08C8"/>
    <w:rsid w:val="008017ED"/>
    <w:rsid w:val="00887AC7"/>
    <w:rsid w:val="00963E1F"/>
    <w:rsid w:val="00991949"/>
    <w:rsid w:val="009C1E47"/>
    <w:rsid w:val="00A225E9"/>
    <w:rsid w:val="00A4716D"/>
    <w:rsid w:val="00A85503"/>
    <w:rsid w:val="00AE275C"/>
    <w:rsid w:val="00B373F8"/>
    <w:rsid w:val="00B5334E"/>
    <w:rsid w:val="00B559FB"/>
    <w:rsid w:val="00B83FEF"/>
    <w:rsid w:val="00BA57CD"/>
    <w:rsid w:val="00BE4969"/>
    <w:rsid w:val="00BE5627"/>
    <w:rsid w:val="00CB61AE"/>
    <w:rsid w:val="00CE03B1"/>
    <w:rsid w:val="00D1032C"/>
    <w:rsid w:val="00D87A86"/>
    <w:rsid w:val="00E2152F"/>
    <w:rsid w:val="00E25BD9"/>
    <w:rsid w:val="00E53ECD"/>
    <w:rsid w:val="00EF15E5"/>
    <w:rsid w:val="00F4109D"/>
    <w:rsid w:val="00F56D1F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2017-03-08T19:42:00Z</dcterms:created>
  <dcterms:modified xsi:type="dcterms:W3CDTF">2017-03-08T19:42:00Z</dcterms:modified>
</cp:coreProperties>
</file>