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4B5" w:rsidRPr="005F6DC8" w:rsidRDefault="001624B5" w:rsidP="001624B5">
      <w:pPr>
        <w:jc w:val="center"/>
        <w:rPr>
          <w:b/>
          <w:sz w:val="40"/>
          <w:szCs w:val="40"/>
        </w:rPr>
      </w:pPr>
      <w:r w:rsidRPr="005F6DC8">
        <w:rPr>
          <w:b/>
          <w:sz w:val="40"/>
          <w:szCs w:val="40"/>
        </w:rPr>
        <w:t>CURRÍCULA</w:t>
      </w:r>
    </w:p>
    <w:p w:rsidR="001624B5" w:rsidRDefault="001624B5" w:rsidP="001624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Bravo Cacho Avelino</w:t>
      </w:r>
    </w:p>
    <w:p w:rsidR="001624B5" w:rsidRPr="00077DE1" w:rsidRDefault="001624B5" w:rsidP="001624B5">
      <w:pPr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</w:t>
      </w:r>
      <w:r w:rsidR="00361A22">
        <w:rPr>
          <w:b/>
          <w:sz w:val="24"/>
          <w:szCs w:val="24"/>
        </w:rPr>
        <w:t xml:space="preserve">ÁREA JURÍDICA: </w:t>
      </w:r>
      <w:r w:rsidRPr="00077DE1">
        <w:rPr>
          <w:b/>
          <w:sz w:val="24"/>
          <w:szCs w:val="24"/>
        </w:rPr>
        <w:t>Director General Jurídico</w:t>
      </w:r>
      <w:r w:rsidR="00361A22">
        <w:rPr>
          <w:b/>
          <w:sz w:val="24"/>
          <w:szCs w:val="24"/>
        </w:rPr>
        <w:t>.</w:t>
      </w:r>
    </w:p>
    <w:p w:rsidR="001624B5" w:rsidRPr="005210CD" w:rsidRDefault="001624B5" w:rsidP="001624B5">
      <w:pPr>
        <w:jc w:val="center"/>
        <w:rPr>
          <w:b/>
          <w:sz w:val="24"/>
          <w:szCs w:val="24"/>
        </w:rPr>
      </w:pPr>
    </w:p>
    <w:p w:rsidR="001624B5" w:rsidRPr="005210CD" w:rsidRDefault="001624B5" w:rsidP="001624B5">
      <w:pPr>
        <w:jc w:val="center"/>
        <w:rPr>
          <w:b/>
          <w:sz w:val="24"/>
          <w:szCs w:val="24"/>
        </w:rPr>
      </w:pPr>
    </w:p>
    <w:p w:rsidR="001624B5" w:rsidRPr="005210CD" w:rsidRDefault="001624B5" w:rsidP="001624B5">
      <w:pPr>
        <w:rPr>
          <w:b/>
          <w:sz w:val="24"/>
          <w:szCs w:val="24"/>
        </w:rPr>
      </w:pPr>
      <w:r w:rsidRPr="005210CD">
        <w:rPr>
          <w:b/>
          <w:sz w:val="24"/>
          <w:szCs w:val="24"/>
        </w:rPr>
        <w:t xml:space="preserve">Datos Personales: </w:t>
      </w:r>
    </w:p>
    <w:p w:rsidR="001624B5" w:rsidRPr="005210CD" w:rsidRDefault="001624B5" w:rsidP="001624B5">
      <w:pPr>
        <w:rPr>
          <w:sz w:val="24"/>
          <w:szCs w:val="24"/>
        </w:rPr>
      </w:pPr>
      <w:r w:rsidRPr="005210CD">
        <w:rPr>
          <w:b/>
          <w:sz w:val="24"/>
          <w:szCs w:val="24"/>
        </w:rPr>
        <w:tab/>
      </w:r>
      <w:r w:rsidRPr="005210CD">
        <w:rPr>
          <w:sz w:val="24"/>
          <w:szCs w:val="24"/>
        </w:rPr>
        <w:t xml:space="preserve">Nombre: </w:t>
      </w:r>
      <w:r>
        <w:rPr>
          <w:sz w:val="24"/>
          <w:szCs w:val="24"/>
        </w:rPr>
        <w:t>Bravo Cacho Avelino.</w:t>
      </w:r>
    </w:p>
    <w:p w:rsidR="001624B5" w:rsidRPr="005210CD" w:rsidRDefault="001624B5" w:rsidP="001624B5">
      <w:pPr>
        <w:rPr>
          <w:sz w:val="24"/>
          <w:szCs w:val="24"/>
        </w:rPr>
      </w:pPr>
      <w:r w:rsidRPr="005210CD">
        <w:rPr>
          <w:sz w:val="24"/>
          <w:szCs w:val="24"/>
        </w:rPr>
        <w:tab/>
        <w:t>Teléfono institucional:</w:t>
      </w:r>
      <w:r>
        <w:rPr>
          <w:sz w:val="24"/>
          <w:szCs w:val="24"/>
        </w:rPr>
        <w:t xml:space="preserve"> Ext. </w:t>
      </w:r>
      <w:r w:rsidRPr="001624B5">
        <w:rPr>
          <w:sz w:val="24"/>
          <w:szCs w:val="24"/>
        </w:rPr>
        <w:t>50707</w:t>
      </w:r>
      <w:r>
        <w:rPr>
          <w:sz w:val="24"/>
          <w:szCs w:val="24"/>
        </w:rPr>
        <w:t>.</w:t>
      </w:r>
    </w:p>
    <w:p w:rsidR="001624B5" w:rsidRPr="005210CD" w:rsidRDefault="001624B5" w:rsidP="001624B5">
      <w:pPr>
        <w:rPr>
          <w:sz w:val="24"/>
          <w:szCs w:val="24"/>
        </w:rPr>
      </w:pPr>
      <w:r w:rsidRPr="005210CD">
        <w:rPr>
          <w:sz w:val="24"/>
          <w:szCs w:val="24"/>
        </w:rPr>
        <w:tab/>
      </w:r>
      <w:r w:rsidRPr="000D5751">
        <w:rPr>
          <w:sz w:val="24"/>
          <w:szCs w:val="24"/>
        </w:rPr>
        <w:t>Correo institucional:</w:t>
      </w:r>
    </w:p>
    <w:p w:rsidR="001624B5" w:rsidRPr="005210CD" w:rsidRDefault="001624B5" w:rsidP="001624B5">
      <w:pPr>
        <w:rPr>
          <w:sz w:val="24"/>
          <w:szCs w:val="24"/>
        </w:rPr>
      </w:pPr>
    </w:p>
    <w:p w:rsidR="001624B5" w:rsidRDefault="001624B5" w:rsidP="001624B5">
      <w:pPr>
        <w:rPr>
          <w:b/>
          <w:sz w:val="24"/>
          <w:szCs w:val="24"/>
        </w:rPr>
      </w:pPr>
      <w:r w:rsidRPr="005210CD">
        <w:rPr>
          <w:b/>
          <w:sz w:val="24"/>
          <w:szCs w:val="24"/>
        </w:rPr>
        <w:t>Educación:</w:t>
      </w:r>
    </w:p>
    <w:p w:rsidR="001624B5" w:rsidRPr="00361A22" w:rsidRDefault="001624B5" w:rsidP="00361A22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61A22">
        <w:rPr>
          <w:sz w:val="24"/>
          <w:szCs w:val="24"/>
        </w:rPr>
        <w:t>Abogado. Universidad de Guadalajara.</w:t>
      </w:r>
    </w:p>
    <w:p w:rsidR="001624B5" w:rsidRPr="00361A22" w:rsidRDefault="001624B5" w:rsidP="00361A22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61A22">
        <w:rPr>
          <w:sz w:val="24"/>
          <w:szCs w:val="24"/>
        </w:rPr>
        <w:t xml:space="preserve">Maestría en Juicio de Amparo. Universidad del Valle de Atemajac, campus de </w:t>
      </w:r>
      <w:r w:rsidR="001B3ABD" w:rsidRPr="00361A22">
        <w:rPr>
          <w:sz w:val="24"/>
          <w:szCs w:val="24"/>
        </w:rPr>
        <w:t>Guadalajara.</w:t>
      </w:r>
      <w:r w:rsidRPr="00361A22">
        <w:rPr>
          <w:sz w:val="24"/>
          <w:szCs w:val="24"/>
        </w:rPr>
        <w:tab/>
      </w:r>
      <w:bookmarkStart w:id="0" w:name="_GoBack"/>
      <w:bookmarkEnd w:id="0"/>
    </w:p>
    <w:p w:rsidR="001624B5" w:rsidRPr="005210CD" w:rsidRDefault="001624B5" w:rsidP="001624B5">
      <w:pPr>
        <w:rPr>
          <w:sz w:val="24"/>
          <w:szCs w:val="24"/>
        </w:rPr>
      </w:pPr>
    </w:p>
    <w:p w:rsidR="001624B5" w:rsidRDefault="001624B5" w:rsidP="001624B5">
      <w:pPr>
        <w:rPr>
          <w:b/>
          <w:sz w:val="24"/>
          <w:szCs w:val="24"/>
        </w:rPr>
      </w:pPr>
      <w:r w:rsidRPr="005210CD">
        <w:rPr>
          <w:b/>
          <w:sz w:val="24"/>
          <w:szCs w:val="24"/>
        </w:rPr>
        <w:t>Experiencia laboral:</w:t>
      </w:r>
    </w:p>
    <w:p w:rsidR="001624B5" w:rsidRPr="00361A22" w:rsidRDefault="001624B5" w:rsidP="00361A22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61A22">
        <w:rPr>
          <w:sz w:val="24"/>
          <w:szCs w:val="24"/>
        </w:rPr>
        <w:t>INSTITUTO FEDERAL E</w:t>
      </w:r>
      <w:r w:rsidR="001B3ABD" w:rsidRPr="00361A22">
        <w:rPr>
          <w:sz w:val="24"/>
          <w:szCs w:val="24"/>
        </w:rPr>
        <w:t xml:space="preserve">LECTORAL. Capacitador y Supervisor de </w:t>
      </w:r>
      <w:r w:rsidR="00E037B3" w:rsidRPr="00361A22">
        <w:rPr>
          <w:sz w:val="24"/>
          <w:szCs w:val="24"/>
        </w:rPr>
        <w:t xml:space="preserve">la </w:t>
      </w:r>
      <w:r w:rsidR="001B3ABD" w:rsidRPr="00361A22">
        <w:rPr>
          <w:sz w:val="24"/>
          <w:szCs w:val="24"/>
        </w:rPr>
        <w:t>capacitación electoral.</w:t>
      </w:r>
    </w:p>
    <w:p w:rsidR="001B3ABD" w:rsidRPr="00361A22" w:rsidRDefault="001B3ABD" w:rsidP="00361A22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61A22">
        <w:rPr>
          <w:sz w:val="24"/>
          <w:szCs w:val="24"/>
        </w:rPr>
        <w:t xml:space="preserve">CONSEJO ELECTORAL DEL ESTADO DE JALISCO (Hoy INSTITUTO ELECTORAL DEL ESTADO DE JALISCO). Capacitador Electoral; Coordinador de capacitación electoral y educación </w:t>
      </w:r>
      <w:r w:rsidR="00E037B3" w:rsidRPr="00361A22">
        <w:rPr>
          <w:sz w:val="24"/>
          <w:szCs w:val="24"/>
        </w:rPr>
        <w:t>cívica</w:t>
      </w:r>
      <w:r w:rsidRPr="00361A22">
        <w:rPr>
          <w:sz w:val="24"/>
          <w:szCs w:val="24"/>
        </w:rPr>
        <w:t>.</w:t>
      </w:r>
    </w:p>
    <w:p w:rsidR="001B3ABD" w:rsidRPr="00361A22" w:rsidRDefault="001B3ABD" w:rsidP="00361A22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61A22">
        <w:rPr>
          <w:sz w:val="24"/>
          <w:szCs w:val="24"/>
        </w:rPr>
        <w:t>BUFETE JURIDICO DE SERVICIO SOCIAL “J. GUADALUPE ZUNO HERNÁNDEZ”, DE LA UNIVERSIDAD DE GUADALAJARA. Abogado Litigante.</w:t>
      </w:r>
    </w:p>
    <w:p w:rsidR="00E037B3" w:rsidRPr="00361A22" w:rsidRDefault="00E037B3" w:rsidP="00361A22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61A22">
        <w:rPr>
          <w:sz w:val="24"/>
          <w:szCs w:val="24"/>
        </w:rPr>
        <w:t>DESPACHO JURIDICO. Abogado Litigante.</w:t>
      </w:r>
    </w:p>
    <w:p w:rsidR="00E037B3" w:rsidRPr="00361A22" w:rsidRDefault="00E037B3" w:rsidP="00361A22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61A22">
        <w:rPr>
          <w:sz w:val="24"/>
          <w:szCs w:val="24"/>
        </w:rPr>
        <w:t>CONTRALORÍA DEL ESTADO. Abogado Especializado; Coordinador del Despacho del Contralor del Estado.</w:t>
      </w:r>
    </w:p>
    <w:p w:rsidR="00E037B3" w:rsidRPr="00361A22" w:rsidRDefault="00E037B3" w:rsidP="00361A22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61A22">
        <w:rPr>
          <w:sz w:val="24"/>
          <w:szCs w:val="24"/>
        </w:rPr>
        <w:t>COMITÉ ADMINISTRADOR DEL PROGRAMA ESTATAL DE COBSTRUCCIÓN DE ESCUELAS DEL ESTADO DE JALISCO (C.A.P.E.C.E.). Coordinador Jurídico.</w:t>
      </w:r>
    </w:p>
    <w:p w:rsidR="00E037B3" w:rsidRPr="00361A22" w:rsidRDefault="00E037B3" w:rsidP="00361A22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61A22">
        <w:rPr>
          <w:sz w:val="24"/>
          <w:szCs w:val="24"/>
        </w:rPr>
        <w:t>COMISIÓN NACIONAL FORESTAL (CONAFOR). Jefe del Departamento de lo Consultivo, Director de los Contencioso, Administrativo y Judicial.</w:t>
      </w:r>
    </w:p>
    <w:p w:rsidR="00E037B3" w:rsidRPr="00361A22" w:rsidRDefault="00E037B3" w:rsidP="00361A22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61A22">
        <w:rPr>
          <w:sz w:val="24"/>
          <w:szCs w:val="24"/>
        </w:rPr>
        <w:t>INSTITUTO DE ADMINISTRACIÓN Y AVALÚOS DE BIENES NACIONALES (INDAABIN) CD. MÉXICO, D.F. Director General de Administración del Patrimonio Inmobiliario Federal.</w:t>
      </w:r>
    </w:p>
    <w:p w:rsidR="00E037B3" w:rsidRPr="00361A22" w:rsidRDefault="00E037B3" w:rsidP="00361A22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61A22">
        <w:rPr>
          <w:sz w:val="24"/>
          <w:szCs w:val="24"/>
        </w:rPr>
        <w:lastRenderedPageBreak/>
        <w:t xml:space="preserve">CONTRALORIA GENERAL DEL ESTADO. Director General Jurídico. </w:t>
      </w:r>
    </w:p>
    <w:p w:rsidR="00E037B3" w:rsidRDefault="00E037B3" w:rsidP="001B3ABD">
      <w:pPr>
        <w:ind w:left="708"/>
        <w:rPr>
          <w:sz w:val="24"/>
          <w:szCs w:val="24"/>
        </w:rPr>
      </w:pPr>
    </w:p>
    <w:p w:rsidR="001624B5" w:rsidRPr="001624B5" w:rsidRDefault="001624B5" w:rsidP="001624B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C459B5" w:rsidRDefault="00C459B5"/>
    <w:sectPr w:rsidR="00C459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D41CB"/>
    <w:multiLevelType w:val="hybridMultilevel"/>
    <w:tmpl w:val="4A228D10"/>
    <w:lvl w:ilvl="0" w:tplc="07968888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B5"/>
    <w:rsid w:val="00077DE1"/>
    <w:rsid w:val="000D5751"/>
    <w:rsid w:val="001624B5"/>
    <w:rsid w:val="001B3ABD"/>
    <w:rsid w:val="00361A22"/>
    <w:rsid w:val="00C459B5"/>
    <w:rsid w:val="00E0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77759-EEDC-4F9F-8923-FC9E810D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4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1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</dc:creator>
  <cp:keywords/>
  <dc:description/>
  <cp:lastModifiedBy>Beatriz</cp:lastModifiedBy>
  <cp:revision>5</cp:revision>
  <dcterms:created xsi:type="dcterms:W3CDTF">2017-03-06T23:19:00Z</dcterms:created>
  <dcterms:modified xsi:type="dcterms:W3CDTF">2017-03-08T22:49:00Z</dcterms:modified>
</cp:coreProperties>
</file>