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83E9A" w14:textId="77777777" w:rsidR="00361F4B" w:rsidRDefault="00AC40B2">
      <w:pPr>
        <w:spacing w:line="244" w:lineRule="auto"/>
      </w:pPr>
      <w:r>
        <w:rPr>
          <w:b/>
          <w:noProof/>
          <w:sz w:val="32"/>
          <w:szCs w:val="32"/>
        </w:rPr>
        <mc:AlternateContent>
          <mc:Choice Requires="wps">
            <w:drawing>
              <wp:anchor distT="0" distB="0" distL="114300" distR="114300" simplePos="0" relativeHeight="251659264" behindDoc="0" locked="0" layoutInCell="1" allowOverlap="1" wp14:anchorId="319D9001" wp14:editId="04AA4484">
                <wp:simplePos x="0" y="0"/>
                <wp:positionH relativeFrom="column">
                  <wp:posOffset>100968</wp:posOffset>
                </wp:positionH>
                <wp:positionV relativeFrom="paragraph">
                  <wp:posOffset>42547</wp:posOffset>
                </wp:positionV>
                <wp:extent cx="1181103" cy="1485900"/>
                <wp:effectExtent l="0" t="0" r="19047" b="19050"/>
                <wp:wrapTight wrapText="bothSides">
                  <wp:wrapPolygon edited="0">
                    <wp:start x="0" y="0"/>
                    <wp:lineTo x="0" y="21600"/>
                    <wp:lineTo x="21600" y="21600"/>
                    <wp:lineTo x="21600"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1181103" cy="1485900"/>
                        </a:xfrm>
                        <a:prstGeom prst="rect">
                          <a:avLst/>
                        </a:prstGeom>
                        <a:solidFill>
                          <a:srgbClr val="FFFFFF"/>
                        </a:solidFill>
                        <a:ln w="12701">
                          <a:solidFill>
                            <a:srgbClr val="000000"/>
                          </a:solidFill>
                          <a:prstDash val="solid"/>
                        </a:ln>
                      </wps:spPr>
                      <wps:txbx>
                        <w:txbxContent>
                          <w:p w14:paraId="6B9A4126" w14:textId="77777777" w:rsidR="00361F4B" w:rsidRDefault="00AC40B2">
                            <w:pPr>
                              <w:spacing w:line="120" w:lineRule="atLeast"/>
                              <w:jc w:val="center"/>
                              <w:rPr>
                                <w:rFonts w:ascii="Arial Narrow" w:hAnsi="Arial Narrow"/>
                                <w:b/>
                                <w:sz w:val="24"/>
                                <w:szCs w:val="24"/>
                              </w:rPr>
                            </w:pPr>
                            <w:r>
                              <w:rPr>
                                <w:rFonts w:ascii="Arial Narrow" w:hAnsi="Arial Narrow"/>
                                <w:b/>
                                <w:sz w:val="24"/>
                                <w:szCs w:val="24"/>
                              </w:rPr>
                              <w:t>3ª Acta de Sesión ordinaria</w:t>
                            </w:r>
                          </w:p>
                          <w:p w14:paraId="17C2390E" w14:textId="77777777" w:rsidR="00361F4B" w:rsidRDefault="00AC40B2">
                            <w:pPr>
                              <w:spacing w:line="120" w:lineRule="atLeast"/>
                              <w:jc w:val="center"/>
                              <w:rPr>
                                <w:rFonts w:ascii="Arial Narrow" w:hAnsi="Arial Narrow"/>
                                <w:b/>
                                <w:sz w:val="24"/>
                                <w:szCs w:val="24"/>
                              </w:rPr>
                            </w:pPr>
                            <w:r>
                              <w:rPr>
                                <w:rFonts w:ascii="Arial Narrow" w:hAnsi="Arial Narrow"/>
                                <w:b/>
                                <w:sz w:val="24"/>
                                <w:szCs w:val="24"/>
                              </w:rPr>
                              <w:t>(tercera)</w:t>
                            </w:r>
                          </w:p>
                          <w:p w14:paraId="11139772" w14:textId="343846C9" w:rsidR="00361F4B" w:rsidRDefault="00AC40B2">
                            <w:pPr>
                              <w:spacing w:line="120" w:lineRule="atLeast"/>
                              <w:jc w:val="center"/>
                              <w:rPr>
                                <w:rFonts w:ascii="Arial Narrow" w:hAnsi="Arial Narrow"/>
                                <w:b/>
                                <w:sz w:val="24"/>
                                <w:szCs w:val="24"/>
                              </w:rPr>
                            </w:pPr>
                            <w:r>
                              <w:rPr>
                                <w:rFonts w:ascii="Arial Narrow" w:hAnsi="Arial Narrow"/>
                                <w:b/>
                                <w:sz w:val="24"/>
                                <w:szCs w:val="24"/>
                              </w:rPr>
                              <w:t xml:space="preserve">05 (cinco) de Diciembre </w:t>
                            </w:r>
                            <w:r w:rsidR="00DF4FCB">
                              <w:rPr>
                                <w:rFonts w:ascii="Arial Narrow" w:hAnsi="Arial Narrow"/>
                                <w:b/>
                                <w:sz w:val="24"/>
                                <w:szCs w:val="24"/>
                              </w:rPr>
                              <w:t>d</w:t>
                            </w:r>
                            <w:r>
                              <w:rPr>
                                <w:rFonts w:ascii="Arial Narrow" w:hAnsi="Arial Narrow"/>
                                <w:b/>
                                <w:sz w:val="24"/>
                                <w:szCs w:val="24"/>
                              </w:rPr>
                              <w:t>el 2018</w:t>
                            </w:r>
                          </w:p>
                        </w:txbxContent>
                      </wps:txbx>
                      <wps:bodyPr vert="horz" wrap="square" lIns="91440" tIns="45720" rIns="91440" bIns="45720" anchor="t" anchorCtr="0" compatLnSpc="1">
                        <a:noAutofit/>
                      </wps:bodyPr>
                    </wps:wsp>
                  </a:graphicData>
                </a:graphic>
              </wp:anchor>
            </w:drawing>
          </mc:Choice>
          <mc:Fallback>
            <w:pict>
              <v:shapetype w14:anchorId="319D9001" id="_x0000_t202" coordsize="21600,21600" o:spt="202" path="m,l,21600r21600,l21600,xe">
                <v:stroke joinstyle="miter"/>
                <v:path gradientshapeok="t" o:connecttype="rect"/>
              </v:shapetype>
              <v:shape id="Cuadro de texto 2" o:spid="_x0000_s1026" type="#_x0000_t202" style="position:absolute;margin-left:7.95pt;margin-top:3.35pt;width:93pt;height:11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" strokeweight=".35281mm">
                <v:textbox>
                  <w:txbxContent>
                    <w:p w14:paraId="6B9A4126" w14:textId="77777777" w:rsidR="00361F4B" w:rsidRDefault="00AC40B2">
                      <w:pPr>
                        <w:spacing w:line="120" w:lineRule="atLeast"/>
                        <w:jc w:val="center"/>
                        <w:rPr>
                          <w:rFonts w:ascii="Arial Narrow" w:hAnsi="Arial Narrow"/>
                          <w:b/>
                          <w:sz w:val="24"/>
                          <w:szCs w:val="24"/>
                        </w:rPr>
                      </w:pPr>
                      <w:r>
                        <w:rPr>
                          <w:rFonts w:ascii="Arial Narrow" w:hAnsi="Arial Narrow"/>
                          <w:b/>
                          <w:sz w:val="24"/>
                          <w:szCs w:val="24"/>
                        </w:rPr>
                        <w:t>3ª Acta de Sesión ordinaria</w:t>
                      </w:r>
                    </w:p>
                    <w:p w14:paraId="17C2390E" w14:textId="77777777" w:rsidR="00361F4B" w:rsidRDefault="00AC40B2">
                      <w:pPr>
                        <w:spacing w:line="120" w:lineRule="atLeast"/>
                        <w:jc w:val="center"/>
                        <w:rPr>
                          <w:rFonts w:ascii="Arial Narrow" w:hAnsi="Arial Narrow"/>
                          <w:b/>
                          <w:sz w:val="24"/>
                          <w:szCs w:val="24"/>
                        </w:rPr>
                      </w:pPr>
                      <w:r>
                        <w:rPr>
                          <w:rFonts w:ascii="Arial Narrow" w:hAnsi="Arial Narrow"/>
                          <w:b/>
                          <w:sz w:val="24"/>
                          <w:szCs w:val="24"/>
                        </w:rPr>
                        <w:t>(tercera)</w:t>
                      </w:r>
                    </w:p>
                    <w:p w14:paraId="11139772" w14:textId="343846C9" w:rsidR="00361F4B" w:rsidRDefault="00AC40B2">
                      <w:pPr>
                        <w:spacing w:line="120" w:lineRule="atLeast"/>
                        <w:jc w:val="center"/>
                        <w:rPr>
                          <w:rFonts w:ascii="Arial Narrow" w:hAnsi="Arial Narrow"/>
                          <w:b/>
                          <w:sz w:val="24"/>
                          <w:szCs w:val="24"/>
                        </w:rPr>
                      </w:pPr>
                      <w:r>
                        <w:rPr>
                          <w:rFonts w:ascii="Arial Narrow" w:hAnsi="Arial Narrow"/>
                          <w:b/>
                          <w:sz w:val="24"/>
                          <w:szCs w:val="24"/>
                        </w:rPr>
                        <w:t xml:space="preserve">05 (cinco) de Diciembre </w:t>
                      </w:r>
                      <w:r w:rsidR="00DF4FCB">
                        <w:rPr>
                          <w:rFonts w:ascii="Arial Narrow" w:hAnsi="Arial Narrow"/>
                          <w:b/>
                          <w:sz w:val="24"/>
                          <w:szCs w:val="24"/>
                        </w:rPr>
                        <w:t>d</w:t>
                      </w:r>
                      <w:r>
                        <w:rPr>
                          <w:rFonts w:ascii="Arial Narrow" w:hAnsi="Arial Narrow"/>
                          <w:b/>
                          <w:sz w:val="24"/>
                          <w:szCs w:val="24"/>
                        </w:rPr>
                        <w:t>el 2018</w:t>
                      </w:r>
                    </w:p>
                  </w:txbxContent>
                </v:textbox>
                <w10:wrap type="tight"/>
              </v:shape>
            </w:pict>
          </mc:Fallback>
        </mc:AlternateContent>
      </w:r>
      <w:r>
        <w:rPr>
          <w:b/>
          <w:szCs w:val="20"/>
        </w:rPr>
        <w:t>H. AYUNTAMIENTO CONSTITUCIONAL</w:t>
      </w:r>
    </w:p>
    <w:p w14:paraId="6CB6755B" w14:textId="77777777" w:rsidR="00361F4B" w:rsidRDefault="00AC40B2">
      <w:pPr>
        <w:spacing w:line="244" w:lineRule="auto"/>
        <w:rPr>
          <w:b/>
          <w:szCs w:val="20"/>
        </w:rPr>
      </w:pPr>
      <w:r>
        <w:rPr>
          <w:b/>
          <w:szCs w:val="20"/>
        </w:rPr>
        <w:t>DEL MUNICIPIO DE</w:t>
      </w:r>
    </w:p>
    <w:p w14:paraId="2EC114FA" w14:textId="77777777" w:rsidR="00361F4B" w:rsidRDefault="00AC40B2">
      <w:pPr>
        <w:spacing w:line="244" w:lineRule="auto"/>
      </w:pPr>
      <w:r>
        <w:rPr>
          <w:b/>
          <w:szCs w:val="20"/>
        </w:rPr>
        <w:t>CAÑADAS DE OBREGÓN, JALISCO</w:t>
      </w:r>
    </w:p>
    <w:p w14:paraId="404E8A78" w14:textId="77777777" w:rsidR="00361F4B" w:rsidRDefault="00AC40B2">
      <w:pPr>
        <w:tabs>
          <w:tab w:val="left" w:pos="1950"/>
        </w:tabs>
        <w:ind w:left="-5"/>
        <w:rPr>
          <w:b/>
          <w:szCs w:val="20"/>
        </w:rPr>
      </w:pPr>
      <w:r>
        <w:rPr>
          <w:b/>
          <w:szCs w:val="20"/>
        </w:rPr>
        <w:t>PRESIDENCIA</w:t>
      </w:r>
    </w:p>
    <w:p w14:paraId="2022FAA8" w14:textId="77777777" w:rsidR="00361F4B" w:rsidRDefault="00AC40B2">
      <w:pPr>
        <w:tabs>
          <w:tab w:val="left" w:pos="1950"/>
        </w:tabs>
      </w:pPr>
      <w:r>
        <w:rPr>
          <w:b/>
          <w:szCs w:val="20"/>
        </w:rPr>
        <w:t>2018-2021</w:t>
      </w:r>
    </w:p>
    <w:p w14:paraId="78F6C96F" w14:textId="77777777" w:rsidR="00361F4B" w:rsidRDefault="00361F4B">
      <w:pPr>
        <w:tabs>
          <w:tab w:val="left" w:pos="1950"/>
        </w:tabs>
        <w:jc w:val="both"/>
        <w:rPr>
          <w:rFonts w:ascii="Arial Narrow" w:hAnsi="Arial Narrow"/>
          <w:sz w:val="24"/>
          <w:szCs w:val="24"/>
        </w:rPr>
      </w:pPr>
    </w:p>
    <w:p w14:paraId="2E9A8F53" w14:textId="77777777" w:rsidR="00361F4B" w:rsidRDefault="00AC40B2">
      <w:pPr>
        <w:tabs>
          <w:tab w:val="left" w:pos="1950"/>
        </w:tabs>
        <w:ind w:left="-5"/>
        <w:rPr>
          <w:rFonts w:ascii="Arial Narrow" w:hAnsi="Arial Narrow"/>
          <w:b/>
          <w:sz w:val="24"/>
          <w:szCs w:val="24"/>
        </w:rPr>
      </w:pPr>
      <w:r>
        <w:rPr>
          <w:rFonts w:ascii="Arial Narrow" w:hAnsi="Arial Narrow"/>
          <w:b/>
          <w:sz w:val="24"/>
          <w:szCs w:val="24"/>
        </w:rPr>
        <w:t>ASUNTO:</w:t>
      </w:r>
    </w:p>
    <w:p w14:paraId="7A79417C" w14:textId="77777777" w:rsidR="00361F4B" w:rsidRDefault="00361F4B">
      <w:pPr>
        <w:ind w:left="-5"/>
        <w:rPr>
          <w:rFonts w:ascii="Arial Narrow" w:hAnsi="Arial Narrow"/>
          <w:b/>
          <w:sz w:val="24"/>
          <w:szCs w:val="24"/>
        </w:rPr>
      </w:pPr>
    </w:p>
    <w:p w14:paraId="18D22630" w14:textId="77777777" w:rsidR="00361F4B" w:rsidRPr="004F0444" w:rsidRDefault="00AC40B2">
      <w:pPr>
        <w:ind w:left="-5" w:firstLine="713"/>
        <w:jc w:val="both"/>
        <w:rPr>
          <w:rFonts w:ascii="Arial Narrow" w:hAnsi="Arial Narrow"/>
          <w:sz w:val="24"/>
          <w:szCs w:val="24"/>
        </w:rPr>
      </w:pPr>
      <w:bookmarkStart w:id="0" w:name="_GoBack"/>
      <w:r w:rsidRPr="004F0444">
        <w:rPr>
          <w:rFonts w:ascii="Arial Narrow" w:hAnsi="Arial Narrow"/>
          <w:sz w:val="24"/>
          <w:szCs w:val="24"/>
        </w:rPr>
        <w:t>En el municipio de Cañadas de Obregón, Jalisco, siendo las 13:20 (trece) horas del día 5 (cinco) de Diciembre del 2018 (dos mil dieciocho)</w:t>
      </w:r>
      <w:r w:rsidRPr="004F0444">
        <w:rPr>
          <w:rFonts w:ascii="Arial Narrow" w:hAnsi="Arial Narrow"/>
          <w:b/>
          <w:sz w:val="24"/>
          <w:szCs w:val="24"/>
        </w:rPr>
        <w:t xml:space="preserve">, </w:t>
      </w:r>
      <w:r w:rsidRPr="004F0444">
        <w:rPr>
          <w:rFonts w:ascii="Arial Narrow" w:hAnsi="Arial Narrow"/>
          <w:sz w:val="24"/>
          <w:szCs w:val="24"/>
        </w:rPr>
        <w:t xml:space="preserve">convocados previamente en el Auditorio del DIF Municipal de Cañadas de Obregón, Jalisco; con fundamento en lo dispuesto por el Artículo 48 de la Ley de Gobierno de la Administración Pública Municipal del Estado de Jalisco, se dieron cita a la tercer sesión ordinaria los ciudadanos regidores de este cuerpo edilicio: C. Patricia Contreras González, LIC. Orlando Iñiguez Lomelí, C. Gloria Cecilia Lomelí Casillas, C. José Guadalupe Ponce García, C. Clemente Delgadillo Becerra, Dr. Miguel Oropeza Ruvalcaba, C. María Elvira Mercado Vallín, C. María Alcaraz Martínez, C. Gonzalo Guzmán González, PSCI. Adelaida Elizabeth Carvajal Torres, C. Reynaldo González Gómez. </w:t>
      </w:r>
    </w:p>
    <w:p w14:paraId="510FC7E4" w14:textId="77777777" w:rsidR="00361F4B" w:rsidRPr="004F0444" w:rsidRDefault="00AC40B2">
      <w:pPr>
        <w:ind w:left="-5" w:firstLine="713"/>
        <w:jc w:val="both"/>
        <w:rPr>
          <w:rFonts w:ascii="Arial Narrow" w:hAnsi="Arial Narrow"/>
          <w:sz w:val="24"/>
          <w:szCs w:val="24"/>
        </w:rPr>
      </w:pPr>
      <w:r w:rsidRPr="004F0444">
        <w:rPr>
          <w:rFonts w:ascii="Arial Narrow" w:hAnsi="Arial Narrow"/>
          <w:sz w:val="24"/>
          <w:szCs w:val="24"/>
        </w:rPr>
        <w:t xml:space="preserve"> Una vez declarada la existencia del quórum legal para sesionar, se pone a consideración del pleno el siguiente Orden del Día</w:t>
      </w:r>
    </w:p>
    <w:p w14:paraId="65746877" w14:textId="77777777" w:rsidR="00361F4B" w:rsidRPr="004F0444" w:rsidRDefault="00361F4B">
      <w:pPr>
        <w:tabs>
          <w:tab w:val="left" w:pos="1950"/>
        </w:tabs>
        <w:jc w:val="both"/>
        <w:rPr>
          <w:rFonts w:ascii="Arial Narrow" w:hAnsi="Arial Narrow"/>
          <w:sz w:val="24"/>
          <w:szCs w:val="24"/>
        </w:rPr>
      </w:pPr>
    </w:p>
    <w:p w14:paraId="3DD899FD" w14:textId="77777777" w:rsidR="00361F4B" w:rsidRPr="004F0444" w:rsidRDefault="00AC40B2">
      <w:pPr>
        <w:jc w:val="both"/>
        <w:rPr>
          <w:rFonts w:ascii="Arial Narrow" w:hAnsi="Arial Narrow"/>
          <w:b/>
          <w:sz w:val="24"/>
          <w:szCs w:val="24"/>
        </w:rPr>
      </w:pPr>
      <w:r w:rsidRPr="004F0444">
        <w:rPr>
          <w:rFonts w:ascii="Arial Narrow" w:hAnsi="Arial Narrow"/>
          <w:b/>
          <w:sz w:val="24"/>
          <w:szCs w:val="24"/>
        </w:rPr>
        <w:t xml:space="preserve">O R D E N   D E L   D Í A </w:t>
      </w:r>
    </w:p>
    <w:p w14:paraId="399842F2" w14:textId="77777777" w:rsidR="00361F4B" w:rsidRPr="004F0444" w:rsidRDefault="00361F4B">
      <w:pPr>
        <w:jc w:val="both"/>
        <w:rPr>
          <w:rFonts w:ascii="Arial Narrow" w:hAnsi="Arial Narrow"/>
          <w:sz w:val="24"/>
          <w:szCs w:val="24"/>
        </w:rPr>
      </w:pPr>
    </w:p>
    <w:p w14:paraId="214D150F" w14:textId="77777777" w:rsidR="00361F4B" w:rsidRPr="004F0444" w:rsidRDefault="00AC40B2">
      <w:pPr>
        <w:pStyle w:val="Prrafodelista"/>
        <w:numPr>
          <w:ilvl w:val="0"/>
          <w:numId w:val="1"/>
        </w:numPr>
        <w:spacing w:line="480" w:lineRule="auto"/>
        <w:ind w:left="641" w:hanging="357"/>
        <w:jc w:val="both"/>
        <w:rPr>
          <w:rFonts w:ascii="Arial Narrow" w:hAnsi="Arial Narrow"/>
          <w:sz w:val="24"/>
          <w:szCs w:val="24"/>
        </w:rPr>
      </w:pPr>
      <w:r w:rsidRPr="004F0444">
        <w:rPr>
          <w:rFonts w:ascii="Arial Narrow" w:hAnsi="Arial Narrow"/>
          <w:sz w:val="24"/>
          <w:szCs w:val="24"/>
        </w:rPr>
        <w:t>Bienvenida, lista de asistencia y declaración de existencia del quórum legal.</w:t>
      </w:r>
    </w:p>
    <w:p w14:paraId="252D9D71" w14:textId="77777777" w:rsidR="00361F4B" w:rsidRPr="004F0444" w:rsidRDefault="00AC40B2">
      <w:pPr>
        <w:pStyle w:val="Prrafodelista"/>
        <w:numPr>
          <w:ilvl w:val="0"/>
          <w:numId w:val="1"/>
        </w:numPr>
        <w:spacing w:line="480" w:lineRule="auto"/>
        <w:ind w:left="641" w:hanging="357"/>
        <w:jc w:val="both"/>
        <w:rPr>
          <w:rFonts w:ascii="Arial Narrow" w:hAnsi="Arial Narrow"/>
          <w:sz w:val="24"/>
          <w:szCs w:val="24"/>
        </w:rPr>
      </w:pPr>
      <w:r w:rsidRPr="004F0444">
        <w:rPr>
          <w:rFonts w:ascii="Arial Narrow" w:hAnsi="Arial Narrow"/>
          <w:sz w:val="24"/>
          <w:szCs w:val="24"/>
        </w:rPr>
        <w:t>Lectura y aprobación del orden del día.</w:t>
      </w:r>
    </w:p>
    <w:p w14:paraId="61FDCC58" w14:textId="77777777" w:rsidR="00361F4B" w:rsidRPr="004F0444" w:rsidRDefault="00AC40B2">
      <w:pPr>
        <w:pStyle w:val="Prrafodelista"/>
        <w:numPr>
          <w:ilvl w:val="0"/>
          <w:numId w:val="1"/>
        </w:numPr>
        <w:spacing w:line="480" w:lineRule="auto"/>
        <w:ind w:left="641" w:hanging="357"/>
        <w:jc w:val="both"/>
        <w:rPr>
          <w:rFonts w:ascii="Arial Narrow" w:hAnsi="Arial Narrow"/>
          <w:sz w:val="24"/>
          <w:szCs w:val="24"/>
        </w:rPr>
      </w:pPr>
      <w:r w:rsidRPr="004F0444">
        <w:rPr>
          <w:rFonts w:ascii="Arial Narrow" w:hAnsi="Arial Narrow"/>
          <w:sz w:val="24"/>
          <w:szCs w:val="24"/>
        </w:rPr>
        <w:t>Solicitud y en su caso aprobación para que el acta anterior quede abierta.</w:t>
      </w:r>
    </w:p>
    <w:p w14:paraId="60953312" w14:textId="77777777" w:rsidR="00361F4B" w:rsidRPr="004F0444" w:rsidRDefault="00AC40B2">
      <w:pPr>
        <w:pStyle w:val="Prrafodelista"/>
        <w:numPr>
          <w:ilvl w:val="0"/>
          <w:numId w:val="1"/>
        </w:numPr>
        <w:spacing w:line="480" w:lineRule="auto"/>
        <w:ind w:left="641" w:hanging="357"/>
        <w:jc w:val="both"/>
        <w:rPr>
          <w:rFonts w:ascii="Arial Narrow" w:hAnsi="Arial Narrow"/>
          <w:sz w:val="24"/>
          <w:szCs w:val="24"/>
        </w:rPr>
      </w:pPr>
      <w:r w:rsidRPr="004F0444">
        <w:rPr>
          <w:rFonts w:ascii="Arial Narrow" w:hAnsi="Arial Narrow"/>
          <w:sz w:val="24"/>
          <w:szCs w:val="24"/>
        </w:rPr>
        <w:t>Discusión y en su caso aprobación para la minuta del decreto número 26940/LXI/18 que reforma los artículos 21, 35, 37, 74 y 81 BIS de la Constitución Política del Estado de Jalisco, y que entrará en vigor a partir del 01 de Enero del 2019.</w:t>
      </w:r>
    </w:p>
    <w:p w14:paraId="56D510FB" w14:textId="77777777" w:rsidR="00361F4B" w:rsidRPr="004F0444" w:rsidRDefault="00361F4B">
      <w:pPr>
        <w:spacing w:line="480" w:lineRule="auto"/>
        <w:jc w:val="both"/>
        <w:rPr>
          <w:rFonts w:ascii="Arial Narrow" w:hAnsi="Arial Narrow"/>
          <w:sz w:val="24"/>
          <w:szCs w:val="24"/>
        </w:rPr>
      </w:pPr>
    </w:p>
    <w:p w14:paraId="46F9460C" w14:textId="77777777" w:rsidR="00361F4B" w:rsidRPr="004F0444" w:rsidRDefault="00AC40B2">
      <w:pPr>
        <w:pStyle w:val="Prrafodelista"/>
        <w:numPr>
          <w:ilvl w:val="0"/>
          <w:numId w:val="1"/>
        </w:numPr>
        <w:spacing w:line="480" w:lineRule="auto"/>
        <w:ind w:left="641" w:hanging="357"/>
        <w:jc w:val="both"/>
        <w:rPr>
          <w:rFonts w:ascii="Arial Narrow" w:hAnsi="Arial Narrow"/>
          <w:sz w:val="24"/>
          <w:szCs w:val="24"/>
        </w:rPr>
      </w:pPr>
      <w:r w:rsidRPr="004F0444">
        <w:rPr>
          <w:rFonts w:ascii="Arial Narrow" w:hAnsi="Arial Narrow"/>
          <w:sz w:val="24"/>
          <w:szCs w:val="24"/>
        </w:rPr>
        <w:lastRenderedPageBreak/>
        <w:t>Aprobación para el Reglamento Interno de las Sesiones de Cabildo del H. Ayuntamiento 2018-2021.</w:t>
      </w:r>
    </w:p>
    <w:p w14:paraId="64012488" w14:textId="6D014E17" w:rsidR="00361F4B" w:rsidRPr="004F0444" w:rsidRDefault="00AC40B2">
      <w:pPr>
        <w:pStyle w:val="Prrafodelista"/>
        <w:numPr>
          <w:ilvl w:val="0"/>
          <w:numId w:val="1"/>
        </w:numPr>
        <w:spacing w:line="480" w:lineRule="auto"/>
        <w:ind w:left="641" w:hanging="357"/>
        <w:jc w:val="both"/>
        <w:rPr>
          <w:rFonts w:ascii="Arial Narrow" w:hAnsi="Arial Narrow"/>
          <w:sz w:val="24"/>
          <w:szCs w:val="24"/>
        </w:rPr>
      </w:pPr>
      <w:r w:rsidRPr="004F0444">
        <w:rPr>
          <w:rFonts w:ascii="Arial Narrow" w:hAnsi="Arial Narrow"/>
          <w:sz w:val="24"/>
          <w:szCs w:val="24"/>
        </w:rPr>
        <w:t>Revisión y en su caso aprobación de</w:t>
      </w:r>
      <w:r w:rsidR="00F508BB" w:rsidRPr="004F0444">
        <w:rPr>
          <w:rFonts w:ascii="Arial Narrow" w:hAnsi="Arial Narrow"/>
          <w:sz w:val="24"/>
          <w:szCs w:val="24"/>
        </w:rPr>
        <w:t>l Presupuesto</w:t>
      </w:r>
      <w:r w:rsidRPr="004F0444">
        <w:rPr>
          <w:rFonts w:ascii="Arial Narrow" w:hAnsi="Arial Narrow"/>
          <w:sz w:val="24"/>
          <w:szCs w:val="24"/>
        </w:rPr>
        <w:t xml:space="preserve"> de Egresos para el ejercicio fiscal 2019.</w:t>
      </w:r>
    </w:p>
    <w:p w14:paraId="1AE35E02" w14:textId="77777777" w:rsidR="00361F4B" w:rsidRPr="004F0444" w:rsidRDefault="00AC40B2">
      <w:pPr>
        <w:pStyle w:val="Prrafodelista"/>
        <w:numPr>
          <w:ilvl w:val="0"/>
          <w:numId w:val="1"/>
        </w:numPr>
        <w:spacing w:line="480" w:lineRule="auto"/>
        <w:ind w:left="641" w:hanging="357"/>
        <w:jc w:val="both"/>
        <w:rPr>
          <w:rFonts w:ascii="Arial Narrow" w:hAnsi="Arial Narrow"/>
          <w:sz w:val="24"/>
          <w:szCs w:val="24"/>
        </w:rPr>
      </w:pPr>
      <w:r w:rsidRPr="004F0444">
        <w:rPr>
          <w:rFonts w:ascii="Arial Narrow" w:hAnsi="Arial Narrow"/>
          <w:sz w:val="24"/>
          <w:szCs w:val="24"/>
        </w:rPr>
        <w:t>Informe sobre conformación y activación de Comités.</w:t>
      </w:r>
    </w:p>
    <w:p w14:paraId="1F9A3C15" w14:textId="77777777" w:rsidR="00361F4B" w:rsidRPr="004F0444" w:rsidRDefault="00AC40B2">
      <w:pPr>
        <w:pStyle w:val="Prrafodelista"/>
        <w:numPr>
          <w:ilvl w:val="0"/>
          <w:numId w:val="1"/>
        </w:numPr>
        <w:spacing w:line="480" w:lineRule="auto"/>
        <w:ind w:left="641" w:hanging="357"/>
        <w:jc w:val="both"/>
        <w:rPr>
          <w:rFonts w:ascii="Arial Narrow" w:hAnsi="Arial Narrow"/>
          <w:sz w:val="24"/>
          <w:szCs w:val="24"/>
        </w:rPr>
      </w:pPr>
      <w:r w:rsidRPr="004F0444">
        <w:rPr>
          <w:rFonts w:ascii="Arial Narrow" w:hAnsi="Arial Narrow"/>
          <w:sz w:val="24"/>
          <w:szCs w:val="24"/>
        </w:rPr>
        <w:t>Nomenclatura para calle (A solicitud de Cornelia Landín Espitia).</w:t>
      </w:r>
    </w:p>
    <w:p w14:paraId="7AFFC4CC" w14:textId="77777777" w:rsidR="00361F4B" w:rsidRPr="004F0444" w:rsidRDefault="00AC40B2">
      <w:pPr>
        <w:pStyle w:val="Prrafodelista"/>
        <w:numPr>
          <w:ilvl w:val="0"/>
          <w:numId w:val="1"/>
        </w:numPr>
        <w:spacing w:line="480" w:lineRule="auto"/>
        <w:ind w:left="641" w:hanging="357"/>
        <w:jc w:val="both"/>
        <w:rPr>
          <w:rFonts w:ascii="Arial Narrow" w:hAnsi="Arial Narrow"/>
          <w:sz w:val="24"/>
          <w:szCs w:val="24"/>
        </w:rPr>
      </w:pPr>
      <w:r w:rsidRPr="004F0444">
        <w:rPr>
          <w:rFonts w:ascii="Arial Narrow" w:hAnsi="Arial Narrow"/>
          <w:sz w:val="24"/>
          <w:szCs w:val="24"/>
        </w:rPr>
        <w:t>Informe e invitación a trabajar en conjunto con el Instituto Jalisciense de la Mujer en nuestro municipio.</w:t>
      </w:r>
    </w:p>
    <w:p w14:paraId="412DB7C7" w14:textId="77777777" w:rsidR="00361F4B" w:rsidRPr="004F0444" w:rsidRDefault="00AC40B2">
      <w:pPr>
        <w:pStyle w:val="Prrafodelista"/>
        <w:numPr>
          <w:ilvl w:val="0"/>
          <w:numId w:val="1"/>
        </w:numPr>
        <w:spacing w:line="480" w:lineRule="auto"/>
        <w:ind w:left="641" w:hanging="357"/>
        <w:jc w:val="both"/>
        <w:rPr>
          <w:rFonts w:ascii="Arial Narrow" w:hAnsi="Arial Narrow"/>
          <w:sz w:val="24"/>
          <w:szCs w:val="24"/>
        </w:rPr>
      </w:pPr>
      <w:r w:rsidRPr="004F0444">
        <w:rPr>
          <w:rFonts w:ascii="Arial Narrow" w:hAnsi="Arial Narrow"/>
          <w:sz w:val="24"/>
          <w:szCs w:val="24"/>
        </w:rPr>
        <w:t>Solicitud y en su caso aprobación para evaluar y dar de baja vehículos que no son funcionales.</w:t>
      </w:r>
    </w:p>
    <w:p w14:paraId="11F015E7" w14:textId="77777777" w:rsidR="00361F4B" w:rsidRPr="004F0444" w:rsidRDefault="00AC40B2">
      <w:pPr>
        <w:pStyle w:val="Prrafodelista"/>
        <w:numPr>
          <w:ilvl w:val="0"/>
          <w:numId w:val="1"/>
        </w:numPr>
        <w:spacing w:line="480" w:lineRule="auto"/>
        <w:ind w:left="641" w:hanging="357"/>
        <w:jc w:val="both"/>
        <w:rPr>
          <w:rFonts w:ascii="Arial Narrow" w:hAnsi="Arial Narrow"/>
          <w:sz w:val="24"/>
          <w:szCs w:val="24"/>
        </w:rPr>
      </w:pPr>
      <w:r w:rsidRPr="004F0444">
        <w:rPr>
          <w:rFonts w:ascii="Arial Narrow" w:hAnsi="Arial Narrow"/>
          <w:sz w:val="24"/>
          <w:szCs w:val="24"/>
        </w:rPr>
        <w:t>Solicitud y en su caso aprobación para que la publicación de la Gaceta Municipal sea digital y la frecuencia semestral o antes del semestre en caso de que así se requiera.</w:t>
      </w:r>
    </w:p>
    <w:p w14:paraId="4284F2C5" w14:textId="77777777" w:rsidR="00361F4B" w:rsidRPr="004F0444" w:rsidRDefault="00AC40B2">
      <w:pPr>
        <w:pStyle w:val="Prrafodelista"/>
        <w:numPr>
          <w:ilvl w:val="0"/>
          <w:numId w:val="1"/>
        </w:numPr>
        <w:spacing w:line="480" w:lineRule="auto"/>
        <w:ind w:left="641" w:hanging="357"/>
        <w:jc w:val="both"/>
        <w:rPr>
          <w:rFonts w:ascii="Arial Narrow" w:hAnsi="Arial Narrow"/>
          <w:sz w:val="24"/>
          <w:szCs w:val="24"/>
        </w:rPr>
      </w:pPr>
      <w:r w:rsidRPr="004F0444">
        <w:rPr>
          <w:rFonts w:ascii="Arial Narrow" w:hAnsi="Arial Narrow"/>
          <w:sz w:val="24"/>
          <w:szCs w:val="24"/>
        </w:rPr>
        <w:t>Solicitud y en su caso aprobación de $50, 000 para la fiesta de Temacapulín.</w:t>
      </w:r>
    </w:p>
    <w:p w14:paraId="01623DB9" w14:textId="77777777" w:rsidR="00361F4B" w:rsidRPr="004F0444" w:rsidRDefault="00AC40B2">
      <w:pPr>
        <w:pStyle w:val="Prrafodelista"/>
        <w:numPr>
          <w:ilvl w:val="0"/>
          <w:numId w:val="1"/>
        </w:numPr>
        <w:spacing w:line="480" w:lineRule="auto"/>
        <w:ind w:left="641"/>
        <w:jc w:val="both"/>
        <w:rPr>
          <w:rFonts w:ascii="Arial Narrow" w:hAnsi="Arial Narrow"/>
          <w:sz w:val="24"/>
          <w:szCs w:val="24"/>
        </w:rPr>
      </w:pPr>
      <w:r w:rsidRPr="004F0444">
        <w:rPr>
          <w:rFonts w:ascii="Arial Narrow" w:hAnsi="Arial Narrow"/>
          <w:sz w:val="24"/>
          <w:szCs w:val="24"/>
        </w:rPr>
        <w:t>Solicitud y en su caso aprobación para modificar redacción del punto 4° de la sesión extraordinaria No. 3 (complementar el punto para cubrir los requisitos de redacción para auditoria).</w:t>
      </w:r>
    </w:p>
    <w:p w14:paraId="30E680A1" w14:textId="77777777" w:rsidR="00361F4B" w:rsidRPr="004F0444" w:rsidRDefault="00AC40B2">
      <w:pPr>
        <w:pStyle w:val="Prrafodelista"/>
        <w:numPr>
          <w:ilvl w:val="0"/>
          <w:numId w:val="1"/>
        </w:numPr>
        <w:spacing w:line="480" w:lineRule="auto"/>
        <w:ind w:left="641" w:hanging="357"/>
        <w:jc w:val="both"/>
        <w:rPr>
          <w:rFonts w:ascii="Arial Narrow" w:hAnsi="Arial Narrow"/>
          <w:sz w:val="24"/>
          <w:szCs w:val="24"/>
        </w:rPr>
      </w:pPr>
      <w:r w:rsidRPr="004F0444">
        <w:rPr>
          <w:rFonts w:ascii="Arial Narrow" w:hAnsi="Arial Narrow"/>
          <w:sz w:val="24"/>
          <w:szCs w:val="24"/>
        </w:rPr>
        <w:t>Puntos varios.</w:t>
      </w:r>
    </w:p>
    <w:p w14:paraId="15E17097" w14:textId="77777777" w:rsidR="00361F4B" w:rsidRPr="004F0444" w:rsidRDefault="00AC40B2">
      <w:pPr>
        <w:pStyle w:val="Prrafodelista"/>
        <w:tabs>
          <w:tab w:val="left" w:pos="885"/>
          <w:tab w:val="center" w:pos="4419"/>
        </w:tabs>
        <w:spacing w:line="244" w:lineRule="auto"/>
        <w:jc w:val="both"/>
        <w:rPr>
          <w:rFonts w:ascii="Arial Narrow" w:hAnsi="Arial Narrow"/>
          <w:sz w:val="24"/>
          <w:szCs w:val="24"/>
        </w:rPr>
      </w:pPr>
      <w:r w:rsidRPr="004F0444">
        <w:rPr>
          <w:rFonts w:ascii="Arial Narrow" w:hAnsi="Arial Narrow"/>
          <w:sz w:val="24"/>
          <w:szCs w:val="24"/>
        </w:rPr>
        <w:t>14.1 Seguimiento a punto pendiente _Aprobación para que el Lic. José de Jesús Martínez represente al municipio en los asuntos laborales y demás que se requieran.</w:t>
      </w:r>
    </w:p>
    <w:p w14:paraId="04A91681" w14:textId="77777777" w:rsidR="00361F4B" w:rsidRPr="004F0444" w:rsidRDefault="00AC40B2">
      <w:pPr>
        <w:pStyle w:val="Prrafodelista"/>
        <w:tabs>
          <w:tab w:val="left" w:pos="885"/>
          <w:tab w:val="center" w:pos="4419"/>
        </w:tabs>
        <w:spacing w:line="244" w:lineRule="auto"/>
        <w:jc w:val="both"/>
        <w:rPr>
          <w:rFonts w:ascii="Arial Narrow" w:hAnsi="Arial Narrow"/>
          <w:sz w:val="24"/>
          <w:szCs w:val="24"/>
        </w:rPr>
      </w:pPr>
      <w:r w:rsidRPr="004F0444">
        <w:rPr>
          <w:rFonts w:ascii="Arial Narrow" w:hAnsi="Arial Narrow"/>
          <w:sz w:val="24"/>
          <w:szCs w:val="24"/>
        </w:rPr>
        <w:t>14.2 Solicitud para que el C. Presidente Municipal pueda autorizar hasta $50,000 para gastos imprevistos.</w:t>
      </w:r>
    </w:p>
    <w:p w14:paraId="65D11330" w14:textId="77777777" w:rsidR="00361F4B" w:rsidRPr="004F0444" w:rsidRDefault="00AC40B2">
      <w:pPr>
        <w:pStyle w:val="Prrafodelista"/>
        <w:tabs>
          <w:tab w:val="left" w:pos="885"/>
          <w:tab w:val="center" w:pos="4419"/>
        </w:tabs>
        <w:spacing w:line="244" w:lineRule="auto"/>
        <w:jc w:val="both"/>
        <w:rPr>
          <w:rFonts w:ascii="Arial Narrow" w:hAnsi="Arial Narrow"/>
          <w:sz w:val="24"/>
          <w:szCs w:val="24"/>
        </w:rPr>
      </w:pPr>
      <w:r w:rsidRPr="004F0444">
        <w:rPr>
          <w:rFonts w:ascii="Arial Narrow" w:hAnsi="Arial Narrow"/>
          <w:sz w:val="24"/>
          <w:szCs w:val="24"/>
        </w:rPr>
        <w:t>14.3 Solicitud de presupuesto para comprar adornos navideños para la delegación de Temacapulín.</w:t>
      </w:r>
    </w:p>
    <w:p w14:paraId="20DA031A" w14:textId="77777777" w:rsidR="00361F4B" w:rsidRPr="004F0444" w:rsidRDefault="00AC40B2">
      <w:pPr>
        <w:pStyle w:val="Prrafodelista"/>
        <w:numPr>
          <w:ilvl w:val="0"/>
          <w:numId w:val="1"/>
        </w:numPr>
        <w:spacing w:line="480" w:lineRule="auto"/>
        <w:ind w:left="641" w:hanging="357"/>
        <w:jc w:val="both"/>
        <w:rPr>
          <w:rFonts w:ascii="Arial Narrow" w:hAnsi="Arial Narrow"/>
          <w:sz w:val="24"/>
          <w:szCs w:val="24"/>
        </w:rPr>
      </w:pPr>
      <w:r w:rsidRPr="004F0444">
        <w:rPr>
          <w:rFonts w:ascii="Arial Narrow" w:hAnsi="Arial Narrow"/>
          <w:sz w:val="24"/>
          <w:szCs w:val="24"/>
        </w:rPr>
        <w:t>Clausura de la sesión.</w:t>
      </w:r>
    </w:p>
    <w:p w14:paraId="66B5B264" w14:textId="77777777" w:rsidR="00361F4B" w:rsidRPr="004F0444" w:rsidRDefault="00AC40B2">
      <w:pPr>
        <w:spacing w:line="20" w:lineRule="atLeast"/>
        <w:rPr>
          <w:rFonts w:ascii="Arial Narrow" w:hAnsi="Arial Narrow"/>
          <w:sz w:val="24"/>
          <w:szCs w:val="24"/>
        </w:rPr>
      </w:pPr>
      <w:r w:rsidRPr="004F0444">
        <w:rPr>
          <w:rFonts w:ascii="Arial Narrow" w:hAnsi="Arial Narrow"/>
          <w:sz w:val="24"/>
          <w:szCs w:val="24"/>
        </w:rPr>
        <w:t>Aprobado el orden del día se procede al desahogo de este.</w:t>
      </w:r>
    </w:p>
    <w:p w14:paraId="63899E23" w14:textId="77777777" w:rsidR="00361F4B" w:rsidRPr="004F0444" w:rsidRDefault="00361F4B">
      <w:pPr>
        <w:spacing w:line="20" w:lineRule="atLeast"/>
        <w:rPr>
          <w:rFonts w:ascii="Arial Narrow" w:hAnsi="Arial Narrow"/>
          <w:sz w:val="24"/>
          <w:szCs w:val="24"/>
        </w:rPr>
      </w:pPr>
    </w:p>
    <w:p w14:paraId="31848F90" w14:textId="77777777" w:rsidR="00361F4B" w:rsidRPr="004F0444" w:rsidRDefault="00AC40B2">
      <w:pPr>
        <w:spacing w:line="247" w:lineRule="auto"/>
        <w:rPr>
          <w:rFonts w:ascii="Arial Narrow" w:hAnsi="Arial Narrow"/>
          <w:sz w:val="24"/>
          <w:szCs w:val="24"/>
        </w:rPr>
      </w:pPr>
      <w:r w:rsidRPr="004F0444">
        <w:rPr>
          <w:rFonts w:ascii="Arial Narrow" w:hAnsi="Arial Narrow"/>
          <w:b/>
          <w:sz w:val="24"/>
          <w:szCs w:val="24"/>
        </w:rPr>
        <w:lastRenderedPageBreak/>
        <w:t xml:space="preserve">1. </w:t>
      </w:r>
      <w:r w:rsidRPr="004F0444">
        <w:rPr>
          <w:rFonts w:ascii="Arial Narrow" w:hAnsi="Arial Narrow"/>
          <w:sz w:val="24"/>
          <w:szCs w:val="24"/>
        </w:rPr>
        <w:t>Desahogado.</w:t>
      </w:r>
    </w:p>
    <w:p w14:paraId="458461E7" w14:textId="77777777" w:rsidR="00361F4B" w:rsidRPr="004F0444" w:rsidRDefault="00AC40B2">
      <w:pPr>
        <w:spacing w:line="247" w:lineRule="auto"/>
        <w:rPr>
          <w:rFonts w:ascii="Arial Narrow" w:hAnsi="Arial Narrow"/>
          <w:sz w:val="24"/>
          <w:szCs w:val="24"/>
        </w:rPr>
      </w:pPr>
      <w:r w:rsidRPr="004F0444">
        <w:rPr>
          <w:rFonts w:ascii="Arial Narrow" w:hAnsi="Arial Narrow"/>
          <w:b/>
          <w:sz w:val="24"/>
          <w:szCs w:val="24"/>
        </w:rPr>
        <w:t xml:space="preserve">2. </w:t>
      </w:r>
      <w:r w:rsidRPr="004F0444">
        <w:rPr>
          <w:rFonts w:ascii="Arial Narrow" w:hAnsi="Arial Narrow"/>
          <w:sz w:val="24"/>
          <w:szCs w:val="24"/>
        </w:rPr>
        <w:t xml:space="preserve">Aprobado por </w:t>
      </w:r>
      <w:r w:rsidRPr="004F0444">
        <w:rPr>
          <w:rFonts w:ascii="Arial Narrow" w:hAnsi="Arial Narrow"/>
          <w:b/>
          <w:sz w:val="24"/>
          <w:szCs w:val="24"/>
        </w:rPr>
        <w:t>unanimidad</w:t>
      </w:r>
      <w:r w:rsidRPr="004F0444">
        <w:rPr>
          <w:rFonts w:ascii="Arial Narrow" w:hAnsi="Arial Narrow"/>
          <w:sz w:val="24"/>
          <w:szCs w:val="24"/>
        </w:rPr>
        <w:t xml:space="preserve"> de votos.</w:t>
      </w:r>
    </w:p>
    <w:p w14:paraId="02ACA58D" w14:textId="77777777" w:rsidR="00361F4B" w:rsidRPr="004F0444" w:rsidRDefault="00AC40B2">
      <w:pPr>
        <w:spacing w:line="247" w:lineRule="auto"/>
        <w:jc w:val="both"/>
        <w:rPr>
          <w:rFonts w:ascii="Arial Narrow" w:hAnsi="Arial Narrow"/>
          <w:sz w:val="24"/>
          <w:szCs w:val="24"/>
        </w:rPr>
      </w:pPr>
      <w:r w:rsidRPr="004F0444">
        <w:rPr>
          <w:rFonts w:ascii="Arial Narrow" w:hAnsi="Arial Narrow"/>
          <w:b/>
          <w:sz w:val="24"/>
          <w:szCs w:val="24"/>
        </w:rPr>
        <w:t>3.</w:t>
      </w:r>
      <w:r w:rsidRPr="004F0444">
        <w:rPr>
          <w:rFonts w:ascii="Arial Narrow" w:hAnsi="Arial Narrow"/>
          <w:sz w:val="24"/>
          <w:szCs w:val="24"/>
        </w:rPr>
        <w:t xml:space="preserve"> Solicitud y en su caso aprobación para que el acta anterior quede abierta, una vez expuestas las razones por las cuales se solicita este punto de acuerdo y no habiendo objeción alguna se aprueba </w:t>
      </w:r>
      <w:r w:rsidRPr="004F0444">
        <w:rPr>
          <w:rFonts w:ascii="Arial Narrow" w:hAnsi="Arial Narrow"/>
          <w:b/>
          <w:sz w:val="24"/>
          <w:szCs w:val="24"/>
        </w:rPr>
        <w:t>por unanimidad</w:t>
      </w:r>
      <w:r w:rsidRPr="004F0444">
        <w:rPr>
          <w:rFonts w:ascii="Arial Narrow" w:hAnsi="Arial Narrow"/>
          <w:sz w:val="24"/>
          <w:szCs w:val="24"/>
        </w:rPr>
        <w:t xml:space="preserve"> de votos, quedando pendiente el acta de la sesión 4ª Extraordinaria.</w:t>
      </w:r>
    </w:p>
    <w:p w14:paraId="3457C267" w14:textId="74A4CE95" w:rsidR="00361F4B" w:rsidRPr="004F0444" w:rsidRDefault="00AC40B2">
      <w:pPr>
        <w:spacing w:line="247" w:lineRule="auto"/>
        <w:jc w:val="both"/>
        <w:rPr>
          <w:rFonts w:ascii="Arial Narrow" w:hAnsi="Arial Narrow"/>
          <w:sz w:val="24"/>
          <w:szCs w:val="24"/>
        </w:rPr>
      </w:pPr>
      <w:r w:rsidRPr="004F0444">
        <w:rPr>
          <w:rFonts w:ascii="Arial Narrow" w:hAnsi="Arial Narrow"/>
          <w:b/>
          <w:sz w:val="24"/>
          <w:szCs w:val="24"/>
        </w:rPr>
        <w:t xml:space="preserve">4. </w:t>
      </w:r>
      <w:r w:rsidRPr="004F0444">
        <w:rPr>
          <w:rFonts w:ascii="Arial Narrow" w:hAnsi="Arial Narrow"/>
          <w:sz w:val="24"/>
          <w:szCs w:val="24"/>
        </w:rPr>
        <w:t xml:space="preserve">Discusión y en su caso aprobación para la minuta del decreto número 26940/LXI/18 que reforma los artículos 21, 35, 37, 74 y 81 BIS de la Constitución Política del Estado de Jalisco, para el desahogo de este punto se dio una breve inducción sobre el contenido de los artículos que se reforman en el presente documento, una vez dialogado y dado que hay dudas al respecto </w:t>
      </w:r>
      <w:r w:rsidR="006E6EE0" w:rsidRPr="004F0444">
        <w:rPr>
          <w:rFonts w:ascii="Arial Narrow" w:hAnsi="Arial Narrow"/>
          <w:sz w:val="24"/>
          <w:szCs w:val="24"/>
        </w:rPr>
        <w:t>queda</w:t>
      </w:r>
      <w:r w:rsidRPr="004F0444">
        <w:rPr>
          <w:rFonts w:ascii="Arial Narrow" w:hAnsi="Arial Narrow"/>
          <w:sz w:val="24"/>
          <w:szCs w:val="24"/>
        </w:rPr>
        <w:t xml:space="preserve"> como </w:t>
      </w:r>
      <w:r w:rsidRPr="004F0444">
        <w:rPr>
          <w:rFonts w:ascii="Arial Narrow" w:hAnsi="Arial Narrow"/>
          <w:b/>
          <w:sz w:val="24"/>
          <w:szCs w:val="24"/>
        </w:rPr>
        <w:t>pendiente</w:t>
      </w:r>
      <w:r w:rsidRPr="004F0444">
        <w:rPr>
          <w:rFonts w:ascii="Arial Narrow" w:hAnsi="Arial Narrow"/>
          <w:sz w:val="24"/>
          <w:szCs w:val="24"/>
        </w:rPr>
        <w:t xml:space="preserve"> para revisarlo y posteriormente darle el debido seguimiento.</w:t>
      </w:r>
    </w:p>
    <w:p w14:paraId="25C9BB65" w14:textId="63F0FE36" w:rsidR="00361F4B" w:rsidRPr="004F0444" w:rsidRDefault="00AC40B2">
      <w:pPr>
        <w:spacing w:line="247" w:lineRule="auto"/>
        <w:jc w:val="both"/>
        <w:rPr>
          <w:rFonts w:ascii="Arial Narrow" w:hAnsi="Arial Narrow"/>
          <w:sz w:val="24"/>
          <w:szCs w:val="24"/>
        </w:rPr>
      </w:pPr>
      <w:r w:rsidRPr="004F0444">
        <w:rPr>
          <w:rFonts w:ascii="Arial Narrow" w:hAnsi="Arial Narrow"/>
          <w:b/>
          <w:sz w:val="24"/>
          <w:szCs w:val="24"/>
        </w:rPr>
        <w:t xml:space="preserve">5. </w:t>
      </w:r>
      <w:r w:rsidRPr="004F0444">
        <w:rPr>
          <w:rFonts w:ascii="Arial Narrow" w:hAnsi="Arial Narrow"/>
          <w:sz w:val="24"/>
          <w:szCs w:val="24"/>
        </w:rPr>
        <w:t xml:space="preserve">Aprobación para el Reglamento Interno de las Sesiones de Cabildo del H. Ayuntamiento 2018-2021, una vez analizado el punto y suficientemente dialogado, se aprueba el reglamento </w:t>
      </w:r>
      <w:r w:rsidRPr="004F0444">
        <w:rPr>
          <w:rFonts w:ascii="Arial Narrow" w:hAnsi="Arial Narrow"/>
          <w:b/>
          <w:sz w:val="24"/>
          <w:szCs w:val="24"/>
        </w:rPr>
        <w:t>por unanimidad</w:t>
      </w:r>
      <w:r w:rsidRPr="004F0444">
        <w:rPr>
          <w:rFonts w:ascii="Arial Narrow" w:hAnsi="Arial Narrow"/>
          <w:sz w:val="24"/>
          <w:szCs w:val="24"/>
        </w:rPr>
        <w:t xml:space="preserve"> de votos</w:t>
      </w:r>
      <w:r w:rsidR="0083526E" w:rsidRPr="004F0444">
        <w:rPr>
          <w:rFonts w:ascii="Arial Narrow" w:hAnsi="Arial Narrow"/>
          <w:sz w:val="24"/>
          <w:szCs w:val="24"/>
        </w:rPr>
        <w:t>.</w:t>
      </w:r>
    </w:p>
    <w:p w14:paraId="4726D13B" w14:textId="4FB813B6" w:rsidR="00361F4B" w:rsidRPr="004F0444" w:rsidRDefault="00AC40B2">
      <w:pPr>
        <w:spacing w:line="247" w:lineRule="auto"/>
        <w:jc w:val="both"/>
        <w:rPr>
          <w:rFonts w:ascii="Arial Narrow" w:hAnsi="Arial Narrow"/>
          <w:sz w:val="24"/>
          <w:szCs w:val="24"/>
        </w:rPr>
      </w:pPr>
      <w:r w:rsidRPr="004F0444">
        <w:rPr>
          <w:rFonts w:ascii="Arial Narrow" w:hAnsi="Arial Narrow"/>
          <w:b/>
          <w:sz w:val="24"/>
          <w:szCs w:val="24"/>
        </w:rPr>
        <w:t>6.</w:t>
      </w:r>
      <w:r w:rsidR="008F09FB" w:rsidRPr="004F0444">
        <w:rPr>
          <w:rFonts w:ascii="Arial Narrow" w:hAnsi="Arial Narrow"/>
          <w:sz w:val="24"/>
          <w:szCs w:val="24"/>
        </w:rPr>
        <w:t>En voz del</w:t>
      </w:r>
      <w:r w:rsidR="00F97DA4" w:rsidRPr="004F0444">
        <w:rPr>
          <w:rFonts w:ascii="Arial Narrow" w:hAnsi="Arial Narrow"/>
          <w:sz w:val="24"/>
          <w:szCs w:val="24"/>
        </w:rPr>
        <w:t xml:space="preserve"> Funcionario Encargado de la Hacienda Municipal</w:t>
      </w:r>
      <w:r w:rsidRPr="004F0444">
        <w:rPr>
          <w:rFonts w:ascii="Arial Narrow" w:hAnsi="Arial Narrow"/>
          <w:sz w:val="24"/>
          <w:szCs w:val="24"/>
        </w:rPr>
        <w:t xml:space="preserve"> </w:t>
      </w:r>
      <w:r w:rsidR="008F09FB" w:rsidRPr="004F0444">
        <w:rPr>
          <w:rFonts w:ascii="Arial Narrow" w:hAnsi="Arial Narrow"/>
          <w:sz w:val="24"/>
          <w:szCs w:val="24"/>
        </w:rPr>
        <w:t xml:space="preserve">Arq. Elberth Yossio Gallegos Alvarado, </w:t>
      </w:r>
      <w:r w:rsidR="00F97DA4" w:rsidRPr="004F0444">
        <w:rPr>
          <w:rFonts w:ascii="Arial Narrow" w:hAnsi="Arial Narrow"/>
          <w:sz w:val="24"/>
          <w:szCs w:val="24"/>
        </w:rPr>
        <w:t>present</w:t>
      </w:r>
      <w:r w:rsidR="008F09FB" w:rsidRPr="004F0444">
        <w:rPr>
          <w:rFonts w:ascii="Arial Narrow" w:hAnsi="Arial Narrow"/>
          <w:sz w:val="24"/>
          <w:szCs w:val="24"/>
        </w:rPr>
        <w:t>a</w:t>
      </w:r>
      <w:r w:rsidR="00F97DA4" w:rsidRPr="004F0444">
        <w:rPr>
          <w:rFonts w:ascii="Arial Narrow" w:hAnsi="Arial Narrow"/>
          <w:sz w:val="24"/>
          <w:szCs w:val="24"/>
        </w:rPr>
        <w:t xml:space="preserve"> al pleno</w:t>
      </w:r>
      <w:r w:rsidRPr="004F0444">
        <w:rPr>
          <w:rFonts w:ascii="Arial Narrow" w:hAnsi="Arial Narrow"/>
          <w:sz w:val="24"/>
          <w:szCs w:val="24"/>
        </w:rPr>
        <w:t xml:space="preserve"> </w:t>
      </w:r>
      <w:r w:rsidR="008F09FB" w:rsidRPr="004F0444">
        <w:rPr>
          <w:rFonts w:ascii="Arial Narrow" w:hAnsi="Arial Narrow"/>
          <w:sz w:val="24"/>
          <w:szCs w:val="24"/>
        </w:rPr>
        <w:t>del Cabildo</w:t>
      </w:r>
      <w:r w:rsidRPr="004F0444">
        <w:rPr>
          <w:rFonts w:ascii="Arial Narrow" w:hAnsi="Arial Narrow"/>
          <w:sz w:val="24"/>
          <w:szCs w:val="24"/>
        </w:rPr>
        <w:t xml:space="preserve"> </w:t>
      </w:r>
      <w:r w:rsidR="00F97DA4" w:rsidRPr="004F0444">
        <w:rPr>
          <w:rFonts w:ascii="Arial Narrow" w:hAnsi="Arial Narrow"/>
          <w:b/>
          <w:sz w:val="24"/>
          <w:szCs w:val="24"/>
        </w:rPr>
        <w:t>el Presupuesto</w:t>
      </w:r>
      <w:r w:rsidRPr="004F0444">
        <w:rPr>
          <w:rFonts w:ascii="Arial Narrow" w:hAnsi="Arial Narrow"/>
          <w:b/>
          <w:sz w:val="24"/>
          <w:szCs w:val="24"/>
        </w:rPr>
        <w:t xml:space="preserve"> de Egresos</w:t>
      </w:r>
      <w:r w:rsidR="00F97DA4" w:rsidRPr="004F0444">
        <w:rPr>
          <w:rFonts w:ascii="Arial Narrow" w:hAnsi="Arial Narrow"/>
          <w:b/>
          <w:sz w:val="24"/>
          <w:szCs w:val="24"/>
        </w:rPr>
        <w:t xml:space="preserve"> por </w:t>
      </w:r>
      <w:r w:rsidR="007B68A2" w:rsidRPr="004F0444">
        <w:rPr>
          <w:rFonts w:ascii="Arial Narrow" w:hAnsi="Arial Narrow"/>
          <w:b/>
          <w:sz w:val="24"/>
          <w:szCs w:val="24"/>
        </w:rPr>
        <w:t>Clasificación</w:t>
      </w:r>
      <w:r w:rsidR="00F97DA4" w:rsidRPr="004F0444">
        <w:rPr>
          <w:rFonts w:ascii="Arial Narrow" w:hAnsi="Arial Narrow"/>
          <w:b/>
          <w:sz w:val="24"/>
          <w:szCs w:val="24"/>
        </w:rPr>
        <w:t xml:space="preserve"> </w:t>
      </w:r>
      <w:r w:rsidR="007B68A2" w:rsidRPr="004F0444">
        <w:rPr>
          <w:rFonts w:ascii="Arial Narrow" w:hAnsi="Arial Narrow"/>
          <w:b/>
          <w:sz w:val="24"/>
          <w:szCs w:val="24"/>
        </w:rPr>
        <w:t>Económica</w:t>
      </w:r>
      <w:r w:rsidR="00F97DA4" w:rsidRPr="004F0444">
        <w:rPr>
          <w:rFonts w:ascii="Arial Narrow" w:hAnsi="Arial Narrow"/>
          <w:b/>
          <w:sz w:val="24"/>
          <w:szCs w:val="24"/>
        </w:rPr>
        <w:t xml:space="preserve"> y Objeto del Gasto</w:t>
      </w:r>
      <w:r w:rsidRPr="004F0444">
        <w:rPr>
          <w:rFonts w:ascii="Arial Narrow" w:hAnsi="Arial Narrow"/>
          <w:b/>
          <w:sz w:val="24"/>
          <w:szCs w:val="24"/>
        </w:rPr>
        <w:t xml:space="preserve"> 2019,</w:t>
      </w:r>
      <w:r w:rsidR="00752B0E" w:rsidRPr="004F0444">
        <w:rPr>
          <w:rFonts w:ascii="Arial Narrow" w:hAnsi="Arial Narrow"/>
          <w:b/>
          <w:sz w:val="24"/>
          <w:szCs w:val="24"/>
        </w:rPr>
        <w:t xml:space="preserve"> para el Municipio de Cañadas de Obregòn, Jalisco, por la cantidad de $33,824,003.00 (treinta y tres millones ochocientos veinticuatro</w:t>
      </w:r>
      <w:r w:rsidR="0057577F" w:rsidRPr="004F0444">
        <w:rPr>
          <w:rFonts w:ascii="Arial Narrow" w:hAnsi="Arial Narrow"/>
          <w:b/>
          <w:sz w:val="24"/>
          <w:szCs w:val="24"/>
        </w:rPr>
        <w:t xml:space="preserve"> </w:t>
      </w:r>
      <w:r w:rsidR="00752B0E" w:rsidRPr="004F0444">
        <w:rPr>
          <w:rFonts w:ascii="Arial Narrow" w:hAnsi="Arial Narrow"/>
          <w:b/>
          <w:sz w:val="24"/>
          <w:szCs w:val="24"/>
        </w:rPr>
        <w:t>mil tres pesos</w:t>
      </w:r>
      <w:r w:rsidRPr="004F0444">
        <w:rPr>
          <w:rFonts w:ascii="Arial Narrow" w:hAnsi="Arial Narrow"/>
          <w:b/>
          <w:sz w:val="24"/>
          <w:szCs w:val="24"/>
        </w:rPr>
        <w:t xml:space="preserve"> </w:t>
      </w:r>
      <w:r w:rsidR="00BB5E0F" w:rsidRPr="004F0444">
        <w:rPr>
          <w:rFonts w:ascii="Arial Narrow" w:hAnsi="Arial Narrow"/>
          <w:b/>
          <w:sz w:val="24"/>
          <w:szCs w:val="24"/>
        </w:rPr>
        <w:t>00/100 M.N</w:t>
      </w:r>
      <w:r w:rsidR="009C25F2" w:rsidRPr="004F0444">
        <w:rPr>
          <w:rFonts w:ascii="Arial Narrow" w:hAnsi="Arial Narrow"/>
          <w:b/>
          <w:sz w:val="24"/>
          <w:szCs w:val="24"/>
        </w:rPr>
        <w:t>.).</w:t>
      </w:r>
      <w:r w:rsidR="009C25F2" w:rsidRPr="004F0444">
        <w:rPr>
          <w:rFonts w:ascii="Arial Narrow" w:hAnsi="Arial Narrow"/>
          <w:sz w:val="24"/>
          <w:szCs w:val="24"/>
        </w:rPr>
        <w:t>U</w:t>
      </w:r>
      <w:r w:rsidRPr="004F0444">
        <w:rPr>
          <w:rFonts w:ascii="Arial Narrow" w:hAnsi="Arial Narrow"/>
          <w:sz w:val="24"/>
          <w:szCs w:val="24"/>
        </w:rPr>
        <w:t>na vez analizad</w:t>
      </w:r>
      <w:r w:rsidR="009C25F2" w:rsidRPr="004F0444">
        <w:rPr>
          <w:rFonts w:ascii="Arial Narrow" w:hAnsi="Arial Narrow"/>
          <w:sz w:val="24"/>
          <w:szCs w:val="24"/>
        </w:rPr>
        <w:t>o</w:t>
      </w:r>
      <w:r w:rsidRPr="004F0444">
        <w:rPr>
          <w:rFonts w:ascii="Arial Narrow" w:hAnsi="Arial Narrow"/>
          <w:sz w:val="24"/>
          <w:szCs w:val="24"/>
        </w:rPr>
        <w:t xml:space="preserve"> y dialogad</w:t>
      </w:r>
      <w:r w:rsidR="009C25F2" w:rsidRPr="004F0444">
        <w:rPr>
          <w:rFonts w:ascii="Arial Narrow" w:hAnsi="Arial Narrow"/>
          <w:sz w:val="24"/>
          <w:szCs w:val="24"/>
        </w:rPr>
        <w:t>o el punto</w:t>
      </w:r>
      <w:r w:rsidR="00B04613" w:rsidRPr="004F0444">
        <w:rPr>
          <w:rFonts w:ascii="Arial Narrow" w:hAnsi="Arial Narrow"/>
          <w:sz w:val="24"/>
          <w:szCs w:val="24"/>
        </w:rPr>
        <w:t>,</w:t>
      </w:r>
      <w:r w:rsidR="009C25F2" w:rsidRPr="004F0444">
        <w:rPr>
          <w:rFonts w:ascii="Arial Narrow" w:hAnsi="Arial Narrow"/>
          <w:sz w:val="24"/>
          <w:szCs w:val="24"/>
        </w:rPr>
        <w:t xml:space="preserve"> el Presidente Municipal</w:t>
      </w:r>
      <w:r w:rsidR="00B04613" w:rsidRPr="004F0444">
        <w:rPr>
          <w:rFonts w:ascii="Arial Narrow" w:hAnsi="Arial Narrow"/>
          <w:sz w:val="24"/>
          <w:szCs w:val="24"/>
        </w:rPr>
        <w:t xml:space="preserve"> </w:t>
      </w:r>
      <w:r w:rsidR="009C25F2" w:rsidRPr="004F0444">
        <w:rPr>
          <w:rFonts w:ascii="Arial Narrow" w:hAnsi="Arial Narrow"/>
          <w:sz w:val="24"/>
          <w:szCs w:val="24"/>
        </w:rPr>
        <w:t>C. Reynaldo González Gómez somete a votación, siendo este aprobado</w:t>
      </w:r>
      <w:r w:rsidRPr="004F0444">
        <w:rPr>
          <w:rFonts w:ascii="Arial Narrow" w:hAnsi="Arial Narrow"/>
          <w:sz w:val="24"/>
          <w:szCs w:val="24"/>
        </w:rPr>
        <w:t xml:space="preserve"> </w:t>
      </w:r>
      <w:r w:rsidRPr="004F0444">
        <w:rPr>
          <w:rFonts w:ascii="Arial Narrow" w:hAnsi="Arial Narrow"/>
          <w:b/>
          <w:sz w:val="24"/>
          <w:szCs w:val="24"/>
        </w:rPr>
        <w:t>por unanimidad</w:t>
      </w:r>
      <w:r w:rsidRPr="004F0444">
        <w:rPr>
          <w:rFonts w:ascii="Arial Narrow" w:hAnsi="Arial Narrow"/>
          <w:sz w:val="24"/>
          <w:szCs w:val="24"/>
        </w:rPr>
        <w:t xml:space="preserve"> de votos</w:t>
      </w:r>
      <w:r w:rsidR="009C25F2" w:rsidRPr="004F0444">
        <w:rPr>
          <w:rFonts w:ascii="Arial Narrow" w:hAnsi="Arial Narrow"/>
          <w:sz w:val="24"/>
          <w:szCs w:val="24"/>
        </w:rPr>
        <w:t>,</w:t>
      </w:r>
      <w:r w:rsidRPr="004F0444">
        <w:rPr>
          <w:rFonts w:ascii="Arial Narrow" w:hAnsi="Arial Narrow"/>
          <w:sz w:val="24"/>
          <w:szCs w:val="24"/>
        </w:rPr>
        <w:t xml:space="preserve"> que</w:t>
      </w:r>
      <w:r w:rsidR="009C25F2" w:rsidRPr="004F0444">
        <w:rPr>
          <w:rFonts w:ascii="Arial Narrow" w:hAnsi="Arial Narrow"/>
          <w:sz w:val="24"/>
          <w:szCs w:val="24"/>
        </w:rPr>
        <w:t>da pendiente que</w:t>
      </w:r>
      <w:r w:rsidRPr="004F0444">
        <w:rPr>
          <w:rFonts w:ascii="Arial Narrow" w:hAnsi="Arial Narrow"/>
          <w:sz w:val="24"/>
          <w:szCs w:val="24"/>
        </w:rPr>
        <w:t xml:space="preserve"> al H. Cabildo y a los empleados que estén de acuerdo y así lo manifiesten por escrito, no se les aumente el sueldo, por lo que esta acción generara una cantidad monetaria mensual que quedara disponible para utilizar en alguna otra área, la asignación para el uso de este recurso se realizara posteriormente por el H. Cabildo.</w:t>
      </w:r>
    </w:p>
    <w:p w14:paraId="37359F79" w14:textId="77777777" w:rsidR="00361F4B" w:rsidRPr="004F0444" w:rsidRDefault="00AC40B2">
      <w:pPr>
        <w:spacing w:line="247" w:lineRule="auto"/>
        <w:jc w:val="both"/>
        <w:rPr>
          <w:rFonts w:ascii="Arial Narrow" w:hAnsi="Arial Narrow"/>
          <w:sz w:val="24"/>
          <w:szCs w:val="24"/>
        </w:rPr>
      </w:pPr>
      <w:r w:rsidRPr="004F0444">
        <w:rPr>
          <w:rFonts w:ascii="Arial Narrow" w:hAnsi="Arial Narrow"/>
          <w:b/>
          <w:sz w:val="24"/>
          <w:szCs w:val="24"/>
        </w:rPr>
        <w:t>7.</w:t>
      </w:r>
      <w:r w:rsidRPr="004F0444">
        <w:rPr>
          <w:rFonts w:ascii="Arial Narrow" w:hAnsi="Arial Narrow"/>
          <w:sz w:val="24"/>
          <w:szCs w:val="24"/>
        </w:rPr>
        <w:t xml:space="preserve"> Informe sobre conformación y activación de Comités, para el desahogo del presente punto de acuerdo hace uso de la voz el LIC. Orlando Iñiguez Lomelí para informar sobre la conformación del comité de Educación, el de Patronato de Fiestas, así como el de Turismo, que está pendiente de conformarse. Posteriormente la Síndico Municipal, hace del conocimiento del pleno que tiene pendiente la conformación del Comité de Ordenamiento Ecológico, del cual se requiere el apoyo para para poder otorgar los permisos que tiene pendientes en cuanto a esta materia se refieren, una vez dialogado se acuerda que el comité quede integrado de la siguiente forma:</w:t>
      </w:r>
    </w:p>
    <w:p w14:paraId="1F33B309" w14:textId="77777777" w:rsidR="00361F4B" w:rsidRPr="004F0444" w:rsidRDefault="00AC40B2">
      <w:pPr>
        <w:spacing w:line="247" w:lineRule="auto"/>
        <w:jc w:val="center"/>
        <w:rPr>
          <w:rFonts w:ascii="Arial Narrow" w:hAnsi="Arial Narrow"/>
          <w:sz w:val="24"/>
          <w:szCs w:val="24"/>
        </w:rPr>
      </w:pPr>
      <w:r w:rsidRPr="004F0444">
        <w:rPr>
          <w:rFonts w:ascii="Arial Narrow" w:hAnsi="Arial Narrow"/>
          <w:sz w:val="24"/>
          <w:szCs w:val="24"/>
        </w:rPr>
        <w:t>COMITÉ DE ORDENAMIENTO ECOLOGICO</w:t>
      </w:r>
    </w:p>
    <w:tbl>
      <w:tblPr>
        <w:tblW w:w="8828" w:type="dxa"/>
        <w:tblCellMar>
          <w:left w:w="10" w:type="dxa"/>
          <w:right w:w="10" w:type="dxa"/>
        </w:tblCellMar>
        <w:tblLook w:val="0000" w:firstRow="0" w:lastRow="0" w:firstColumn="0" w:lastColumn="0" w:noHBand="0" w:noVBand="0"/>
      </w:tblPr>
      <w:tblGrid>
        <w:gridCol w:w="4414"/>
        <w:gridCol w:w="4414"/>
      </w:tblGrid>
      <w:tr w:rsidR="00361F4B" w:rsidRPr="004F0444" w14:paraId="2B9625C0" w14:textId="77777777">
        <w:tc>
          <w:tcPr>
            <w:tcW w:w="4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1E16" w14:textId="77777777" w:rsidR="00361F4B" w:rsidRPr="004F0444" w:rsidRDefault="00AC40B2">
            <w:pPr>
              <w:spacing w:after="0" w:line="247" w:lineRule="auto"/>
              <w:jc w:val="both"/>
              <w:rPr>
                <w:rFonts w:ascii="Arial Narrow" w:hAnsi="Arial Narrow"/>
                <w:sz w:val="24"/>
                <w:szCs w:val="24"/>
              </w:rPr>
            </w:pPr>
            <w:r w:rsidRPr="004F0444">
              <w:rPr>
                <w:rFonts w:ascii="Arial Narrow" w:hAnsi="Arial Narrow"/>
                <w:sz w:val="24"/>
                <w:szCs w:val="24"/>
              </w:rPr>
              <w:t>Preside</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70636" w14:textId="77777777" w:rsidR="00361F4B" w:rsidRPr="004F0444" w:rsidRDefault="00AC40B2">
            <w:pPr>
              <w:spacing w:after="0" w:line="247" w:lineRule="auto"/>
              <w:jc w:val="both"/>
              <w:rPr>
                <w:rFonts w:ascii="Arial Narrow" w:hAnsi="Arial Narrow"/>
                <w:sz w:val="24"/>
                <w:szCs w:val="24"/>
              </w:rPr>
            </w:pPr>
            <w:r w:rsidRPr="004F0444">
              <w:rPr>
                <w:rFonts w:ascii="Arial Narrow" w:hAnsi="Arial Narrow"/>
                <w:sz w:val="24"/>
                <w:szCs w:val="24"/>
              </w:rPr>
              <w:t xml:space="preserve">PSCI. Adelaida Elizabeth Carvajal Torres </w:t>
            </w:r>
          </w:p>
        </w:tc>
      </w:tr>
      <w:tr w:rsidR="00361F4B" w:rsidRPr="004F0444" w14:paraId="772891EA" w14:textId="77777777">
        <w:tc>
          <w:tcPr>
            <w:tcW w:w="4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31250" w14:textId="77777777" w:rsidR="00361F4B" w:rsidRPr="004F0444" w:rsidRDefault="00AC40B2">
            <w:pPr>
              <w:spacing w:after="0" w:line="247" w:lineRule="auto"/>
              <w:jc w:val="both"/>
              <w:rPr>
                <w:rFonts w:ascii="Arial Narrow" w:hAnsi="Arial Narrow"/>
                <w:sz w:val="24"/>
                <w:szCs w:val="24"/>
              </w:rPr>
            </w:pPr>
            <w:r w:rsidRPr="004F0444">
              <w:rPr>
                <w:rFonts w:ascii="Arial Narrow" w:hAnsi="Arial Narrow"/>
                <w:sz w:val="24"/>
                <w:szCs w:val="24"/>
              </w:rPr>
              <w:t>Integrante 1 Regidor</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25F8D" w14:textId="77777777" w:rsidR="00361F4B" w:rsidRPr="004F0444" w:rsidRDefault="00AC40B2">
            <w:pPr>
              <w:spacing w:after="0" w:line="247" w:lineRule="auto"/>
              <w:jc w:val="both"/>
              <w:rPr>
                <w:rFonts w:ascii="Arial Narrow" w:hAnsi="Arial Narrow"/>
                <w:sz w:val="24"/>
                <w:szCs w:val="24"/>
              </w:rPr>
            </w:pPr>
            <w:r w:rsidRPr="004F0444">
              <w:rPr>
                <w:rFonts w:ascii="Arial Narrow" w:hAnsi="Arial Narrow"/>
                <w:sz w:val="24"/>
                <w:szCs w:val="24"/>
              </w:rPr>
              <w:t>C. José Guadalupe Ponce García</w:t>
            </w:r>
          </w:p>
        </w:tc>
      </w:tr>
      <w:tr w:rsidR="00361F4B" w:rsidRPr="004F0444" w14:paraId="5DA61784" w14:textId="77777777">
        <w:tc>
          <w:tcPr>
            <w:tcW w:w="4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2BB36" w14:textId="77777777" w:rsidR="00361F4B" w:rsidRPr="004F0444" w:rsidRDefault="00AC40B2">
            <w:pPr>
              <w:spacing w:after="0" w:line="247" w:lineRule="auto"/>
              <w:jc w:val="both"/>
              <w:rPr>
                <w:rFonts w:ascii="Arial Narrow" w:hAnsi="Arial Narrow"/>
                <w:sz w:val="24"/>
                <w:szCs w:val="24"/>
              </w:rPr>
            </w:pPr>
            <w:r w:rsidRPr="004F0444">
              <w:rPr>
                <w:rFonts w:ascii="Arial Narrow" w:hAnsi="Arial Narrow"/>
                <w:sz w:val="24"/>
                <w:szCs w:val="24"/>
              </w:rPr>
              <w:t>Integrante 2 Regidor</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4F489" w14:textId="77777777" w:rsidR="00361F4B" w:rsidRPr="004F0444" w:rsidRDefault="00AC40B2">
            <w:pPr>
              <w:spacing w:after="0" w:line="247" w:lineRule="auto"/>
              <w:jc w:val="both"/>
              <w:rPr>
                <w:rFonts w:ascii="Arial Narrow" w:hAnsi="Arial Narrow"/>
                <w:sz w:val="24"/>
                <w:szCs w:val="24"/>
              </w:rPr>
            </w:pPr>
            <w:r w:rsidRPr="004F0444">
              <w:rPr>
                <w:rFonts w:ascii="Arial Narrow" w:hAnsi="Arial Narrow"/>
                <w:sz w:val="24"/>
                <w:szCs w:val="24"/>
              </w:rPr>
              <w:t>Dr. Miguel Oropeza Ruvalcaba</w:t>
            </w:r>
          </w:p>
        </w:tc>
      </w:tr>
      <w:tr w:rsidR="00361F4B" w:rsidRPr="004F0444" w14:paraId="62A0181B" w14:textId="77777777">
        <w:tc>
          <w:tcPr>
            <w:tcW w:w="4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1046F" w14:textId="77777777" w:rsidR="00361F4B" w:rsidRPr="004F0444" w:rsidRDefault="00AC40B2">
            <w:pPr>
              <w:spacing w:after="0" w:line="247" w:lineRule="auto"/>
              <w:jc w:val="both"/>
              <w:rPr>
                <w:rFonts w:ascii="Arial Narrow" w:hAnsi="Arial Narrow"/>
                <w:sz w:val="24"/>
                <w:szCs w:val="24"/>
              </w:rPr>
            </w:pPr>
            <w:r w:rsidRPr="004F0444">
              <w:rPr>
                <w:rFonts w:ascii="Arial Narrow" w:hAnsi="Arial Narrow"/>
                <w:sz w:val="24"/>
                <w:szCs w:val="24"/>
              </w:rPr>
              <w:t>Integrante 3 Regidora</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3FC3B" w14:textId="77777777" w:rsidR="00361F4B" w:rsidRPr="004F0444" w:rsidRDefault="00AC40B2">
            <w:pPr>
              <w:spacing w:after="0" w:line="247" w:lineRule="auto"/>
              <w:jc w:val="both"/>
              <w:rPr>
                <w:rFonts w:ascii="Arial Narrow" w:hAnsi="Arial Narrow"/>
                <w:sz w:val="24"/>
                <w:szCs w:val="24"/>
              </w:rPr>
            </w:pPr>
            <w:r w:rsidRPr="004F0444">
              <w:rPr>
                <w:rFonts w:ascii="Arial Narrow" w:hAnsi="Arial Narrow"/>
                <w:sz w:val="24"/>
                <w:szCs w:val="24"/>
              </w:rPr>
              <w:t>C. María Alcaraz Martínez</w:t>
            </w:r>
          </w:p>
        </w:tc>
      </w:tr>
      <w:tr w:rsidR="00361F4B" w:rsidRPr="004F0444" w14:paraId="5803B965" w14:textId="77777777">
        <w:tc>
          <w:tcPr>
            <w:tcW w:w="4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9B840" w14:textId="77777777" w:rsidR="00361F4B" w:rsidRPr="004F0444" w:rsidRDefault="00AC40B2">
            <w:pPr>
              <w:spacing w:after="0" w:line="247" w:lineRule="auto"/>
              <w:jc w:val="both"/>
              <w:rPr>
                <w:rFonts w:ascii="Arial Narrow" w:hAnsi="Arial Narrow"/>
                <w:sz w:val="24"/>
                <w:szCs w:val="24"/>
              </w:rPr>
            </w:pPr>
            <w:r w:rsidRPr="004F0444">
              <w:rPr>
                <w:rFonts w:ascii="Arial Narrow" w:hAnsi="Arial Narrow"/>
                <w:sz w:val="24"/>
                <w:szCs w:val="24"/>
              </w:rPr>
              <w:t>Integrante 4 Director de Desarrollo Rural</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E2D10" w14:textId="40A5A279" w:rsidR="00361F4B" w:rsidRPr="004F0444" w:rsidRDefault="00124C97">
            <w:pPr>
              <w:spacing w:after="0" w:line="247" w:lineRule="auto"/>
              <w:jc w:val="both"/>
              <w:rPr>
                <w:rFonts w:ascii="Arial Narrow" w:hAnsi="Arial Narrow"/>
                <w:sz w:val="24"/>
                <w:szCs w:val="24"/>
              </w:rPr>
            </w:pPr>
            <w:r w:rsidRPr="004F0444">
              <w:rPr>
                <w:rFonts w:ascii="Arial Narrow" w:hAnsi="Arial Narrow"/>
                <w:sz w:val="24"/>
                <w:szCs w:val="24"/>
              </w:rPr>
              <w:t>ING</w:t>
            </w:r>
            <w:r w:rsidR="00AC40B2" w:rsidRPr="004F0444">
              <w:rPr>
                <w:rFonts w:ascii="Arial Narrow" w:hAnsi="Arial Narrow"/>
                <w:sz w:val="24"/>
                <w:szCs w:val="24"/>
              </w:rPr>
              <w:t xml:space="preserve">.MEC Manuel Álvarez Padilla </w:t>
            </w:r>
          </w:p>
        </w:tc>
      </w:tr>
    </w:tbl>
    <w:p w14:paraId="21EC37D4" w14:textId="77777777" w:rsidR="00361F4B" w:rsidRPr="004F0444" w:rsidRDefault="00361F4B">
      <w:pPr>
        <w:spacing w:line="247" w:lineRule="auto"/>
        <w:jc w:val="both"/>
        <w:rPr>
          <w:rFonts w:ascii="Arial Narrow" w:hAnsi="Arial Narrow"/>
          <w:sz w:val="24"/>
          <w:szCs w:val="24"/>
        </w:rPr>
      </w:pPr>
    </w:p>
    <w:p w14:paraId="7E267536" w14:textId="77777777" w:rsidR="00361F4B" w:rsidRPr="004F0444" w:rsidRDefault="00AC40B2">
      <w:pPr>
        <w:spacing w:line="247" w:lineRule="auto"/>
        <w:jc w:val="both"/>
        <w:rPr>
          <w:rFonts w:ascii="Arial Narrow" w:hAnsi="Arial Narrow"/>
          <w:sz w:val="24"/>
          <w:szCs w:val="24"/>
        </w:rPr>
      </w:pPr>
      <w:r w:rsidRPr="004F0444">
        <w:rPr>
          <w:rFonts w:ascii="Arial Narrow" w:hAnsi="Arial Narrow"/>
          <w:b/>
          <w:sz w:val="24"/>
          <w:szCs w:val="24"/>
        </w:rPr>
        <w:t>8.</w:t>
      </w:r>
      <w:r w:rsidRPr="004F0444">
        <w:rPr>
          <w:rFonts w:ascii="Arial Narrow" w:hAnsi="Arial Narrow"/>
          <w:sz w:val="24"/>
          <w:szCs w:val="24"/>
        </w:rPr>
        <w:t xml:space="preserve"> Nomenclatura para calle (A solicitud de Cornelia Landín Espitia), para el desahogo del presente punto de acuerdo se hace del conocimiento del pleno la solicitud que hay para asignar nombre a la calle que se encuentra entre la calle Tonalá y la Frailes Vallejo; calle a la cual se pretende llamar </w:t>
      </w:r>
      <w:r w:rsidRPr="004F0444">
        <w:rPr>
          <w:rFonts w:ascii="Arial Narrow" w:hAnsi="Arial Narrow"/>
          <w:sz w:val="24"/>
          <w:szCs w:val="24"/>
        </w:rPr>
        <w:lastRenderedPageBreak/>
        <w:t xml:space="preserve">“Callejón Loma Bonita” dadas las características del lugar y la continuidad para la nomenclatura, punto que una vez analizado y suficientemente dialogado se aprueba </w:t>
      </w:r>
      <w:r w:rsidRPr="004F0444">
        <w:rPr>
          <w:rFonts w:ascii="Arial Narrow" w:hAnsi="Arial Narrow"/>
          <w:b/>
          <w:sz w:val="24"/>
          <w:szCs w:val="24"/>
        </w:rPr>
        <w:t>por unanimidad</w:t>
      </w:r>
      <w:r w:rsidRPr="004F0444">
        <w:rPr>
          <w:rFonts w:ascii="Arial Narrow" w:hAnsi="Arial Narrow"/>
          <w:sz w:val="24"/>
          <w:szCs w:val="24"/>
        </w:rPr>
        <w:t xml:space="preserve"> de votos.</w:t>
      </w:r>
    </w:p>
    <w:p w14:paraId="246B9779" w14:textId="4B1506C4" w:rsidR="00361F4B" w:rsidRPr="004F0444" w:rsidRDefault="00AC40B2">
      <w:pPr>
        <w:spacing w:line="247" w:lineRule="auto"/>
        <w:jc w:val="both"/>
        <w:rPr>
          <w:rFonts w:ascii="Arial Narrow" w:hAnsi="Arial Narrow"/>
          <w:sz w:val="24"/>
          <w:szCs w:val="24"/>
        </w:rPr>
      </w:pPr>
      <w:r w:rsidRPr="004F0444">
        <w:rPr>
          <w:rFonts w:ascii="Arial Narrow" w:hAnsi="Arial Narrow"/>
          <w:b/>
          <w:sz w:val="24"/>
          <w:szCs w:val="24"/>
        </w:rPr>
        <w:t>9.</w:t>
      </w:r>
      <w:r w:rsidRPr="004F0444">
        <w:rPr>
          <w:rFonts w:ascii="Arial Narrow" w:hAnsi="Arial Narrow"/>
          <w:sz w:val="24"/>
          <w:szCs w:val="24"/>
        </w:rPr>
        <w:t xml:space="preserve"> Informe e invitación a trabajar en conjunto con el Instituto Jalisciense de la Mujer en nuestro municipio,</w:t>
      </w:r>
      <w:r w:rsidR="00D3621C" w:rsidRPr="004F0444">
        <w:rPr>
          <w:rFonts w:ascii="Arial Narrow" w:hAnsi="Arial Narrow"/>
          <w:sz w:val="24"/>
          <w:szCs w:val="24"/>
        </w:rPr>
        <w:t xml:space="preserve"> para continuar con el orden del </w:t>
      </w:r>
      <w:r w:rsidR="00861C20" w:rsidRPr="004F0444">
        <w:rPr>
          <w:rFonts w:ascii="Arial Narrow" w:hAnsi="Arial Narrow"/>
          <w:sz w:val="24"/>
          <w:szCs w:val="24"/>
        </w:rPr>
        <w:t>día</w:t>
      </w:r>
      <w:r w:rsidRPr="004F0444">
        <w:rPr>
          <w:rFonts w:ascii="Arial Narrow" w:hAnsi="Arial Narrow"/>
          <w:sz w:val="24"/>
          <w:szCs w:val="24"/>
        </w:rPr>
        <w:t xml:space="preserve"> intervino la LN. Ofelia Gámez, titular del Instituto de la Mujer en nuestro municipio, la cual inicio con un informe acerca de las actividades realizadas hasta el día de hoy, acto seguido continuo con la invitación para trabajar en nuestro municipio en pro de las mujeres</w:t>
      </w:r>
      <w:r w:rsidR="009B4098" w:rsidRPr="004F0444">
        <w:rPr>
          <w:rFonts w:ascii="Arial Narrow" w:hAnsi="Arial Narrow"/>
          <w:sz w:val="24"/>
          <w:szCs w:val="24"/>
        </w:rPr>
        <w:t>,</w:t>
      </w:r>
      <w:r w:rsidR="001473E4" w:rsidRPr="004F0444">
        <w:rPr>
          <w:rFonts w:ascii="Arial Narrow" w:hAnsi="Arial Narrow"/>
          <w:sz w:val="24"/>
          <w:szCs w:val="24"/>
        </w:rPr>
        <w:t xml:space="preserve"> quedando</w:t>
      </w:r>
      <w:r w:rsidR="001473E4" w:rsidRPr="004F0444">
        <w:rPr>
          <w:rFonts w:ascii="Arial Narrow" w:hAnsi="Arial Narrow"/>
          <w:b/>
          <w:sz w:val="24"/>
          <w:szCs w:val="24"/>
        </w:rPr>
        <w:t xml:space="preserve"> desahogado</w:t>
      </w:r>
      <w:r w:rsidR="001473E4" w:rsidRPr="004F0444">
        <w:rPr>
          <w:rFonts w:ascii="Arial Narrow" w:hAnsi="Arial Narrow"/>
          <w:sz w:val="24"/>
          <w:szCs w:val="24"/>
        </w:rPr>
        <w:t xml:space="preserve"> el presente punto.</w:t>
      </w:r>
    </w:p>
    <w:p w14:paraId="4E9EC45D" w14:textId="77777777" w:rsidR="00361F4B" w:rsidRPr="004F0444" w:rsidRDefault="00AC40B2">
      <w:pPr>
        <w:spacing w:line="247" w:lineRule="auto"/>
        <w:jc w:val="both"/>
        <w:rPr>
          <w:rFonts w:ascii="Arial Narrow" w:hAnsi="Arial Narrow"/>
          <w:sz w:val="24"/>
          <w:szCs w:val="24"/>
        </w:rPr>
      </w:pPr>
      <w:r w:rsidRPr="004F0444">
        <w:rPr>
          <w:rFonts w:ascii="Arial Narrow" w:hAnsi="Arial Narrow"/>
          <w:b/>
          <w:sz w:val="24"/>
          <w:szCs w:val="24"/>
        </w:rPr>
        <w:t>10.</w:t>
      </w:r>
      <w:r w:rsidRPr="004F0444">
        <w:rPr>
          <w:rFonts w:ascii="Arial Narrow" w:hAnsi="Arial Narrow"/>
          <w:sz w:val="24"/>
          <w:szCs w:val="24"/>
        </w:rPr>
        <w:t xml:space="preserve"> Solicitud y en su caso aprobación para evaluar y dar de baja vehículos que no son funcionales, para el desahogo de este punto de acuerdo se solicita se faculte al C. Presidente Municipal y la Síndico para que evalúen y den de baja los vehículos que ya no tengan posibilidades de reparación, en cuanto a costo-beneficio, posteriormente pasaran el informe de los vehículos que se den de baja, no habiendo objeción alguna y siendo suficientemente dialogado el punto es aprobado </w:t>
      </w:r>
      <w:r w:rsidRPr="004F0444">
        <w:rPr>
          <w:rFonts w:ascii="Arial Narrow" w:hAnsi="Arial Narrow"/>
          <w:b/>
          <w:sz w:val="24"/>
          <w:szCs w:val="24"/>
        </w:rPr>
        <w:t>por unanimidad</w:t>
      </w:r>
      <w:r w:rsidRPr="004F0444">
        <w:rPr>
          <w:rFonts w:ascii="Arial Narrow" w:hAnsi="Arial Narrow"/>
          <w:sz w:val="24"/>
          <w:szCs w:val="24"/>
        </w:rPr>
        <w:t xml:space="preserve"> de votos.</w:t>
      </w:r>
    </w:p>
    <w:p w14:paraId="3BE00199" w14:textId="6EB00013" w:rsidR="00361F4B" w:rsidRPr="004F0444" w:rsidRDefault="00AC40B2">
      <w:pPr>
        <w:spacing w:line="247" w:lineRule="auto"/>
        <w:jc w:val="both"/>
        <w:rPr>
          <w:rFonts w:ascii="Arial Narrow" w:hAnsi="Arial Narrow"/>
          <w:sz w:val="24"/>
          <w:szCs w:val="24"/>
        </w:rPr>
      </w:pPr>
      <w:r w:rsidRPr="004F0444">
        <w:rPr>
          <w:rFonts w:ascii="Arial Narrow" w:hAnsi="Arial Narrow"/>
          <w:b/>
          <w:sz w:val="24"/>
          <w:szCs w:val="24"/>
        </w:rPr>
        <w:t>11.</w:t>
      </w:r>
      <w:r w:rsidRPr="004F0444">
        <w:rPr>
          <w:rFonts w:ascii="Arial Narrow" w:hAnsi="Arial Narrow"/>
          <w:sz w:val="24"/>
          <w:szCs w:val="24"/>
        </w:rPr>
        <w:t xml:space="preserve"> Para el desahogo del presente punto de acuerdo se pone a consideración del pleno la frecuencia para publicar la Gaceta Municipal, con la propuesta de que sea semestral o antes si así se requiere, esto con la finalidad de no estar publicando oficios justificadores cada mes en caso de que no haya publicaciones; así como que sean sólo digitales las publicaciones, una vez analizado y suficientemente dialogado se a</w:t>
      </w:r>
      <w:r w:rsidR="00744B64" w:rsidRPr="004F0444">
        <w:rPr>
          <w:rFonts w:ascii="Arial Narrow" w:hAnsi="Arial Narrow"/>
          <w:sz w:val="24"/>
          <w:szCs w:val="24"/>
        </w:rPr>
        <w:t>prueb</w:t>
      </w:r>
      <w:r w:rsidRPr="004F0444">
        <w:rPr>
          <w:rFonts w:ascii="Arial Narrow" w:hAnsi="Arial Narrow"/>
          <w:sz w:val="24"/>
          <w:szCs w:val="24"/>
        </w:rPr>
        <w:t xml:space="preserve">a </w:t>
      </w:r>
      <w:r w:rsidRPr="004F0444">
        <w:rPr>
          <w:rFonts w:ascii="Arial Narrow" w:hAnsi="Arial Narrow"/>
          <w:b/>
          <w:sz w:val="24"/>
          <w:szCs w:val="24"/>
        </w:rPr>
        <w:t>por unanimidad</w:t>
      </w:r>
      <w:r w:rsidRPr="004F0444">
        <w:rPr>
          <w:rFonts w:ascii="Arial Narrow" w:hAnsi="Arial Narrow"/>
          <w:sz w:val="24"/>
          <w:szCs w:val="24"/>
        </w:rPr>
        <w:t xml:space="preserve"> que sean </w:t>
      </w:r>
      <w:r w:rsidRPr="004F0444">
        <w:rPr>
          <w:rFonts w:ascii="Arial Narrow" w:hAnsi="Arial Narrow"/>
          <w:b/>
          <w:sz w:val="24"/>
          <w:szCs w:val="24"/>
        </w:rPr>
        <w:t>Bimestrales</w:t>
      </w:r>
      <w:r w:rsidRPr="004F0444">
        <w:rPr>
          <w:rFonts w:ascii="Arial Narrow" w:hAnsi="Arial Narrow"/>
          <w:sz w:val="24"/>
          <w:szCs w:val="24"/>
        </w:rPr>
        <w:t xml:space="preserve"> las publicaciones y evaluar la posibilidad de difundir también mediante impresiones para que la información llegue a un mayor porcentaje de personas.</w:t>
      </w:r>
    </w:p>
    <w:p w14:paraId="1BAA0DF2" w14:textId="5AF053B2" w:rsidR="00361F4B" w:rsidRPr="004F0444" w:rsidRDefault="00AC40B2">
      <w:pPr>
        <w:spacing w:line="247" w:lineRule="auto"/>
        <w:jc w:val="both"/>
        <w:rPr>
          <w:rFonts w:ascii="Arial Narrow" w:hAnsi="Arial Narrow"/>
          <w:sz w:val="24"/>
          <w:szCs w:val="24"/>
        </w:rPr>
      </w:pPr>
      <w:r w:rsidRPr="004F0444">
        <w:rPr>
          <w:rFonts w:ascii="Arial Narrow" w:hAnsi="Arial Narrow"/>
          <w:b/>
          <w:sz w:val="24"/>
          <w:szCs w:val="24"/>
        </w:rPr>
        <w:t xml:space="preserve">12. </w:t>
      </w:r>
      <w:r w:rsidRPr="004F0444">
        <w:rPr>
          <w:rFonts w:ascii="Arial Narrow" w:hAnsi="Arial Narrow"/>
          <w:sz w:val="24"/>
          <w:szCs w:val="24"/>
        </w:rPr>
        <w:t xml:space="preserve">Solicitud y en su caso aprobación de $50, 000 para la fiesta de Temacapulín, para el desahogo del presente punto de acuerdo la C. María Alcaraz hace uso de la voz exponiendo la proximidad de las fiestas patronales de Temacapulín y la necesidad del apoyo monetario para cubrir los gastos que esta implica, solicitando la cantidad antes mencionada; una vez analizado y suficientemente dialogado el punto se aprueba </w:t>
      </w:r>
      <w:r w:rsidRPr="004F0444">
        <w:rPr>
          <w:rFonts w:ascii="Arial Narrow" w:hAnsi="Arial Narrow"/>
          <w:b/>
          <w:sz w:val="24"/>
          <w:szCs w:val="24"/>
        </w:rPr>
        <w:t xml:space="preserve">por mayoría </w:t>
      </w:r>
      <w:r w:rsidR="00CC4ABF" w:rsidRPr="004F0444">
        <w:rPr>
          <w:rFonts w:ascii="Arial Narrow" w:hAnsi="Arial Narrow"/>
          <w:b/>
          <w:sz w:val="24"/>
          <w:szCs w:val="24"/>
        </w:rPr>
        <w:t>absoluta</w:t>
      </w:r>
      <w:r w:rsidR="00CC4ABF" w:rsidRPr="004F0444">
        <w:rPr>
          <w:rFonts w:ascii="Arial Narrow" w:hAnsi="Arial Narrow"/>
          <w:sz w:val="24"/>
          <w:szCs w:val="24"/>
        </w:rPr>
        <w:t xml:space="preserve"> </w:t>
      </w:r>
      <w:r w:rsidRPr="004F0444">
        <w:rPr>
          <w:rFonts w:ascii="Arial Narrow" w:hAnsi="Arial Narrow"/>
          <w:sz w:val="24"/>
          <w:szCs w:val="24"/>
        </w:rPr>
        <w:t xml:space="preserve">de votos con </w:t>
      </w:r>
      <w:r w:rsidRPr="004F0444">
        <w:rPr>
          <w:rFonts w:ascii="Arial Narrow" w:hAnsi="Arial Narrow"/>
          <w:b/>
          <w:sz w:val="24"/>
          <w:szCs w:val="24"/>
        </w:rPr>
        <w:t>10 (diez) a favor</w:t>
      </w:r>
      <w:r w:rsidRPr="004F0444">
        <w:rPr>
          <w:rFonts w:ascii="Arial Narrow" w:hAnsi="Arial Narrow"/>
          <w:sz w:val="24"/>
          <w:szCs w:val="24"/>
        </w:rPr>
        <w:t xml:space="preserve"> y </w:t>
      </w:r>
      <w:r w:rsidRPr="004F0444">
        <w:rPr>
          <w:rFonts w:ascii="Arial Narrow" w:hAnsi="Arial Narrow"/>
          <w:b/>
          <w:sz w:val="24"/>
          <w:szCs w:val="24"/>
        </w:rPr>
        <w:t>1 (uno) en contra</w:t>
      </w:r>
      <w:r w:rsidRPr="004F0444">
        <w:rPr>
          <w:rFonts w:ascii="Arial Narrow" w:hAnsi="Arial Narrow"/>
          <w:sz w:val="24"/>
          <w:szCs w:val="24"/>
        </w:rPr>
        <w:t xml:space="preserve"> que la cantidad que se le otorgue a la C. Regidora sean $45,000, esta cantidad incluye $5,000 para adornos florales.</w:t>
      </w:r>
    </w:p>
    <w:p w14:paraId="65E5BBB4" w14:textId="77777777" w:rsidR="00361F4B" w:rsidRPr="004F0444" w:rsidRDefault="00AC40B2">
      <w:pPr>
        <w:spacing w:line="247" w:lineRule="auto"/>
        <w:jc w:val="both"/>
        <w:rPr>
          <w:rFonts w:ascii="Arial Narrow" w:hAnsi="Arial Narrow"/>
          <w:sz w:val="24"/>
          <w:szCs w:val="24"/>
        </w:rPr>
      </w:pPr>
      <w:r w:rsidRPr="004F0444">
        <w:rPr>
          <w:rFonts w:ascii="Arial Narrow" w:hAnsi="Arial Narrow"/>
          <w:b/>
          <w:sz w:val="24"/>
          <w:szCs w:val="24"/>
        </w:rPr>
        <w:t>13.</w:t>
      </w:r>
      <w:r w:rsidRPr="004F0444">
        <w:rPr>
          <w:rFonts w:ascii="Arial Narrow" w:hAnsi="Arial Narrow"/>
          <w:sz w:val="24"/>
          <w:szCs w:val="24"/>
        </w:rPr>
        <w:t xml:space="preserve"> Solicitud y en su caso aprobación para modificar redacción del punto 4° de la sesión extraordinaria No. 3 (complementar el punto para cubrir los requisitos de redacción para auditoria), para el desahogo del presente punto de acuerdo se exponen al pleno las razones por las cuales se solicita la modificación en la redacción del punto referente a obra pública, no habiendo objeción alguna queda aprobada </w:t>
      </w:r>
      <w:r w:rsidRPr="004F0444">
        <w:rPr>
          <w:rFonts w:ascii="Arial Narrow" w:hAnsi="Arial Narrow"/>
          <w:b/>
          <w:sz w:val="24"/>
          <w:szCs w:val="24"/>
        </w:rPr>
        <w:t>por unanimidad</w:t>
      </w:r>
      <w:r w:rsidRPr="004F0444">
        <w:rPr>
          <w:rFonts w:ascii="Arial Narrow" w:hAnsi="Arial Narrow"/>
          <w:sz w:val="24"/>
          <w:szCs w:val="24"/>
        </w:rPr>
        <w:t xml:space="preserve"> de votos.</w:t>
      </w:r>
    </w:p>
    <w:p w14:paraId="395ECA79" w14:textId="77777777" w:rsidR="00361F4B" w:rsidRPr="004F0444" w:rsidRDefault="00AC40B2">
      <w:pPr>
        <w:spacing w:line="247" w:lineRule="auto"/>
        <w:jc w:val="both"/>
        <w:rPr>
          <w:rFonts w:ascii="Arial Narrow" w:hAnsi="Arial Narrow"/>
          <w:sz w:val="24"/>
          <w:szCs w:val="24"/>
        </w:rPr>
      </w:pPr>
      <w:r w:rsidRPr="004F0444">
        <w:rPr>
          <w:rFonts w:ascii="Arial Narrow" w:hAnsi="Arial Narrow"/>
          <w:b/>
          <w:sz w:val="24"/>
          <w:szCs w:val="24"/>
        </w:rPr>
        <w:t xml:space="preserve">14. </w:t>
      </w:r>
      <w:r w:rsidRPr="004F0444">
        <w:rPr>
          <w:rFonts w:ascii="Arial Narrow" w:hAnsi="Arial Narrow"/>
          <w:sz w:val="24"/>
          <w:szCs w:val="24"/>
        </w:rPr>
        <w:t>Puntos varios.</w:t>
      </w:r>
    </w:p>
    <w:p w14:paraId="048A54E2" w14:textId="7184F4CA" w:rsidR="00361F4B" w:rsidRPr="004F0444" w:rsidRDefault="00AC40B2">
      <w:pPr>
        <w:tabs>
          <w:tab w:val="left" w:pos="885"/>
          <w:tab w:val="center" w:pos="4419"/>
        </w:tabs>
        <w:spacing w:line="247" w:lineRule="auto"/>
        <w:jc w:val="both"/>
        <w:rPr>
          <w:rFonts w:ascii="Arial Narrow" w:hAnsi="Arial Narrow"/>
          <w:sz w:val="24"/>
          <w:szCs w:val="24"/>
        </w:rPr>
      </w:pPr>
      <w:r w:rsidRPr="004F0444">
        <w:rPr>
          <w:rFonts w:ascii="Arial Narrow" w:hAnsi="Arial Narrow"/>
          <w:b/>
          <w:sz w:val="24"/>
          <w:szCs w:val="24"/>
        </w:rPr>
        <w:t>14.1</w:t>
      </w:r>
      <w:r w:rsidRPr="004F0444">
        <w:rPr>
          <w:rFonts w:ascii="Arial Narrow" w:hAnsi="Arial Narrow"/>
          <w:sz w:val="24"/>
          <w:szCs w:val="24"/>
        </w:rPr>
        <w:t xml:space="preserve"> Seguimiento a punto pendiente _Aprobación para que el Lic. José de Jesús Martínez represente al municipio en los asuntos laborales y demás que se requieran, para el desahogo de este punto de acuerdo el C. Presidente Municipal expone que se </w:t>
      </w:r>
      <w:r w:rsidR="00804CC8" w:rsidRPr="004F0444">
        <w:rPr>
          <w:rFonts w:ascii="Arial Narrow" w:hAnsi="Arial Narrow"/>
          <w:sz w:val="24"/>
          <w:szCs w:val="24"/>
        </w:rPr>
        <w:t>dialogó</w:t>
      </w:r>
      <w:r w:rsidRPr="004F0444">
        <w:rPr>
          <w:rFonts w:ascii="Arial Narrow" w:hAnsi="Arial Narrow"/>
          <w:sz w:val="24"/>
          <w:szCs w:val="24"/>
        </w:rPr>
        <w:t xml:space="preserve"> con el LIC. José de Jesús y se </w:t>
      </w:r>
      <w:r w:rsidR="00804CC8" w:rsidRPr="004F0444">
        <w:rPr>
          <w:rFonts w:ascii="Arial Narrow" w:hAnsi="Arial Narrow"/>
          <w:sz w:val="24"/>
          <w:szCs w:val="24"/>
        </w:rPr>
        <w:t>llegó</w:t>
      </w:r>
      <w:r w:rsidRPr="004F0444">
        <w:rPr>
          <w:rFonts w:ascii="Arial Narrow" w:hAnsi="Arial Narrow"/>
          <w:sz w:val="24"/>
          <w:szCs w:val="24"/>
        </w:rPr>
        <w:t xml:space="preserve"> al acuerdo monetario de $10,000 mensuales por la prestación de sus servicios, una vez analizado y suficientemente dialogado el punto se somete a votación siendo aprobado </w:t>
      </w:r>
      <w:r w:rsidRPr="004F0444">
        <w:rPr>
          <w:rFonts w:ascii="Arial Narrow" w:hAnsi="Arial Narrow"/>
          <w:b/>
          <w:sz w:val="24"/>
          <w:szCs w:val="24"/>
        </w:rPr>
        <w:t>por mayoría</w:t>
      </w:r>
      <w:r w:rsidR="00804CC8" w:rsidRPr="004F0444">
        <w:rPr>
          <w:rFonts w:ascii="Arial Narrow" w:hAnsi="Arial Narrow"/>
          <w:b/>
          <w:sz w:val="24"/>
          <w:szCs w:val="24"/>
        </w:rPr>
        <w:t xml:space="preserve"> absoluta</w:t>
      </w:r>
      <w:r w:rsidRPr="004F0444">
        <w:rPr>
          <w:rFonts w:ascii="Arial Narrow" w:hAnsi="Arial Narrow"/>
          <w:sz w:val="24"/>
          <w:szCs w:val="24"/>
        </w:rPr>
        <w:t xml:space="preserve"> de votos con </w:t>
      </w:r>
      <w:r w:rsidRPr="004F0444">
        <w:rPr>
          <w:rFonts w:ascii="Arial Narrow" w:hAnsi="Arial Narrow"/>
          <w:b/>
          <w:sz w:val="24"/>
          <w:szCs w:val="24"/>
        </w:rPr>
        <w:t>7 (siete) a favor y 4 (cuatro) en contra</w:t>
      </w:r>
      <w:r w:rsidRPr="004F0444">
        <w:rPr>
          <w:rFonts w:ascii="Arial Narrow" w:hAnsi="Arial Narrow"/>
          <w:sz w:val="24"/>
          <w:szCs w:val="24"/>
        </w:rPr>
        <w:t>, siendo el sentido de la votación el siguiente:</w:t>
      </w:r>
    </w:p>
    <w:p w14:paraId="49E71C2C" w14:textId="77777777" w:rsidR="00361F4B" w:rsidRPr="004F0444" w:rsidRDefault="00AC40B2">
      <w:pPr>
        <w:pStyle w:val="Prrafodelista"/>
        <w:tabs>
          <w:tab w:val="left" w:pos="885"/>
          <w:tab w:val="center" w:pos="4419"/>
        </w:tabs>
        <w:spacing w:line="247" w:lineRule="auto"/>
        <w:jc w:val="both"/>
        <w:rPr>
          <w:rFonts w:ascii="Arial Narrow" w:hAnsi="Arial Narrow"/>
          <w:sz w:val="24"/>
          <w:szCs w:val="24"/>
        </w:rPr>
      </w:pPr>
      <w:r w:rsidRPr="004F0444">
        <w:rPr>
          <w:rFonts w:ascii="Arial Narrow" w:hAnsi="Arial Narrow"/>
          <w:sz w:val="24"/>
          <w:szCs w:val="24"/>
        </w:rPr>
        <w:t>C. Reynaldo González Gómez</w:t>
      </w:r>
      <w:r w:rsidRPr="004F0444">
        <w:rPr>
          <w:rFonts w:ascii="Arial Narrow" w:hAnsi="Arial Narrow"/>
          <w:b/>
          <w:sz w:val="24"/>
          <w:szCs w:val="24"/>
        </w:rPr>
        <w:t xml:space="preserve">                                                A favor</w:t>
      </w:r>
    </w:p>
    <w:p w14:paraId="4230950F" w14:textId="77777777" w:rsidR="00361F4B" w:rsidRPr="004F0444" w:rsidRDefault="00AC40B2">
      <w:pPr>
        <w:pStyle w:val="Prrafodelista"/>
        <w:tabs>
          <w:tab w:val="left" w:pos="885"/>
          <w:tab w:val="center" w:pos="4419"/>
          <w:tab w:val="left" w:pos="5700"/>
          <w:tab w:val="left" w:pos="6090"/>
        </w:tabs>
        <w:spacing w:line="247" w:lineRule="auto"/>
        <w:jc w:val="both"/>
        <w:rPr>
          <w:rFonts w:ascii="Arial Narrow" w:hAnsi="Arial Narrow"/>
          <w:sz w:val="24"/>
          <w:szCs w:val="24"/>
        </w:rPr>
      </w:pPr>
      <w:r w:rsidRPr="004F0444">
        <w:rPr>
          <w:rFonts w:ascii="Arial Narrow" w:hAnsi="Arial Narrow"/>
          <w:sz w:val="24"/>
          <w:szCs w:val="24"/>
        </w:rPr>
        <w:t>PSCI. Adelaida Elizabeth Carvajal Torres</w:t>
      </w:r>
      <w:r w:rsidRPr="004F0444">
        <w:rPr>
          <w:rFonts w:ascii="Arial Narrow" w:hAnsi="Arial Narrow"/>
          <w:b/>
          <w:sz w:val="24"/>
          <w:szCs w:val="24"/>
        </w:rPr>
        <w:tab/>
      </w:r>
      <w:r w:rsidRPr="004F0444">
        <w:rPr>
          <w:rFonts w:ascii="Arial Narrow" w:hAnsi="Arial Narrow"/>
          <w:b/>
          <w:sz w:val="24"/>
          <w:szCs w:val="24"/>
        </w:rPr>
        <w:tab/>
        <w:t xml:space="preserve">     A favor</w:t>
      </w:r>
    </w:p>
    <w:p w14:paraId="5CD32874" w14:textId="77777777" w:rsidR="00361F4B" w:rsidRPr="004F0444" w:rsidRDefault="00AC40B2">
      <w:pPr>
        <w:pStyle w:val="Prrafodelista"/>
        <w:tabs>
          <w:tab w:val="left" w:pos="885"/>
          <w:tab w:val="left" w:pos="6075"/>
        </w:tabs>
        <w:spacing w:line="247" w:lineRule="auto"/>
        <w:jc w:val="both"/>
        <w:rPr>
          <w:rFonts w:ascii="Arial Narrow" w:hAnsi="Arial Narrow"/>
          <w:sz w:val="24"/>
          <w:szCs w:val="24"/>
        </w:rPr>
      </w:pPr>
      <w:r w:rsidRPr="004F0444">
        <w:rPr>
          <w:rFonts w:ascii="Arial Narrow" w:hAnsi="Arial Narrow"/>
          <w:sz w:val="24"/>
          <w:szCs w:val="24"/>
        </w:rPr>
        <w:lastRenderedPageBreak/>
        <w:t>C. Patricia Contreras González</w:t>
      </w:r>
      <w:r w:rsidRPr="004F0444">
        <w:rPr>
          <w:rFonts w:ascii="Arial Narrow" w:hAnsi="Arial Narrow"/>
          <w:b/>
          <w:sz w:val="24"/>
          <w:szCs w:val="24"/>
        </w:rPr>
        <w:t xml:space="preserve">  </w:t>
      </w:r>
      <w:r w:rsidRPr="004F0444">
        <w:rPr>
          <w:rFonts w:ascii="Arial Narrow" w:hAnsi="Arial Narrow"/>
          <w:sz w:val="24"/>
          <w:szCs w:val="24"/>
        </w:rPr>
        <w:t xml:space="preserve">                                             </w:t>
      </w:r>
      <w:r w:rsidRPr="004F0444">
        <w:rPr>
          <w:rFonts w:ascii="Arial Narrow" w:hAnsi="Arial Narrow"/>
          <w:b/>
          <w:sz w:val="24"/>
          <w:szCs w:val="24"/>
        </w:rPr>
        <w:t>A favor</w:t>
      </w:r>
    </w:p>
    <w:p w14:paraId="2BC3D956" w14:textId="77777777" w:rsidR="00361F4B" w:rsidRPr="004F0444" w:rsidRDefault="00AC40B2">
      <w:pPr>
        <w:pStyle w:val="Prrafodelista"/>
        <w:tabs>
          <w:tab w:val="left" w:pos="885"/>
          <w:tab w:val="left" w:pos="6075"/>
        </w:tabs>
        <w:spacing w:line="247" w:lineRule="auto"/>
        <w:jc w:val="both"/>
        <w:rPr>
          <w:rFonts w:ascii="Arial Narrow" w:hAnsi="Arial Narrow"/>
          <w:sz w:val="24"/>
          <w:szCs w:val="24"/>
        </w:rPr>
      </w:pPr>
      <w:r w:rsidRPr="004F0444">
        <w:rPr>
          <w:rFonts w:ascii="Arial Narrow" w:hAnsi="Arial Narrow"/>
          <w:sz w:val="24"/>
          <w:szCs w:val="24"/>
        </w:rPr>
        <w:t xml:space="preserve">C. Gloria Cecilia Lomelí Casillas                                             </w:t>
      </w:r>
      <w:r w:rsidRPr="004F0444">
        <w:rPr>
          <w:rFonts w:ascii="Arial Narrow" w:hAnsi="Arial Narrow"/>
          <w:b/>
          <w:sz w:val="24"/>
          <w:szCs w:val="24"/>
        </w:rPr>
        <w:t>A favor</w:t>
      </w:r>
    </w:p>
    <w:p w14:paraId="13758100" w14:textId="77777777" w:rsidR="00361F4B" w:rsidRPr="004F0444" w:rsidRDefault="00AC40B2">
      <w:pPr>
        <w:pStyle w:val="Prrafodelista"/>
        <w:tabs>
          <w:tab w:val="left" w:pos="885"/>
          <w:tab w:val="left" w:pos="6075"/>
        </w:tabs>
        <w:spacing w:line="247" w:lineRule="auto"/>
        <w:jc w:val="both"/>
        <w:rPr>
          <w:rFonts w:ascii="Arial Narrow" w:hAnsi="Arial Narrow"/>
          <w:sz w:val="24"/>
          <w:szCs w:val="24"/>
        </w:rPr>
      </w:pPr>
      <w:r w:rsidRPr="004F0444">
        <w:rPr>
          <w:rFonts w:ascii="Arial Narrow" w:hAnsi="Arial Narrow"/>
          <w:sz w:val="24"/>
          <w:szCs w:val="24"/>
        </w:rPr>
        <w:t xml:space="preserve">LIC. Orlando Iñiguez Lomelí                                                    </w:t>
      </w:r>
      <w:r w:rsidRPr="004F0444">
        <w:rPr>
          <w:rFonts w:ascii="Arial Narrow" w:hAnsi="Arial Narrow"/>
          <w:b/>
          <w:sz w:val="24"/>
          <w:szCs w:val="24"/>
        </w:rPr>
        <w:t>A favor</w:t>
      </w:r>
    </w:p>
    <w:p w14:paraId="1DE29ECA" w14:textId="77777777" w:rsidR="00361F4B" w:rsidRPr="004F0444" w:rsidRDefault="00AC40B2">
      <w:pPr>
        <w:pStyle w:val="Prrafodelista"/>
        <w:tabs>
          <w:tab w:val="left" w:pos="885"/>
          <w:tab w:val="left" w:pos="6075"/>
        </w:tabs>
        <w:spacing w:line="247" w:lineRule="auto"/>
        <w:jc w:val="both"/>
        <w:rPr>
          <w:rFonts w:ascii="Arial Narrow" w:hAnsi="Arial Narrow"/>
          <w:sz w:val="24"/>
          <w:szCs w:val="24"/>
        </w:rPr>
      </w:pPr>
      <w:r w:rsidRPr="004F0444">
        <w:rPr>
          <w:rFonts w:ascii="Arial Narrow" w:hAnsi="Arial Narrow"/>
          <w:sz w:val="24"/>
          <w:szCs w:val="24"/>
        </w:rPr>
        <w:t>C. Clemente Delgadillo Becerra</w:t>
      </w:r>
      <w:r w:rsidRPr="004F0444">
        <w:rPr>
          <w:rFonts w:ascii="Arial Narrow" w:hAnsi="Arial Narrow"/>
          <w:sz w:val="24"/>
          <w:szCs w:val="24"/>
        </w:rPr>
        <w:tab/>
      </w:r>
      <w:r w:rsidRPr="004F0444">
        <w:rPr>
          <w:rFonts w:ascii="Arial Narrow" w:hAnsi="Arial Narrow"/>
          <w:b/>
          <w:sz w:val="24"/>
          <w:szCs w:val="24"/>
        </w:rPr>
        <w:t>A favor</w:t>
      </w:r>
    </w:p>
    <w:p w14:paraId="19F2714B" w14:textId="77777777" w:rsidR="00361F4B" w:rsidRPr="004F0444" w:rsidRDefault="00AC40B2">
      <w:pPr>
        <w:pStyle w:val="Prrafodelista"/>
        <w:tabs>
          <w:tab w:val="left" w:pos="885"/>
          <w:tab w:val="left" w:pos="6075"/>
        </w:tabs>
        <w:spacing w:line="247" w:lineRule="auto"/>
        <w:jc w:val="both"/>
        <w:rPr>
          <w:rFonts w:ascii="Arial Narrow" w:hAnsi="Arial Narrow"/>
          <w:sz w:val="24"/>
          <w:szCs w:val="24"/>
        </w:rPr>
      </w:pPr>
      <w:r w:rsidRPr="004F0444">
        <w:rPr>
          <w:rFonts w:ascii="Arial Narrow" w:hAnsi="Arial Narrow"/>
          <w:sz w:val="24"/>
          <w:szCs w:val="24"/>
        </w:rPr>
        <w:t>C. José Guadalupe Ponce García</w:t>
      </w:r>
      <w:r w:rsidRPr="004F0444">
        <w:rPr>
          <w:rFonts w:ascii="Arial Narrow" w:hAnsi="Arial Narrow"/>
          <w:sz w:val="24"/>
          <w:szCs w:val="24"/>
        </w:rPr>
        <w:tab/>
      </w:r>
      <w:r w:rsidRPr="004F0444">
        <w:rPr>
          <w:rFonts w:ascii="Arial Narrow" w:hAnsi="Arial Narrow"/>
          <w:b/>
          <w:sz w:val="24"/>
          <w:szCs w:val="24"/>
        </w:rPr>
        <w:t>A favor</w:t>
      </w:r>
    </w:p>
    <w:p w14:paraId="04F10FC9" w14:textId="77777777" w:rsidR="00361F4B" w:rsidRPr="004F0444" w:rsidRDefault="00AC40B2">
      <w:pPr>
        <w:pStyle w:val="Prrafodelista"/>
        <w:tabs>
          <w:tab w:val="left" w:pos="885"/>
          <w:tab w:val="left" w:pos="6075"/>
        </w:tabs>
        <w:spacing w:line="247" w:lineRule="auto"/>
        <w:jc w:val="both"/>
        <w:rPr>
          <w:rFonts w:ascii="Arial Narrow" w:hAnsi="Arial Narrow"/>
          <w:sz w:val="24"/>
          <w:szCs w:val="24"/>
        </w:rPr>
      </w:pPr>
      <w:r w:rsidRPr="004F0444">
        <w:rPr>
          <w:rFonts w:ascii="Arial Narrow" w:hAnsi="Arial Narrow"/>
          <w:sz w:val="24"/>
          <w:szCs w:val="24"/>
        </w:rPr>
        <w:t>C. Gonzalo Guzmán González</w:t>
      </w:r>
      <w:r w:rsidRPr="004F0444">
        <w:rPr>
          <w:rFonts w:ascii="Arial Narrow" w:hAnsi="Arial Narrow"/>
          <w:sz w:val="24"/>
          <w:szCs w:val="24"/>
        </w:rPr>
        <w:tab/>
      </w:r>
      <w:r w:rsidRPr="004F0444">
        <w:rPr>
          <w:rFonts w:ascii="Arial Narrow" w:hAnsi="Arial Narrow"/>
          <w:b/>
          <w:sz w:val="24"/>
          <w:szCs w:val="24"/>
        </w:rPr>
        <w:t>En contra</w:t>
      </w:r>
    </w:p>
    <w:p w14:paraId="2EF734B6" w14:textId="77777777" w:rsidR="00361F4B" w:rsidRPr="004F0444" w:rsidRDefault="00AC40B2">
      <w:pPr>
        <w:pStyle w:val="Prrafodelista"/>
        <w:tabs>
          <w:tab w:val="left" w:pos="885"/>
          <w:tab w:val="left" w:pos="6075"/>
        </w:tabs>
        <w:spacing w:line="247" w:lineRule="auto"/>
        <w:jc w:val="both"/>
        <w:rPr>
          <w:rFonts w:ascii="Arial Narrow" w:hAnsi="Arial Narrow"/>
          <w:sz w:val="24"/>
          <w:szCs w:val="24"/>
        </w:rPr>
      </w:pPr>
      <w:r w:rsidRPr="004F0444">
        <w:rPr>
          <w:rFonts w:ascii="Arial Narrow" w:hAnsi="Arial Narrow"/>
          <w:sz w:val="24"/>
          <w:szCs w:val="24"/>
        </w:rPr>
        <w:t>C. María Alcaraz Martínez</w:t>
      </w:r>
      <w:r w:rsidRPr="004F0444">
        <w:rPr>
          <w:rFonts w:ascii="Arial Narrow" w:hAnsi="Arial Narrow"/>
          <w:sz w:val="24"/>
          <w:szCs w:val="24"/>
        </w:rPr>
        <w:tab/>
      </w:r>
      <w:r w:rsidRPr="004F0444">
        <w:rPr>
          <w:rFonts w:ascii="Arial Narrow" w:hAnsi="Arial Narrow"/>
          <w:b/>
          <w:sz w:val="24"/>
          <w:szCs w:val="24"/>
        </w:rPr>
        <w:t>En contra</w:t>
      </w:r>
    </w:p>
    <w:p w14:paraId="5CAE07C7" w14:textId="77777777" w:rsidR="00361F4B" w:rsidRPr="004F0444" w:rsidRDefault="00AC40B2">
      <w:pPr>
        <w:pStyle w:val="Prrafodelista"/>
        <w:tabs>
          <w:tab w:val="left" w:pos="885"/>
          <w:tab w:val="left" w:pos="6075"/>
        </w:tabs>
        <w:spacing w:line="247" w:lineRule="auto"/>
        <w:jc w:val="both"/>
        <w:rPr>
          <w:rFonts w:ascii="Arial Narrow" w:hAnsi="Arial Narrow"/>
          <w:sz w:val="24"/>
          <w:szCs w:val="24"/>
        </w:rPr>
      </w:pPr>
      <w:r w:rsidRPr="004F0444">
        <w:rPr>
          <w:rFonts w:ascii="Arial Narrow" w:hAnsi="Arial Narrow"/>
          <w:sz w:val="24"/>
          <w:szCs w:val="24"/>
        </w:rPr>
        <w:t>Dr. Miguel Oropeza Ruvalcaba</w:t>
      </w:r>
      <w:r w:rsidRPr="004F0444">
        <w:rPr>
          <w:rFonts w:ascii="Arial Narrow" w:hAnsi="Arial Narrow"/>
          <w:sz w:val="24"/>
          <w:szCs w:val="24"/>
        </w:rPr>
        <w:tab/>
      </w:r>
      <w:r w:rsidRPr="004F0444">
        <w:rPr>
          <w:rFonts w:ascii="Arial Narrow" w:hAnsi="Arial Narrow"/>
          <w:b/>
          <w:sz w:val="24"/>
          <w:szCs w:val="24"/>
        </w:rPr>
        <w:t>En contra</w:t>
      </w:r>
    </w:p>
    <w:p w14:paraId="1B6D3915" w14:textId="77777777" w:rsidR="00361F4B" w:rsidRPr="004F0444" w:rsidRDefault="00AC40B2">
      <w:pPr>
        <w:pStyle w:val="Prrafodelista"/>
        <w:tabs>
          <w:tab w:val="left" w:pos="885"/>
          <w:tab w:val="left" w:pos="6075"/>
        </w:tabs>
        <w:spacing w:line="247" w:lineRule="auto"/>
        <w:jc w:val="both"/>
        <w:rPr>
          <w:rFonts w:ascii="Arial Narrow" w:hAnsi="Arial Narrow"/>
          <w:sz w:val="24"/>
          <w:szCs w:val="24"/>
        </w:rPr>
      </w:pPr>
      <w:r w:rsidRPr="004F0444">
        <w:rPr>
          <w:rFonts w:ascii="Arial Narrow" w:hAnsi="Arial Narrow"/>
          <w:sz w:val="24"/>
          <w:szCs w:val="24"/>
        </w:rPr>
        <w:t>C. María Elvira Mercado Vallín</w:t>
      </w:r>
      <w:r w:rsidRPr="004F0444">
        <w:rPr>
          <w:rFonts w:ascii="Arial Narrow" w:hAnsi="Arial Narrow"/>
          <w:sz w:val="24"/>
          <w:szCs w:val="24"/>
        </w:rPr>
        <w:tab/>
      </w:r>
      <w:r w:rsidRPr="004F0444">
        <w:rPr>
          <w:rFonts w:ascii="Arial Narrow" w:hAnsi="Arial Narrow"/>
          <w:b/>
          <w:sz w:val="24"/>
          <w:szCs w:val="24"/>
        </w:rPr>
        <w:t>En contra</w:t>
      </w:r>
    </w:p>
    <w:p w14:paraId="4833A1A9" w14:textId="26DE4287" w:rsidR="00361F4B" w:rsidRPr="004F0444" w:rsidRDefault="00AC40B2">
      <w:pPr>
        <w:tabs>
          <w:tab w:val="left" w:pos="885"/>
          <w:tab w:val="center" w:pos="4419"/>
        </w:tabs>
        <w:spacing w:line="247" w:lineRule="auto"/>
        <w:jc w:val="both"/>
        <w:rPr>
          <w:rFonts w:ascii="Arial Narrow" w:hAnsi="Arial Narrow"/>
          <w:sz w:val="24"/>
          <w:szCs w:val="24"/>
        </w:rPr>
      </w:pPr>
      <w:r w:rsidRPr="004F0444">
        <w:rPr>
          <w:rFonts w:ascii="Arial Narrow" w:hAnsi="Arial Narrow"/>
          <w:b/>
          <w:sz w:val="24"/>
          <w:szCs w:val="24"/>
        </w:rPr>
        <w:t>14.2</w:t>
      </w:r>
      <w:r w:rsidRPr="004F0444">
        <w:rPr>
          <w:rFonts w:ascii="Arial Narrow" w:hAnsi="Arial Narrow"/>
          <w:sz w:val="24"/>
          <w:szCs w:val="24"/>
        </w:rPr>
        <w:t xml:space="preserve"> Solicitud para que el C. Presidente Municipal pueda autorizar hasta </w:t>
      </w:r>
      <w:r w:rsidRPr="004F0444">
        <w:rPr>
          <w:rFonts w:ascii="Arial Narrow" w:hAnsi="Arial Narrow"/>
          <w:b/>
          <w:sz w:val="24"/>
          <w:szCs w:val="24"/>
        </w:rPr>
        <w:t>$50,000</w:t>
      </w:r>
      <w:r w:rsidRPr="004F0444">
        <w:rPr>
          <w:rFonts w:ascii="Arial Narrow" w:hAnsi="Arial Narrow"/>
          <w:sz w:val="24"/>
          <w:szCs w:val="24"/>
        </w:rPr>
        <w:t xml:space="preserve"> para gastos imprevistos, para el desahogo del presente punto de acuerdo el C. Presidente Municipal expone las razones por las cual solicita aprobación para </w:t>
      </w:r>
      <w:r w:rsidR="00BF4AB7" w:rsidRPr="004F0444">
        <w:rPr>
          <w:rFonts w:ascii="Arial Narrow" w:hAnsi="Arial Narrow"/>
          <w:sz w:val="24"/>
          <w:szCs w:val="24"/>
        </w:rPr>
        <w:t>é</w:t>
      </w:r>
      <w:r w:rsidRPr="004F0444">
        <w:rPr>
          <w:rFonts w:ascii="Arial Narrow" w:hAnsi="Arial Narrow"/>
          <w:sz w:val="24"/>
          <w:szCs w:val="24"/>
        </w:rPr>
        <w:t xml:space="preserve">l poder autorizar compras hasta por el monto anteriormente mencionado, ya que se necesita agilizar las compras y al pasarlas todas por el comité de compras hace demasiado tardado el proceso y se necesita eficientar, así mismo expone que de todas las compras que el autorice se le entregará un informe bien comprobado al H. Cabildo, una vez analizado y suficientemente dialogado el punto se somete a votación siendo </w:t>
      </w:r>
      <w:r w:rsidR="001B7C56" w:rsidRPr="004F0444">
        <w:rPr>
          <w:rFonts w:ascii="Arial Narrow" w:hAnsi="Arial Narrow"/>
          <w:sz w:val="24"/>
          <w:szCs w:val="24"/>
        </w:rPr>
        <w:t xml:space="preserve">este </w:t>
      </w:r>
      <w:r w:rsidRPr="004F0444">
        <w:rPr>
          <w:rFonts w:ascii="Arial Narrow" w:hAnsi="Arial Narrow"/>
          <w:sz w:val="24"/>
          <w:szCs w:val="24"/>
        </w:rPr>
        <w:t xml:space="preserve">aprobado </w:t>
      </w:r>
      <w:r w:rsidRPr="004F0444">
        <w:rPr>
          <w:rFonts w:ascii="Arial Narrow" w:hAnsi="Arial Narrow"/>
          <w:b/>
          <w:sz w:val="24"/>
          <w:szCs w:val="24"/>
        </w:rPr>
        <w:t>por mayoría</w:t>
      </w:r>
      <w:r w:rsidR="001B7C56" w:rsidRPr="004F0444">
        <w:rPr>
          <w:rFonts w:ascii="Arial Narrow" w:hAnsi="Arial Narrow"/>
          <w:sz w:val="24"/>
          <w:szCs w:val="24"/>
        </w:rPr>
        <w:t xml:space="preserve"> </w:t>
      </w:r>
      <w:r w:rsidR="001B7C56" w:rsidRPr="004F0444">
        <w:rPr>
          <w:rFonts w:ascii="Arial Narrow" w:hAnsi="Arial Narrow"/>
          <w:b/>
          <w:sz w:val="24"/>
          <w:szCs w:val="24"/>
        </w:rPr>
        <w:t>absoluta</w:t>
      </w:r>
      <w:r w:rsidRPr="004F0444">
        <w:rPr>
          <w:rFonts w:ascii="Arial Narrow" w:hAnsi="Arial Narrow"/>
          <w:sz w:val="24"/>
          <w:szCs w:val="24"/>
        </w:rPr>
        <w:t xml:space="preserve"> de votos con </w:t>
      </w:r>
      <w:r w:rsidRPr="004F0444">
        <w:rPr>
          <w:rFonts w:ascii="Arial Narrow" w:hAnsi="Arial Narrow"/>
          <w:b/>
          <w:sz w:val="24"/>
          <w:szCs w:val="24"/>
        </w:rPr>
        <w:t>7 (siete) a favor y 4 (cuatro) en contra</w:t>
      </w:r>
      <w:r w:rsidRPr="004F0444">
        <w:rPr>
          <w:rFonts w:ascii="Arial Narrow" w:hAnsi="Arial Narrow"/>
          <w:sz w:val="24"/>
          <w:szCs w:val="24"/>
        </w:rPr>
        <w:t>, siendo el sentido de la votación el siguiente:</w:t>
      </w:r>
    </w:p>
    <w:p w14:paraId="7FCDB1B9" w14:textId="77777777" w:rsidR="00361F4B" w:rsidRPr="004F0444" w:rsidRDefault="00AC40B2">
      <w:pPr>
        <w:pStyle w:val="Prrafodelista"/>
        <w:tabs>
          <w:tab w:val="left" w:pos="885"/>
          <w:tab w:val="center" w:pos="4419"/>
        </w:tabs>
        <w:spacing w:line="247" w:lineRule="auto"/>
        <w:jc w:val="both"/>
        <w:rPr>
          <w:rFonts w:ascii="Arial Narrow" w:hAnsi="Arial Narrow"/>
          <w:sz w:val="24"/>
          <w:szCs w:val="24"/>
        </w:rPr>
      </w:pPr>
      <w:r w:rsidRPr="004F0444">
        <w:rPr>
          <w:rFonts w:ascii="Arial Narrow" w:hAnsi="Arial Narrow"/>
          <w:sz w:val="24"/>
          <w:szCs w:val="24"/>
        </w:rPr>
        <w:t>C. Reynaldo González Gómez</w:t>
      </w:r>
      <w:r w:rsidRPr="004F0444">
        <w:rPr>
          <w:rFonts w:ascii="Arial Narrow" w:hAnsi="Arial Narrow"/>
          <w:b/>
          <w:sz w:val="24"/>
          <w:szCs w:val="24"/>
        </w:rPr>
        <w:t xml:space="preserve">                                                A favor</w:t>
      </w:r>
    </w:p>
    <w:p w14:paraId="1128048A" w14:textId="77777777" w:rsidR="00361F4B" w:rsidRPr="004F0444" w:rsidRDefault="00AC40B2">
      <w:pPr>
        <w:pStyle w:val="Prrafodelista"/>
        <w:tabs>
          <w:tab w:val="left" w:pos="885"/>
          <w:tab w:val="center" w:pos="4419"/>
          <w:tab w:val="left" w:pos="5700"/>
          <w:tab w:val="left" w:pos="6090"/>
        </w:tabs>
        <w:spacing w:line="247" w:lineRule="auto"/>
        <w:jc w:val="both"/>
        <w:rPr>
          <w:rFonts w:ascii="Arial Narrow" w:hAnsi="Arial Narrow"/>
          <w:sz w:val="24"/>
          <w:szCs w:val="24"/>
        </w:rPr>
      </w:pPr>
      <w:r w:rsidRPr="004F0444">
        <w:rPr>
          <w:rFonts w:ascii="Arial Narrow" w:hAnsi="Arial Narrow"/>
          <w:sz w:val="24"/>
          <w:szCs w:val="24"/>
        </w:rPr>
        <w:t>PSCI. Adelaida Elizabeth Carvajal Torres</w:t>
      </w:r>
      <w:r w:rsidRPr="004F0444">
        <w:rPr>
          <w:rFonts w:ascii="Arial Narrow" w:hAnsi="Arial Narrow"/>
          <w:b/>
          <w:sz w:val="24"/>
          <w:szCs w:val="24"/>
        </w:rPr>
        <w:tab/>
      </w:r>
      <w:r w:rsidRPr="004F0444">
        <w:rPr>
          <w:rFonts w:ascii="Arial Narrow" w:hAnsi="Arial Narrow"/>
          <w:b/>
          <w:sz w:val="24"/>
          <w:szCs w:val="24"/>
        </w:rPr>
        <w:tab/>
        <w:t xml:space="preserve">     A favor</w:t>
      </w:r>
    </w:p>
    <w:p w14:paraId="4742DF33" w14:textId="77777777" w:rsidR="00361F4B" w:rsidRPr="004F0444" w:rsidRDefault="00AC40B2">
      <w:pPr>
        <w:pStyle w:val="Prrafodelista"/>
        <w:tabs>
          <w:tab w:val="left" w:pos="885"/>
          <w:tab w:val="left" w:pos="6075"/>
        </w:tabs>
        <w:spacing w:line="247" w:lineRule="auto"/>
        <w:jc w:val="both"/>
        <w:rPr>
          <w:rFonts w:ascii="Arial Narrow" w:hAnsi="Arial Narrow"/>
          <w:sz w:val="24"/>
          <w:szCs w:val="24"/>
        </w:rPr>
      </w:pPr>
      <w:r w:rsidRPr="004F0444">
        <w:rPr>
          <w:rFonts w:ascii="Arial Narrow" w:hAnsi="Arial Narrow"/>
          <w:sz w:val="24"/>
          <w:szCs w:val="24"/>
        </w:rPr>
        <w:t>C. Patricia Contreras González</w:t>
      </w:r>
      <w:r w:rsidRPr="004F0444">
        <w:rPr>
          <w:rFonts w:ascii="Arial Narrow" w:hAnsi="Arial Narrow"/>
          <w:b/>
          <w:sz w:val="24"/>
          <w:szCs w:val="24"/>
        </w:rPr>
        <w:t xml:space="preserve">  </w:t>
      </w:r>
      <w:r w:rsidRPr="004F0444">
        <w:rPr>
          <w:rFonts w:ascii="Arial Narrow" w:hAnsi="Arial Narrow"/>
          <w:sz w:val="24"/>
          <w:szCs w:val="24"/>
        </w:rPr>
        <w:t xml:space="preserve">                                             </w:t>
      </w:r>
      <w:r w:rsidRPr="004F0444">
        <w:rPr>
          <w:rFonts w:ascii="Arial Narrow" w:hAnsi="Arial Narrow"/>
          <w:b/>
          <w:sz w:val="24"/>
          <w:szCs w:val="24"/>
        </w:rPr>
        <w:t>A favor</w:t>
      </w:r>
    </w:p>
    <w:p w14:paraId="6B7982CA" w14:textId="77777777" w:rsidR="00361F4B" w:rsidRPr="004F0444" w:rsidRDefault="00AC40B2">
      <w:pPr>
        <w:pStyle w:val="Prrafodelista"/>
        <w:tabs>
          <w:tab w:val="left" w:pos="885"/>
          <w:tab w:val="left" w:pos="6075"/>
        </w:tabs>
        <w:spacing w:line="247" w:lineRule="auto"/>
        <w:jc w:val="both"/>
        <w:rPr>
          <w:rFonts w:ascii="Arial Narrow" w:hAnsi="Arial Narrow"/>
          <w:sz w:val="24"/>
          <w:szCs w:val="24"/>
        </w:rPr>
      </w:pPr>
      <w:r w:rsidRPr="004F0444">
        <w:rPr>
          <w:rFonts w:ascii="Arial Narrow" w:hAnsi="Arial Narrow"/>
          <w:sz w:val="24"/>
          <w:szCs w:val="24"/>
        </w:rPr>
        <w:t xml:space="preserve">C. Gloria Cecilia Lomelí Casillas                                             </w:t>
      </w:r>
      <w:r w:rsidRPr="004F0444">
        <w:rPr>
          <w:rFonts w:ascii="Arial Narrow" w:hAnsi="Arial Narrow"/>
          <w:b/>
          <w:sz w:val="24"/>
          <w:szCs w:val="24"/>
        </w:rPr>
        <w:t>A favor</w:t>
      </w:r>
    </w:p>
    <w:p w14:paraId="2F9B625D" w14:textId="77777777" w:rsidR="00361F4B" w:rsidRPr="004F0444" w:rsidRDefault="00AC40B2">
      <w:pPr>
        <w:pStyle w:val="Prrafodelista"/>
        <w:tabs>
          <w:tab w:val="left" w:pos="885"/>
          <w:tab w:val="left" w:pos="6075"/>
        </w:tabs>
        <w:spacing w:line="247" w:lineRule="auto"/>
        <w:jc w:val="both"/>
        <w:rPr>
          <w:rFonts w:ascii="Arial Narrow" w:hAnsi="Arial Narrow"/>
          <w:sz w:val="24"/>
          <w:szCs w:val="24"/>
        </w:rPr>
      </w:pPr>
      <w:r w:rsidRPr="004F0444">
        <w:rPr>
          <w:rFonts w:ascii="Arial Narrow" w:hAnsi="Arial Narrow"/>
          <w:sz w:val="24"/>
          <w:szCs w:val="24"/>
        </w:rPr>
        <w:t xml:space="preserve">LIC. Orlando Iñiguez Lomelí                                                    </w:t>
      </w:r>
      <w:r w:rsidRPr="004F0444">
        <w:rPr>
          <w:rFonts w:ascii="Arial Narrow" w:hAnsi="Arial Narrow"/>
          <w:b/>
          <w:sz w:val="24"/>
          <w:szCs w:val="24"/>
        </w:rPr>
        <w:t>A favor</w:t>
      </w:r>
    </w:p>
    <w:p w14:paraId="771961AC" w14:textId="77777777" w:rsidR="00361F4B" w:rsidRPr="004F0444" w:rsidRDefault="00AC40B2">
      <w:pPr>
        <w:pStyle w:val="Prrafodelista"/>
        <w:tabs>
          <w:tab w:val="left" w:pos="885"/>
          <w:tab w:val="left" w:pos="6075"/>
        </w:tabs>
        <w:spacing w:line="247" w:lineRule="auto"/>
        <w:jc w:val="both"/>
        <w:rPr>
          <w:rFonts w:ascii="Arial Narrow" w:hAnsi="Arial Narrow"/>
          <w:sz w:val="24"/>
          <w:szCs w:val="24"/>
        </w:rPr>
      </w:pPr>
      <w:r w:rsidRPr="004F0444">
        <w:rPr>
          <w:rFonts w:ascii="Arial Narrow" w:hAnsi="Arial Narrow"/>
          <w:sz w:val="24"/>
          <w:szCs w:val="24"/>
        </w:rPr>
        <w:t>C. Clemente Delgadillo Becerra</w:t>
      </w:r>
      <w:r w:rsidRPr="004F0444">
        <w:rPr>
          <w:rFonts w:ascii="Arial Narrow" w:hAnsi="Arial Narrow"/>
          <w:sz w:val="24"/>
          <w:szCs w:val="24"/>
        </w:rPr>
        <w:tab/>
      </w:r>
      <w:r w:rsidRPr="004F0444">
        <w:rPr>
          <w:rFonts w:ascii="Arial Narrow" w:hAnsi="Arial Narrow"/>
          <w:b/>
          <w:sz w:val="24"/>
          <w:szCs w:val="24"/>
        </w:rPr>
        <w:t>A favor</w:t>
      </w:r>
    </w:p>
    <w:p w14:paraId="23C50629" w14:textId="77777777" w:rsidR="00361F4B" w:rsidRPr="004F0444" w:rsidRDefault="00AC40B2">
      <w:pPr>
        <w:pStyle w:val="Prrafodelista"/>
        <w:tabs>
          <w:tab w:val="left" w:pos="885"/>
          <w:tab w:val="left" w:pos="6075"/>
        </w:tabs>
        <w:spacing w:line="247" w:lineRule="auto"/>
        <w:jc w:val="both"/>
        <w:rPr>
          <w:rFonts w:ascii="Arial Narrow" w:hAnsi="Arial Narrow"/>
          <w:sz w:val="24"/>
          <w:szCs w:val="24"/>
        </w:rPr>
      </w:pPr>
      <w:r w:rsidRPr="004F0444">
        <w:rPr>
          <w:rFonts w:ascii="Arial Narrow" w:hAnsi="Arial Narrow"/>
          <w:sz w:val="24"/>
          <w:szCs w:val="24"/>
        </w:rPr>
        <w:t>C. José Guadalupe Ponce García</w:t>
      </w:r>
      <w:r w:rsidRPr="004F0444">
        <w:rPr>
          <w:rFonts w:ascii="Arial Narrow" w:hAnsi="Arial Narrow"/>
          <w:sz w:val="24"/>
          <w:szCs w:val="24"/>
        </w:rPr>
        <w:tab/>
      </w:r>
      <w:r w:rsidRPr="004F0444">
        <w:rPr>
          <w:rFonts w:ascii="Arial Narrow" w:hAnsi="Arial Narrow"/>
          <w:b/>
          <w:sz w:val="24"/>
          <w:szCs w:val="24"/>
        </w:rPr>
        <w:t>A favor</w:t>
      </w:r>
    </w:p>
    <w:p w14:paraId="588A2457" w14:textId="77777777" w:rsidR="00361F4B" w:rsidRPr="004F0444" w:rsidRDefault="00AC40B2">
      <w:pPr>
        <w:pStyle w:val="Prrafodelista"/>
        <w:tabs>
          <w:tab w:val="left" w:pos="885"/>
          <w:tab w:val="left" w:pos="6075"/>
        </w:tabs>
        <w:spacing w:line="247" w:lineRule="auto"/>
        <w:jc w:val="both"/>
        <w:rPr>
          <w:rFonts w:ascii="Arial Narrow" w:hAnsi="Arial Narrow"/>
          <w:sz w:val="24"/>
          <w:szCs w:val="24"/>
        </w:rPr>
      </w:pPr>
      <w:r w:rsidRPr="004F0444">
        <w:rPr>
          <w:rFonts w:ascii="Arial Narrow" w:hAnsi="Arial Narrow"/>
          <w:sz w:val="24"/>
          <w:szCs w:val="24"/>
        </w:rPr>
        <w:t>C. Gonzalo Guzmán González</w:t>
      </w:r>
      <w:r w:rsidRPr="004F0444">
        <w:rPr>
          <w:rFonts w:ascii="Arial Narrow" w:hAnsi="Arial Narrow"/>
          <w:sz w:val="24"/>
          <w:szCs w:val="24"/>
        </w:rPr>
        <w:tab/>
      </w:r>
      <w:r w:rsidRPr="004F0444">
        <w:rPr>
          <w:rFonts w:ascii="Arial Narrow" w:hAnsi="Arial Narrow"/>
          <w:b/>
          <w:sz w:val="24"/>
          <w:szCs w:val="24"/>
        </w:rPr>
        <w:t>En contra</w:t>
      </w:r>
    </w:p>
    <w:p w14:paraId="46A10874" w14:textId="77777777" w:rsidR="00361F4B" w:rsidRPr="004F0444" w:rsidRDefault="00AC40B2">
      <w:pPr>
        <w:pStyle w:val="Prrafodelista"/>
        <w:tabs>
          <w:tab w:val="left" w:pos="885"/>
          <w:tab w:val="left" w:pos="6075"/>
        </w:tabs>
        <w:spacing w:line="247" w:lineRule="auto"/>
        <w:jc w:val="both"/>
        <w:rPr>
          <w:rFonts w:ascii="Arial Narrow" w:hAnsi="Arial Narrow"/>
          <w:sz w:val="24"/>
          <w:szCs w:val="24"/>
        </w:rPr>
      </w:pPr>
      <w:r w:rsidRPr="004F0444">
        <w:rPr>
          <w:rFonts w:ascii="Arial Narrow" w:hAnsi="Arial Narrow"/>
          <w:sz w:val="24"/>
          <w:szCs w:val="24"/>
        </w:rPr>
        <w:t>C. María Alcaraz Martínez</w:t>
      </w:r>
      <w:r w:rsidRPr="004F0444">
        <w:rPr>
          <w:rFonts w:ascii="Arial Narrow" w:hAnsi="Arial Narrow"/>
          <w:sz w:val="24"/>
          <w:szCs w:val="24"/>
        </w:rPr>
        <w:tab/>
      </w:r>
      <w:r w:rsidRPr="004F0444">
        <w:rPr>
          <w:rFonts w:ascii="Arial Narrow" w:hAnsi="Arial Narrow"/>
          <w:b/>
          <w:sz w:val="24"/>
          <w:szCs w:val="24"/>
        </w:rPr>
        <w:t>En contra</w:t>
      </w:r>
    </w:p>
    <w:p w14:paraId="2ACE24BB" w14:textId="77777777" w:rsidR="00361F4B" w:rsidRPr="004F0444" w:rsidRDefault="00AC40B2">
      <w:pPr>
        <w:pStyle w:val="Prrafodelista"/>
        <w:tabs>
          <w:tab w:val="left" w:pos="885"/>
          <w:tab w:val="left" w:pos="6075"/>
        </w:tabs>
        <w:spacing w:line="247" w:lineRule="auto"/>
        <w:jc w:val="both"/>
        <w:rPr>
          <w:rFonts w:ascii="Arial Narrow" w:hAnsi="Arial Narrow"/>
          <w:sz w:val="24"/>
          <w:szCs w:val="24"/>
        </w:rPr>
      </w:pPr>
      <w:r w:rsidRPr="004F0444">
        <w:rPr>
          <w:rFonts w:ascii="Arial Narrow" w:hAnsi="Arial Narrow"/>
          <w:sz w:val="24"/>
          <w:szCs w:val="24"/>
        </w:rPr>
        <w:t>Dr. Miguel Oropeza Ruvalcaba</w:t>
      </w:r>
      <w:r w:rsidRPr="004F0444">
        <w:rPr>
          <w:rFonts w:ascii="Arial Narrow" w:hAnsi="Arial Narrow"/>
          <w:sz w:val="24"/>
          <w:szCs w:val="24"/>
        </w:rPr>
        <w:tab/>
      </w:r>
      <w:r w:rsidRPr="004F0444">
        <w:rPr>
          <w:rFonts w:ascii="Arial Narrow" w:hAnsi="Arial Narrow"/>
          <w:b/>
          <w:sz w:val="24"/>
          <w:szCs w:val="24"/>
        </w:rPr>
        <w:t>En contra</w:t>
      </w:r>
    </w:p>
    <w:p w14:paraId="4163E490" w14:textId="77777777" w:rsidR="00361F4B" w:rsidRPr="004F0444" w:rsidRDefault="00AC40B2">
      <w:pPr>
        <w:pStyle w:val="Prrafodelista"/>
        <w:tabs>
          <w:tab w:val="left" w:pos="885"/>
          <w:tab w:val="left" w:pos="6075"/>
        </w:tabs>
        <w:spacing w:line="247" w:lineRule="auto"/>
        <w:jc w:val="both"/>
        <w:rPr>
          <w:rFonts w:ascii="Arial Narrow" w:hAnsi="Arial Narrow"/>
          <w:sz w:val="24"/>
          <w:szCs w:val="24"/>
        </w:rPr>
      </w:pPr>
      <w:r w:rsidRPr="004F0444">
        <w:rPr>
          <w:rFonts w:ascii="Arial Narrow" w:hAnsi="Arial Narrow"/>
          <w:sz w:val="24"/>
          <w:szCs w:val="24"/>
        </w:rPr>
        <w:t>C. María Elvira Mercado Vallín</w:t>
      </w:r>
      <w:r w:rsidRPr="004F0444">
        <w:rPr>
          <w:rFonts w:ascii="Arial Narrow" w:hAnsi="Arial Narrow"/>
          <w:sz w:val="24"/>
          <w:szCs w:val="24"/>
        </w:rPr>
        <w:tab/>
      </w:r>
      <w:r w:rsidRPr="004F0444">
        <w:rPr>
          <w:rFonts w:ascii="Arial Narrow" w:hAnsi="Arial Narrow"/>
          <w:b/>
          <w:sz w:val="24"/>
          <w:szCs w:val="24"/>
        </w:rPr>
        <w:t>En contra</w:t>
      </w:r>
    </w:p>
    <w:p w14:paraId="30443EDB" w14:textId="25FA750B" w:rsidR="00361F4B" w:rsidRPr="004F0444" w:rsidRDefault="00AC40B2">
      <w:pPr>
        <w:tabs>
          <w:tab w:val="left" w:pos="885"/>
          <w:tab w:val="center" w:pos="4419"/>
        </w:tabs>
        <w:spacing w:line="247" w:lineRule="auto"/>
        <w:jc w:val="both"/>
        <w:rPr>
          <w:rFonts w:ascii="Arial Narrow" w:hAnsi="Arial Narrow"/>
          <w:sz w:val="24"/>
          <w:szCs w:val="24"/>
        </w:rPr>
      </w:pPr>
      <w:r w:rsidRPr="004F0444">
        <w:rPr>
          <w:rFonts w:ascii="Arial Narrow" w:hAnsi="Arial Narrow"/>
          <w:b/>
          <w:sz w:val="24"/>
          <w:szCs w:val="24"/>
        </w:rPr>
        <w:t>14.3</w:t>
      </w:r>
      <w:r w:rsidRPr="004F0444">
        <w:rPr>
          <w:rFonts w:ascii="Arial Narrow" w:hAnsi="Arial Narrow"/>
          <w:sz w:val="24"/>
          <w:szCs w:val="24"/>
        </w:rPr>
        <w:t xml:space="preserve"> Solicitud de presupuesto para comprar adornos navideños para la delegación de Temacapulín, para el desahogo de este punto de acuerdo hizo uso de la voz la C. María Alcaraz, para solicitar apoyo monetario, una vez analizado y suficientemente dialogado se aprueba </w:t>
      </w:r>
      <w:r w:rsidRPr="004F0444">
        <w:rPr>
          <w:rFonts w:ascii="Arial Narrow" w:hAnsi="Arial Narrow"/>
          <w:b/>
          <w:sz w:val="24"/>
          <w:szCs w:val="24"/>
        </w:rPr>
        <w:t>por mayoría</w:t>
      </w:r>
      <w:r w:rsidR="00AF63C1" w:rsidRPr="004F0444">
        <w:rPr>
          <w:rFonts w:ascii="Arial Narrow" w:hAnsi="Arial Narrow"/>
          <w:b/>
          <w:sz w:val="24"/>
          <w:szCs w:val="24"/>
        </w:rPr>
        <w:t xml:space="preserve"> absoluta</w:t>
      </w:r>
      <w:r w:rsidRPr="004F0444">
        <w:rPr>
          <w:rFonts w:ascii="Arial Narrow" w:hAnsi="Arial Narrow"/>
          <w:sz w:val="24"/>
          <w:szCs w:val="24"/>
        </w:rPr>
        <w:t xml:space="preserve"> de votos con </w:t>
      </w:r>
      <w:r w:rsidRPr="004F0444">
        <w:rPr>
          <w:rFonts w:ascii="Arial Narrow" w:hAnsi="Arial Narrow"/>
          <w:b/>
          <w:sz w:val="24"/>
          <w:szCs w:val="24"/>
        </w:rPr>
        <w:t>7 (siete) a favor y 4 (cuatro) en contra</w:t>
      </w:r>
      <w:r w:rsidRPr="004F0444">
        <w:rPr>
          <w:rFonts w:ascii="Arial Narrow" w:hAnsi="Arial Narrow"/>
          <w:sz w:val="24"/>
          <w:szCs w:val="24"/>
        </w:rPr>
        <w:t xml:space="preserve"> otorgarle la cantidad de $1,000</w:t>
      </w:r>
      <w:r w:rsidR="0017165D" w:rsidRPr="004F0444">
        <w:rPr>
          <w:rFonts w:ascii="Arial Narrow" w:hAnsi="Arial Narrow"/>
          <w:sz w:val="24"/>
          <w:szCs w:val="24"/>
        </w:rPr>
        <w:t>.00 M.N</w:t>
      </w:r>
      <w:r w:rsidRPr="004F0444">
        <w:rPr>
          <w:rFonts w:ascii="Arial Narrow" w:hAnsi="Arial Narrow"/>
          <w:sz w:val="24"/>
          <w:szCs w:val="24"/>
        </w:rPr>
        <w:t xml:space="preserve"> para dicho fin. </w:t>
      </w:r>
    </w:p>
    <w:p w14:paraId="452C2988" w14:textId="77777777" w:rsidR="00361F4B" w:rsidRPr="004F0444" w:rsidRDefault="00361F4B">
      <w:pPr>
        <w:pStyle w:val="Prrafodelista"/>
        <w:tabs>
          <w:tab w:val="left" w:pos="885"/>
          <w:tab w:val="center" w:pos="4419"/>
        </w:tabs>
        <w:spacing w:line="247" w:lineRule="auto"/>
        <w:jc w:val="both"/>
        <w:rPr>
          <w:rFonts w:ascii="Arial Narrow" w:hAnsi="Arial Narrow"/>
          <w:sz w:val="24"/>
          <w:szCs w:val="24"/>
        </w:rPr>
      </w:pPr>
    </w:p>
    <w:p w14:paraId="4A42154E" w14:textId="77777777" w:rsidR="00361F4B" w:rsidRPr="004F0444" w:rsidRDefault="00AC40B2">
      <w:pPr>
        <w:spacing w:line="247" w:lineRule="auto"/>
        <w:jc w:val="both"/>
        <w:rPr>
          <w:rFonts w:ascii="Arial Narrow" w:hAnsi="Arial Narrow"/>
          <w:sz w:val="24"/>
          <w:szCs w:val="24"/>
        </w:rPr>
      </w:pPr>
      <w:r w:rsidRPr="004F0444">
        <w:rPr>
          <w:rFonts w:ascii="Arial Narrow" w:hAnsi="Arial Narrow"/>
          <w:b/>
          <w:sz w:val="24"/>
          <w:szCs w:val="24"/>
        </w:rPr>
        <w:t>15</w:t>
      </w:r>
      <w:r w:rsidRPr="004F0444">
        <w:rPr>
          <w:rFonts w:ascii="Arial Narrow" w:hAnsi="Arial Narrow"/>
          <w:sz w:val="24"/>
          <w:szCs w:val="24"/>
        </w:rPr>
        <w:t>. Desahogado.</w:t>
      </w:r>
    </w:p>
    <w:p w14:paraId="64383570" w14:textId="77777777" w:rsidR="00361F4B" w:rsidRPr="004F0444" w:rsidRDefault="00AC40B2">
      <w:pPr>
        <w:spacing w:line="247" w:lineRule="auto"/>
        <w:ind w:firstLine="708"/>
        <w:jc w:val="both"/>
        <w:rPr>
          <w:rFonts w:ascii="Arial Narrow" w:hAnsi="Arial Narrow"/>
          <w:sz w:val="24"/>
          <w:szCs w:val="24"/>
        </w:rPr>
      </w:pPr>
      <w:r w:rsidRPr="004F0444">
        <w:rPr>
          <w:rFonts w:ascii="Arial Narrow" w:hAnsi="Arial Narrow"/>
          <w:sz w:val="24"/>
          <w:szCs w:val="24"/>
        </w:rPr>
        <w:t>Posteriormente, no habiendo más asuntos a tratar, se da termino a esta sesión, levantándose la presente acta para su constancia y firmando los que en ella intervinieron, siendo las 15:00 (quince) horas del 05 (cinco) de Diciembre 2018.</w:t>
      </w:r>
    </w:p>
    <w:p w14:paraId="5B66FD4D" w14:textId="77777777" w:rsidR="00361F4B" w:rsidRPr="004F0444" w:rsidRDefault="00361F4B">
      <w:pPr>
        <w:pStyle w:val="Prrafodelista"/>
        <w:spacing w:line="247" w:lineRule="auto"/>
        <w:ind w:left="708" w:firstLine="708"/>
        <w:jc w:val="both"/>
        <w:rPr>
          <w:rFonts w:ascii="Arial Narrow" w:hAnsi="Arial Narrow"/>
          <w:sz w:val="24"/>
          <w:szCs w:val="24"/>
        </w:rPr>
      </w:pPr>
    </w:p>
    <w:p w14:paraId="1910573B" w14:textId="77777777" w:rsidR="00361F4B" w:rsidRPr="004F0444" w:rsidRDefault="00361F4B">
      <w:pPr>
        <w:spacing w:line="247" w:lineRule="auto"/>
        <w:jc w:val="both"/>
        <w:rPr>
          <w:rFonts w:ascii="Arial Narrow" w:hAnsi="Arial Narrow"/>
          <w:sz w:val="24"/>
          <w:szCs w:val="24"/>
        </w:rPr>
      </w:pPr>
    </w:p>
    <w:p w14:paraId="22EF2743" w14:textId="77777777" w:rsidR="00361F4B" w:rsidRPr="004F0444" w:rsidRDefault="00361F4B">
      <w:pPr>
        <w:spacing w:line="247" w:lineRule="auto"/>
        <w:jc w:val="both"/>
        <w:rPr>
          <w:rFonts w:ascii="Arial Narrow" w:hAnsi="Arial Narrow"/>
          <w:b/>
          <w:sz w:val="24"/>
          <w:szCs w:val="24"/>
        </w:rPr>
      </w:pPr>
    </w:p>
    <w:p w14:paraId="4BC1EAFD" w14:textId="77777777" w:rsidR="00361F4B" w:rsidRPr="004F0444" w:rsidRDefault="00AC40B2">
      <w:pPr>
        <w:spacing w:line="247" w:lineRule="auto"/>
        <w:rPr>
          <w:rFonts w:ascii="Arial Narrow" w:hAnsi="Arial Narrow"/>
          <w:sz w:val="24"/>
          <w:szCs w:val="24"/>
        </w:rPr>
      </w:pPr>
      <w:r w:rsidRPr="004F0444">
        <w:rPr>
          <w:rFonts w:ascii="Arial Narrow" w:hAnsi="Arial Narrow"/>
          <w:noProof/>
          <w:sz w:val="24"/>
          <w:szCs w:val="24"/>
        </w:rPr>
        <mc:AlternateContent>
          <mc:Choice Requires="wps">
            <w:drawing>
              <wp:anchor distT="0" distB="0" distL="114300" distR="114300" simplePos="0" relativeHeight="251660288" behindDoc="0" locked="0" layoutInCell="1" allowOverlap="1" wp14:anchorId="131340BE" wp14:editId="64A762C2">
                <wp:simplePos x="0" y="0"/>
                <wp:positionH relativeFrom="column">
                  <wp:posOffset>1957702</wp:posOffset>
                </wp:positionH>
                <wp:positionV relativeFrom="paragraph">
                  <wp:posOffset>215268</wp:posOffset>
                </wp:positionV>
                <wp:extent cx="1628775"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1628775" cy="0"/>
                        </a:xfrm>
                        <a:prstGeom prst="straightConnector1">
                          <a:avLst/>
                        </a:prstGeom>
                        <a:noFill/>
                        <a:ln w="6345" cap="flat">
                          <a:solidFill>
                            <a:srgbClr val="000000"/>
                          </a:solidFill>
                          <a:prstDash val="solid"/>
                          <a:miter/>
                        </a:ln>
                      </wps:spPr>
                      <wps:bodyPr/>
                    </wps:wsp>
                  </a:graphicData>
                </a:graphic>
              </wp:anchor>
            </w:drawing>
          </mc:Choice>
          <mc:Fallback>
            <w:pict>
              <v:shapetype w14:anchorId="751DE9F8" id="_x0000_t32" coordsize="21600,21600" o:spt="32" o:oned="t" path="m,l21600,21600e" filled="f">
                <v:path arrowok="t" fillok="f" o:connecttype="none"/>
                <o:lock v:ext="edit" shapetype="t"/>
              </v:shapetype>
              <v:shape id="Conector recto 2" o:spid="_x0000_s1026" type="#_x0000_t32" style="position:absolute;margin-left:154.15pt;margin-top:16.95pt;width:128.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" strokeweight=".17625mm">
                <v:stroke joinstyle="miter"/>
              </v:shape>
            </w:pict>
          </mc:Fallback>
        </mc:AlternateContent>
      </w:r>
      <w:r w:rsidRPr="004F0444">
        <w:rPr>
          <w:rFonts w:ascii="Arial Narrow" w:hAnsi="Arial Narrow"/>
          <w:sz w:val="24"/>
          <w:szCs w:val="24"/>
        </w:rPr>
        <w:tab/>
      </w:r>
    </w:p>
    <w:p w14:paraId="6960C7D8" w14:textId="77777777" w:rsidR="00361F4B" w:rsidRPr="004F0444" w:rsidRDefault="00AC40B2">
      <w:pPr>
        <w:tabs>
          <w:tab w:val="left" w:pos="2940"/>
        </w:tabs>
        <w:spacing w:line="247" w:lineRule="auto"/>
        <w:jc w:val="center"/>
        <w:rPr>
          <w:rFonts w:ascii="Arial Narrow" w:hAnsi="Arial Narrow"/>
          <w:sz w:val="24"/>
          <w:szCs w:val="24"/>
          <w:lang w:val="es-MX"/>
        </w:rPr>
      </w:pPr>
      <w:r w:rsidRPr="004F0444">
        <w:rPr>
          <w:rFonts w:ascii="Arial Narrow" w:hAnsi="Arial Narrow"/>
          <w:sz w:val="24"/>
          <w:szCs w:val="24"/>
          <w:lang w:val="es-MX"/>
        </w:rPr>
        <w:t>C. Gabriela Ibarra López</w:t>
      </w:r>
    </w:p>
    <w:p w14:paraId="40DFA4CD" w14:textId="77777777" w:rsidR="00361F4B" w:rsidRPr="004F0444" w:rsidRDefault="00AC40B2">
      <w:pPr>
        <w:tabs>
          <w:tab w:val="left" w:pos="2940"/>
        </w:tabs>
        <w:spacing w:line="247" w:lineRule="auto"/>
        <w:jc w:val="center"/>
        <w:rPr>
          <w:rFonts w:ascii="Arial Narrow" w:hAnsi="Arial Narrow"/>
          <w:sz w:val="24"/>
          <w:szCs w:val="24"/>
          <w:lang w:val="es-MX"/>
        </w:rPr>
      </w:pPr>
      <w:r w:rsidRPr="004F0444">
        <w:rPr>
          <w:rFonts w:ascii="Arial Narrow" w:hAnsi="Arial Narrow"/>
          <w:sz w:val="24"/>
          <w:szCs w:val="24"/>
          <w:lang w:val="es-MX"/>
        </w:rPr>
        <w:t>Secretaria General</w:t>
      </w:r>
    </w:p>
    <w:p w14:paraId="5EC22590" w14:textId="77777777" w:rsidR="00361F4B" w:rsidRPr="004F0444" w:rsidRDefault="00AC40B2">
      <w:pPr>
        <w:tabs>
          <w:tab w:val="left" w:pos="2940"/>
        </w:tabs>
        <w:spacing w:line="247" w:lineRule="auto"/>
        <w:jc w:val="center"/>
        <w:rPr>
          <w:rFonts w:ascii="Arial Narrow" w:hAnsi="Arial Narrow"/>
          <w:sz w:val="24"/>
          <w:szCs w:val="24"/>
          <w:lang w:val="es-MX"/>
        </w:rPr>
      </w:pPr>
      <w:r w:rsidRPr="004F0444">
        <w:rPr>
          <w:rFonts w:ascii="Arial Narrow" w:hAnsi="Arial Narrow"/>
          <w:sz w:val="24"/>
          <w:szCs w:val="24"/>
          <w:lang w:val="es-MX"/>
        </w:rPr>
        <w:t>H. Ayuntamiento 2018-2021</w:t>
      </w:r>
    </w:p>
    <w:p w14:paraId="5927DE07" w14:textId="77777777" w:rsidR="00361F4B" w:rsidRPr="004F0444" w:rsidRDefault="00361F4B">
      <w:pPr>
        <w:tabs>
          <w:tab w:val="left" w:pos="2505"/>
        </w:tabs>
        <w:spacing w:line="247" w:lineRule="auto"/>
        <w:jc w:val="both"/>
        <w:rPr>
          <w:rFonts w:ascii="Arial Narrow" w:hAnsi="Arial Narrow"/>
          <w:sz w:val="24"/>
          <w:szCs w:val="24"/>
        </w:rPr>
      </w:pPr>
    </w:p>
    <w:p w14:paraId="697D8EC7" w14:textId="77777777" w:rsidR="00361F4B" w:rsidRPr="004F0444" w:rsidRDefault="00361F4B">
      <w:pPr>
        <w:spacing w:line="247" w:lineRule="auto"/>
        <w:jc w:val="both"/>
        <w:rPr>
          <w:rFonts w:ascii="Arial Narrow" w:hAnsi="Arial Narrow"/>
          <w:sz w:val="24"/>
          <w:szCs w:val="24"/>
        </w:rPr>
      </w:pPr>
    </w:p>
    <w:p w14:paraId="10DB5923" w14:textId="77777777" w:rsidR="00361F4B" w:rsidRPr="004F0444" w:rsidRDefault="00361F4B">
      <w:pPr>
        <w:spacing w:line="247" w:lineRule="auto"/>
        <w:jc w:val="both"/>
        <w:rPr>
          <w:rFonts w:ascii="Arial Narrow" w:hAnsi="Arial Narrow"/>
          <w:b/>
          <w:sz w:val="24"/>
          <w:szCs w:val="24"/>
        </w:rPr>
      </w:pPr>
    </w:p>
    <w:bookmarkEnd w:id="0"/>
    <w:p w14:paraId="49F75C52" w14:textId="77777777" w:rsidR="00361F4B" w:rsidRPr="004F0444" w:rsidRDefault="00361F4B">
      <w:pPr>
        <w:spacing w:line="247" w:lineRule="auto"/>
        <w:jc w:val="both"/>
        <w:rPr>
          <w:rFonts w:ascii="Arial Narrow" w:hAnsi="Arial Narrow"/>
          <w:sz w:val="24"/>
          <w:szCs w:val="24"/>
        </w:rPr>
      </w:pPr>
    </w:p>
    <w:sectPr w:rsidR="00361F4B" w:rsidRPr="004F0444">
      <w:pgSz w:w="12240" w:h="15840"/>
      <w:pgMar w:top="1418"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6A5E8" w14:textId="77777777" w:rsidR="007C1383" w:rsidRDefault="007C1383">
      <w:pPr>
        <w:spacing w:after="0"/>
      </w:pPr>
      <w:r>
        <w:separator/>
      </w:r>
    </w:p>
  </w:endnote>
  <w:endnote w:type="continuationSeparator" w:id="0">
    <w:p w14:paraId="3A935EBE" w14:textId="77777777" w:rsidR="007C1383" w:rsidRDefault="007C13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27117" w14:textId="77777777" w:rsidR="007C1383" w:rsidRDefault="007C1383">
      <w:pPr>
        <w:spacing w:after="0"/>
      </w:pPr>
      <w:r>
        <w:rPr>
          <w:color w:val="000000"/>
        </w:rPr>
        <w:separator/>
      </w:r>
    </w:p>
  </w:footnote>
  <w:footnote w:type="continuationSeparator" w:id="0">
    <w:p w14:paraId="02F8D162" w14:textId="77777777" w:rsidR="007C1383" w:rsidRDefault="007C13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EB083F"/>
    <w:multiLevelType w:val="multilevel"/>
    <w:tmpl w:val="116E069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4B"/>
    <w:rsid w:val="00124C97"/>
    <w:rsid w:val="001473E4"/>
    <w:rsid w:val="0017165D"/>
    <w:rsid w:val="001B7C56"/>
    <w:rsid w:val="00361F4B"/>
    <w:rsid w:val="004F0444"/>
    <w:rsid w:val="0057577F"/>
    <w:rsid w:val="006E6EE0"/>
    <w:rsid w:val="00744B64"/>
    <w:rsid w:val="00752B0E"/>
    <w:rsid w:val="00783CE3"/>
    <w:rsid w:val="007B68A2"/>
    <w:rsid w:val="007C1383"/>
    <w:rsid w:val="00804CC8"/>
    <w:rsid w:val="0083526E"/>
    <w:rsid w:val="00861C20"/>
    <w:rsid w:val="008F09FB"/>
    <w:rsid w:val="009B4098"/>
    <w:rsid w:val="009C25F2"/>
    <w:rsid w:val="00A53036"/>
    <w:rsid w:val="00A646A1"/>
    <w:rsid w:val="00A867F8"/>
    <w:rsid w:val="00AC40B2"/>
    <w:rsid w:val="00AF63C1"/>
    <w:rsid w:val="00B04613"/>
    <w:rsid w:val="00BB5E0F"/>
    <w:rsid w:val="00BF21AD"/>
    <w:rsid w:val="00BF4AB7"/>
    <w:rsid w:val="00CC4ABF"/>
    <w:rsid w:val="00D0622A"/>
    <w:rsid w:val="00D3621C"/>
    <w:rsid w:val="00DF4FCB"/>
    <w:rsid w:val="00F508BB"/>
    <w:rsid w:val="00F97DA4"/>
    <w:rsid w:val="00FE51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AD01"/>
  <w15:docId w15:val="{E3A1755A-96D3-490B-A423-EC855576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suppressAutoHyphens w:val="0"/>
      <w:spacing w:after="0"/>
      <w:jc w:val="both"/>
      <w:textAlignment w:val="auto"/>
      <w:outlineLvl w:val="0"/>
    </w:pPr>
    <w:rPr>
      <w:rFonts w:ascii="Arial" w:eastAsia="Times New Roman" w:hAnsi="Arial"/>
      <w:b/>
      <w:sz w:val="16"/>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style>
  <w:style w:type="character" w:customStyle="1" w:styleId="Ttulo1Car">
    <w:name w:val="Título 1 Car"/>
    <w:basedOn w:val="Fuentedeprrafopredeter"/>
    <w:rPr>
      <w:rFonts w:ascii="Arial" w:eastAsia="Times New Roman" w:hAnsi="Arial"/>
      <w:b/>
      <w:sz w:val="16"/>
      <w:szCs w:val="20"/>
      <w:lang w:val="es-MX" w:eastAsia="es-ES"/>
    </w:rPr>
  </w:style>
  <w:style w:type="paragraph" w:styleId="Ttulo">
    <w:name w:val="Title"/>
    <w:basedOn w:val="Normal"/>
    <w:uiPriority w:val="10"/>
    <w:qFormat/>
    <w:pPr>
      <w:suppressAutoHyphens w:val="0"/>
      <w:spacing w:after="0"/>
      <w:jc w:val="center"/>
      <w:textAlignment w:val="auto"/>
    </w:pPr>
    <w:rPr>
      <w:rFonts w:ascii="Arial" w:eastAsia="Times New Roman" w:hAnsi="Arial"/>
      <w:b/>
      <w:sz w:val="16"/>
      <w:szCs w:val="20"/>
      <w:lang w:val="es-MX" w:eastAsia="es-ES"/>
    </w:rPr>
  </w:style>
  <w:style w:type="character" w:customStyle="1" w:styleId="TtuloCar">
    <w:name w:val="Título Car"/>
    <w:basedOn w:val="Fuentedeprrafopredeter"/>
    <w:rPr>
      <w:rFonts w:ascii="Arial" w:eastAsia="Times New Roman" w:hAnsi="Arial"/>
      <w:b/>
      <w:sz w:val="16"/>
      <w:szCs w:val="20"/>
      <w:lang w:val="es-MX" w:eastAsia="es-ES"/>
    </w:rPr>
  </w:style>
  <w:style w:type="paragraph" w:styleId="Textodeglobo">
    <w:name w:val="Balloon Text"/>
    <w:basedOn w:val="Normal"/>
    <w:pPr>
      <w:spacing w:after="0"/>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styleId="Prrafodelista">
    <w:name w:val="List Paragraph"/>
    <w:basedOn w:val="Normal"/>
    <w:pPr>
      <w:suppressAutoHyphens w:val="0"/>
      <w:ind w:left="720"/>
      <w:textAlignment w:val="auto"/>
    </w:pPr>
    <w:rPr>
      <w:lang w:val="es-MX"/>
    </w:rPr>
  </w:style>
  <w:style w:type="character" w:styleId="Refdecomentario">
    <w:name w:val="annotation reference"/>
    <w:basedOn w:val="Fuentedeprrafopredeter"/>
    <w:uiPriority w:val="99"/>
    <w:semiHidden/>
    <w:unhideWhenUsed/>
    <w:rsid w:val="007B68A2"/>
    <w:rPr>
      <w:sz w:val="16"/>
      <w:szCs w:val="16"/>
    </w:rPr>
  </w:style>
  <w:style w:type="paragraph" w:styleId="Textocomentario">
    <w:name w:val="annotation text"/>
    <w:basedOn w:val="Normal"/>
    <w:link w:val="TextocomentarioCar"/>
    <w:uiPriority w:val="99"/>
    <w:semiHidden/>
    <w:unhideWhenUsed/>
    <w:rsid w:val="007B68A2"/>
    <w:rPr>
      <w:sz w:val="20"/>
      <w:szCs w:val="20"/>
    </w:rPr>
  </w:style>
  <w:style w:type="character" w:customStyle="1" w:styleId="TextocomentarioCar">
    <w:name w:val="Texto comentario Car"/>
    <w:basedOn w:val="Fuentedeprrafopredeter"/>
    <w:link w:val="Textocomentario"/>
    <w:uiPriority w:val="99"/>
    <w:semiHidden/>
    <w:rsid w:val="007B68A2"/>
    <w:rPr>
      <w:sz w:val="20"/>
      <w:szCs w:val="20"/>
    </w:rPr>
  </w:style>
  <w:style w:type="paragraph" w:styleId="Asuntodelcomentario">
    <w:name w:val="annotation subject"/>
    <w:basedOn w:val="Textocomentario"/>
    <w:next w:val="Textocomentario"/>
    <w:link w:val="AsuntodelcomentarioCar"/>
    <w:uiPriority w:val="99"/>
    <w:semiHidden/>
    <w:unhideWhenUsed/>
    <w:rsid w:val="007B68A2"/>
    <w:rPr>
      <w:b/>
      <w:bCs/>
    </w:rPr>
  </w:style>
  <w:style w:type="character" w:customStyle="1" w:styleId="AsuntodelcomentarioCar">
    <w:name w:val="Asunto del comentario Car"/>
    <w:basedOn w:val="TextocomentarioCar"/>
    <w:link w:val="Asuntodelcomentario"/>
    <w:uiPriority w:val="99"/>
    <w:semiHidden/>
    <w:rsid w:val="007B6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1878</Words>
  <Characters>10331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Iñiguez Lomelí</dc:creator>
  <dc:description/>
  <cp:lastModifiedBy>Gabriela Ibarra López</cp:lastModifiedBy>
  <cp:revision>32</cp:revision>
  <cp:lastPrinted>2018-12-13T17:59:00Z</cp:lastPrinted>
  <dcterms:created xsi:type="dcterms:W3CDTF">2018-12-11T21:12:00Z</dcterms:created>
  <dcterms:modified xsi:type="dcterms:W3CDTF">2018-12-13T18:00:00Z</dcterms:modified>
</cp:coreProperties>
</file>