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2B467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3B6FC349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49A3A8A0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2688EB8D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Presidente Municipal</w:t>
      </w:r>
    </w:p>
    <w:p w14:paraId="6DC14980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Lic. Fredy Medina Sánchez</w:t>
      </w:r>
    </w:p>
    <w:p w14:paraId="2B2DA611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Domicilio Plaza Hidalgo S/N C.P. 46000, </w:t>
      </w:r>
    </w:p>
    <w:p w14:paraId="1148A9AE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Huajuquilla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el Alto, Jalisco </w:t>
      </w:r>
    </w:p>
    <w:p w14:paraId="2BA220F9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Tel. (457) 983 71 48 Ext: 102, 0</w:t>
      </w:r>
    </w:p>
    <w:p w14:paraId="05D7C31B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Teléfonos (457) 983 7148 (Fax) / 983 7709 </w:t>
      </w:r>
    </w:p>
    <w:p w14:paraId="4164A3B2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fredy_medina@hotmail.com</w:t>
      </w:r>
    </w:p>
    <w:p w14:paraId="4CE8C90B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19757B9F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Síndico</w:t>
      </w:r>
    </w:p>
    <w:p w14:paraId="4B144752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Mtro.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Jose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Desiderio Ledezma Duarte</w:t>
      </w:r>
    </w:p>
    <w:p w14:paraId="6400F658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Tel. (457) 983 71 48 Ext: 114</w:t>
      </w:r>
    </w:p>
    <w:p w14:paraId="13F77AD8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sindicohuejuquilla1518@gmail.com</w:t>
      </w:r>
    </w:p>
    <w:p w14:paraId="18306106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1306F1A2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Regidores (as) Guillermina Escalante Nava </w:t>
      </w:r>
    </w:p>
    <w:p w14:paraId="0C708E26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550A076B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Catalino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Ruiz de la Torre </w:t>
      </w:r>
    </w:p>
    <w:p w14:paraId="7CCB75E0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247602B2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Ma. Guadalupe González Díaz </w:t>
      </w:r>
    </w:p>
    <w:p w14:paraId="5E5224EE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105F9621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José Francisco Aguilar Arroyo </w:t>
      </w:r>
    </w:p>
    <w:p w14:paraId="3E0F3765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68CCFB80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Paula García Escalante </w:t>
      </w:r>
    </w:p>
    <w:p w14:paraId="1AD9473A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1C8E3ADD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José Guadalupe González Jiménez </w:t>
      </w:r>
    </w:p>
    <w:p w14:paraId="1774EC01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7B8EB348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Manuel Vela Martínez </w:t>
      </w:r>
    </w:p>
    <w:p w14:paraId="2C80D7F4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65E97CC9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Marcela Padilla Orozco </w:t>
      </w:r>
    </w:p>
    <w:p w14:paraId="4965205B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47972E22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Miguel Ángel Medina López</w:t>
      </w:r>
    </w:p>
    <w:p w14:paraId="0DD1977C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14:paraId="3CAD2E50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Secretario del Ayuntamiento</w:t>
      </w:r>
    </w:p>
    <w:p w14:paraId="5AD68ABA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Lic. Guadalupe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Iyali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Carrillo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Verdin</w:t>
      </w:r>
      <w:proofErr w:type="spellEnd"/>
    </w:p>
    <w:p w14:paraId="7394EF56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Tel. (457) 983 71 48 Ext: 108</w:t>
      </w:r>
    </w:p>
    <w:p w14:paraId="33AEBA6B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51325E3B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Tesorero Municipal</w:t>
      </w:r>
    </w:p>
    <w:p w14:paraId="1455E297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L.C.P. Emigdio Bañuelos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Martinez</w:t>
      </w:r>
      <w:proofErr w:type="spellEnd"/>
    </w:p>
    <w:p w14:paraId="3DE27693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Tel. (457) 983 71 48</w:t>
      </w:r>
    </w:p>
    <w:p w14:paraId="33EBB653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74BE6E95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Contralor</w:t>
      </w:r>
    </w:p>
    <w:p w14:paraId="48A54190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Lic. Hugo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Adrian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Ramirez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Ruiz</w:t>
      </w:r>
    </w:p>
    <w:p w14:paraId="06D11FD6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Tel. (457) 983 71 48 Ext: 108</w:t>
      </w:r>
    </w:p>
    <w:p w14:paraId="1FBF0526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7E354351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5C646353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lastRenderedPageBreak/>
        <w:t>Coordinador de Servicios Generales</w:t>
      </w:r>
    </w:p>
    <w:p w14:paraId="12434C62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C.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Victor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Manuel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Vazquez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Rivera</w:t>
      </w:r>
    </w:p>
    <w:p w14:paraId="3AD60E4A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Tel. (457) 983 71 48 Ext: 112</w:t>
      </w:r>
    </w:p>
    <w:p w14:paraId="40EEF9AF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2AED8F62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76A27026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50B561EE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Coordinación General de Desarrollo Económico</w:t>
      </w:r>
    </w:p>
    <w:p w14:paraId="597AD8AD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C.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Saul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Muños Ortiz</w:t>
      </w:r>
    </w:p>
    <w:p w14:paraId="58D7504B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C. Sixto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Huizar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Pacheco</w:t>
      </w:r>
    </w:p>
    <w:p w14:paraId="57303937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Tel. (457) 983 71 48 Ext: 120</w:t>
      </w:r>
    </w:p>
    <w:p w14:paraId="700FE95D" w14:textId="77777777" w:rsid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2D7894B0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</w:p>
    <w:p w14:paraId="05ED002E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Director de Seguridad Pública</w:t>
      </w:r>
    </w:p>
    <w:p w14:paraId="702C88D3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 xml:space="preserve">C.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Jesus</w:t>
      </w:r>
      <w:proofErr w:type="spellEnd"/>
      <w:r w:rsidRPr="005B1425">
        <w:rPr>
          <w:rFonts w:ascii="Times New Roman" w:eastAsia="Times New Roman" w:hAnsi="Times New Roman" w:cs="Times New Roman"/>
          <w:lang w:eastAsia="es-ES_tradnl"/>
        </w:rPr>
        <w:t xml:space="preserve"> Granados </w:t>
      </w:r>
      <w:proofErr w:type="spellStart"/>
      <w:r w:rsidRPr="005B1425">
        <w:rPr>
          <w:rFonts w:ascii="Times New Roman" w:eastAsia="Times New Roman" w:hAnsi="Times New Roman" w:cs="Times New Roman"/>
          <w:lang w:eastAsia="es-ES_tradnl"/>
        </w:rPr>
        <w:t>Sanchez</w:t>
      </w:r>
      <w:proofErr w:type="spellEnd"/>
    </w:p>
    <w:p w14:paraId="7789F59E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Tel. (457) 983 71 48 Ext: 109</w:t>
      </w:r>
    </w:p>
    <w:p w14:paraId="02A0AF0E" w14:textId="77777777" w:rsidR="005B1425" w:rsidRPr="005B1425" w:rsidRDefault="005B1425" w:rsidP="005B1425">
      <w:pPr>
        <w:rPr>
          <w:rFonts w:ascii="Times New Roman" w:eastAsia="Times New Roman" w:hAnsi="Times New Roman" w:cs="Times New Roman"/>
          <w:lang w:eastAsia="es-ES_tradnl"/>
        </w:rPr>
      </w:pPr>
      <w:r w:rsidRPr="005B1425">
        <w:rPr>
          <w:rFonts w:ascii="Times New Roman" w:eastAsia="Times New Roman" w:hAnsi="Times New Roman" w:cs="Times New Roman"/>
          <w:lang w:eastAsia="es-ES_tradnl"/>
        </w:rPr>
        <w:t>pez7890@yahoo.com.mx</w:t>
      </w:r>
    </w:p>
    <w:p w14:paraId="69685AEA" w14:textId="77777777" w:rsidR="00B57653" w:rsidRDefault="00B57653"/>
    <w:sectPr w:rsidR="00B57653" w:rsidSect="009F1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5"/>
    <w:rsid w:val="005B1425"/>
    <w:rsid w:val="009F1914"/>
    <w:rsid w:val="00AD0091"/>
    <w:rsid w:val="00B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8C3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1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2018-09-21T00:36:00Z</dcterms:created>
  <dcterms:modified xsi:type="dcterms:W3CDTF">2018-09-21T01:00:00Z</dcterms:modified>
</cp:coreProperties>
</file>