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DB" w:rsidRDefault="008730DB" w:rsidP="005E523A">
      <w:pPr>
        <w:autoSpaceDE w:val="0"/>
        <w:autoSpaceDN w:val="0"/>
        <w:adjustRightInd w:val="0"/>
        <w:rPr>
          <w:rFonts w:ascii="Arial" w:hAnsi="Arial" w:cs="Arial"/>
          <w:sz w:val="24"/>
          <w:szCs w:val="24"/>
          <w:lang w:val="es-ES" w:eastAsia="es-ES"/>
        </w:rPr>
      </w:pPr>
      <w:r>
        <w:rPr>
          <w:rFonts w:ascii="Arial" w:hAnsi="Arial" w:cs="Arial"/>
          <w:sz w:val="24"/>
          <w:szCs w:val="24"/>
          <w:lang w:val="es-ES" w:eastAsia="es-ES"/>
        </w:rPr>
        <w:t xml:space="preserve">Al margen un sello que dice: Secretaría General de Gobierno. Gobierno del Estado de Jalisco. Estados Unidos Mexicanos. </w:t>
      </w:r>
    </w:p>
    <w:p w:rsidR="008730DB" w:rsidRDefault="008730DB" w:rsidP="005E523A">
      <w:pPr>
        <w:autoSpaceDE w:val="0"/>
        <w:autoSpaceDN w:val="0"/>
        <w:adjustRightInd w:val="0"/>
        <w:rPr>
          <w:rFonts w:ascii="Arial" w:hAnsi="Arial" w:cs="Arial"/>
          <w:b/>
          <w:bCs/>
          <w:sz w:val="24"/>
          <w:szCs w:val="24"/>
          <w:lang w:val="es-ES" w:eastAsia="es-ES"/>
        </w:rPr>
      </w:pPr>
    </w:p>
    <w:p w:rsidR="008730DB" w:rsidRDefault="008730DB" w:rsidP="005E523A">
      <w:pPr>
        <w:autoSpaceDE w:val="0"/>
        <w:autoSpaceDN w:val="0"/>
        <w:adjustRightInd w:val="0"/>
        <w:rPr>
          <w:rFonts w:ascii="Arial" w:hAnsi="Arial" w:cs="Arial"/>
          <w:color w:val="000000"/>
          <w:sz w:val="24"/>
          <w:szCs w:val="24"/>
          <w:lang w:val="es-ES" w:eastAsia="es-ES"/>
        </w:rPr>
      </w:pPr>
      <w:r>
        <w:rPr>
          <w:rFonts w:ascii="Arial" w:hAnsi="Arial" w:cs="Arial"/>
          <w:b/>
          <w:bCs/>
          <w:color w:val="000000"/>
          <w:sz w:val="24"/>
          <w:szCs w:val="24"/>
          <w:lang w:val="es-ES" w:eastAsia="es-ES"/>
        </w:rPr>
        <w:t xml:space="preserve">Jorge Aristóteles Sandoval Díaz, </w:t>
      </w:r>
      <w:r>
        <w:rPr>
          <w:rFonts w:ascii="Arial" w:hAnsi="Arial" w:cs="Arial"/>
          <w:color w:val="000000"/>
          <w:sz w:val="24"/>
          <w:szCs w:val="24"/>
          <w:lang w:val="es-ES" w:eastAsia="es-ES"/>
        </w:rPr>
        <w:t xml:space="preserve">Gobernador Constitucional del Estado Libre y Soberano de Jalisco, a los habitantes del mismo hago saber, que por conducto de la Secretaría del H. Congreso de esta Entidad Federativa, se me ha comunicado el siguiente </w:t>
      </w:r>
    </w:p>
    <w:p w:rsidR="008730DB" w:rsidRDefault="008730DB" w:rsidP="005E523A">
      <w:pPr>
        <w:autoSpaceDE w:val="0"/>
        <w:autoSpaceDN w:val="0"/>
        <w:adjustRightInd w:val="0"/>
        <w:rPr>
          <w:rFonts w:ascii="Arial" w:hAnsi="Arial" w:cs="Arial"/>
          <w:color w:val="000000"/>
          <w:sz w:val="24"/>
          <w:szCs w:val="24"/>
          <w:lang w:val="es-ES" w:eastAsia="es-ES"/>
        </w:rPr>
      </w:pPr>
    </w:p>
    <w:p w:rsidR="008730DB" w:rsidRDefault="008730DB" w:rsidP="005E523A">
      <w:pPr>
        <w:autoSpaceDE w:val="0"/>
        <w:autoSpaceDN w:val="0"/>
        <w:adjustRightInd w:val="0"/>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DECRETO </w:t>
      </w:r>
    </w:p>
    <w:p w:rsidR="008730DB" w:rsidRDefault="008730DB" w:rsidP="002B685A">
      <w:pPr>
        <w:rPr>
          <w:rFonts w:ascii="Arial" w:hAnsi="Arial" w:cs="Arial"/>
          <w:b/>
          <w:bCs/>
          <w:color w:val="000000"/>
          <w:sz w:val="24"/>
          <w:szCs w:val="24"/>
        </w:rPr>
      </w:pPr>
    </w:p>
    <w:p w:rsidR="008730DB" w:rsidRDefault="008730DB" w:rsidP="002B685A">
      <w:pPr>
        <w:rPr>
          <w:rFonts w:ascii="Arial" w:hAnsi="Arial" w:cs="Arial"/>
          <w:b/>
          <w:bCs/>
          <w:color w:val="000000"/>
          <w:sz w:val="24"/>
          <w:szCs w:val="24"/>
        </w:rPr>
      </w:pPr>
      <w:r>
        <w:rPr>
          <w:rFonts w:ascii="Arial" w:hAnsi="Arial" w:cs="Arial"/>
          <w:b/>
          <w:bCs/>
          <w:color w:val="000000"/>
          <w:sz w:val="24"/>
          <w:szCs w:val="24"/>
        </w:rPr>
        <w:t>NÚMERO 25689/LXI/15</w:t>
      </w:r>
      <w:r>
        <w:rPr>
          <w:rFonts w:ascii="Arial" w:hAnsi="Arial" w:cs="Arial"/>
          <w:b/>
          <w:bCs/>
          <w:color w:val="000000"/>
          <w:sz w:val="24"/>
          <w:szCs w:val="24"/>
        </w:rPr>
        <w:tab/>
        <w:t xml:space="preserve">       EL CONGRESO DEL ESTADO DECRETA:</w:t>
      </w:r>
    </w:p>
    <w:p w:rsidR="008730DB" w:rsidRPr="00D85F94" w:rsidRDefault="008730DB" w:rsidP="002B685A">
      <w:pPr>
        <w:rPr>
          <w:rFonts w:ascii="Arial" w:hAnsi="Arial" w:cs="Arial"/>
          <w:b/>
          <w:bCs/>
          <w:color w:val="000000"/>
          <w:sz w:val="24"/>
          <w:szCs w:val="24"/>
        </w:rPr>
      </w:pPr>
    </w:p>
    <w:p w:rsidR="008730DB" w:rsidRPr="00A06019" w:rsidRDefault="008730DB" w:rsidP="00EE7BF7">
      <w:pPr>
        <w:spacing w:line="276" w:lineRule="auto"/>
        <w:rPr>
          <w:rFonts w:ascii="Arial" w:hAnsi="Arial" w:cs="Arial"/>
          <w:b/>
          <w:bCs/>
          <w:sz w:val="24"/>
          <w:szCs w:val="24"/>
          <w:lang w:val="es-ES_tradnl"/>
        </w:rPr>
      </w:pPr>
      <w:r>
        <w:rPr>
          <w:rFonts w:ascii="Arial" w:hAnsi="Arial" w:cs="Arial"/>
          <w:b/>
          <w:bCs/>
          <w:sz w:val="24"/>
          <w:szCs w:val="24"/>
          <w:lang w:val="es-ES_tradnl"/>
        </w:rPr>
        <w:t>S</w:t>
      </w:r>
      <w:r w:rsidRPr="00A06019">
        <w:rPr>
          <w:rFonts w:ascii="Arial" w:hAnsi="Arial" w:cs="Arial"/>
          <w:b/>
          <w:bCs/>
          <w:sz w:val="24"/>
          <w:szCs w:val="24"/>
          <w:lang w:val="es-ES_tradnl"/>
        </w:rPr>
        <w:t>E EXPIDE LA LEY DE INGRESOS DEL MUNICIPIO DE EL ARENAL, JALISCO</w:t>
      </w:r>
      <w:r>
        <w:rPr>
          <w:rFonts w:ascii="Arial" w:hAnsi="Arial" w:cs="Arial"/>
          <w:b/>
          <w:bCs/>
          <w:sz w:val="24"/>
          <w:szCs w:val="24"/>
          <w:lang w:val="es-ES_tradnl"/>
        </w:rPr>
        <w:t>,</w:t>
      </w:r>
      <w:r w:rsidRPr="00A06019">
        <w:rPr>
          <w:rFonts w:ascii="Arial" w:hAnsi="Arial" w:cs="Arial"/>
          <w:b/>
          <w:bCs/>
          <w:sz w:val="24"/>
          <w:szCs w:val="24"/>
          <w:lang w:val="es-ES_tradnl"/>
        </w:rPr>
        <w:t xml:space="preserve"> PARA EL EJER</w:t>
      </w:r>
      <w:r>
        <w:rPr>
          <w:rFonts w:ascii="Arial" w:hAnsi="Arial" w:cs="Arial"/>
          <w:b/>
          <w:bCs/>
          <w:sz w:val="24"/>
          <w:szCs w:val="24"/>
          <w:lang w:val="es-ES_tradnl"/>
        </w:rPr>
        <w:t>C</w:t>
      </w:r>
      <w:r w:rsidRPr="00A06019">
        <w:rPr>
          <w:rFonts w:ascii="Arial" w:hAnsi="Arial" w:cs="Arial"/>
          <w:b/>
          <w:bCs/>
          <w:sz w:val="24"/>
          <w:szCs w:val="24"/>
          <w:lang w:val="es-ES_tradnl"/>
        </w:rPr>
        <w:t>ICIO FISCAL 2016.</w:t>
      </w:r>
    </w:p>
    <w:p w:rsidR="008730DB" w:rsidRPr="00A06019" w:rsidRDefault="008730DB" w:rsidP="00EE7BF7">
      <w:pPr>
        <w:spacing w:line="276" w:lineRule="auto"/>
        <w:rPr>
          <w:rFonts w:ascii="Arial" w:hAnsi="Arial" w:cs="Arial"/>
          <w:sz w:val="24"/>
          <w:szCs w:val="24"/>
          <w:lang w:val="es-ES_tradnl"/>
        </w:rPr>
      </w:pPr>
    </w:p>
    <w:p w:rsidR="008730DB" w:rsidRPr="00A06019" w:rsidRDefault="008730DB" w:rsidP="00EE7BF7">
      <w:pPr>
        <w:spacing w:line="276" w:lineRule="auto"/>
        <w:rPr>
          <w:rFonts w:ascii="Arial" w:hAnsi="Arial" w:cs="Arial"/>
          <w:sz w:val="24"/>
          <w:szCs w:val="24"/>
          <w:lang w:val="es-ES_tradnl"/>
        </w:rPr>
      </w:pPr>
      <w:r w:rsidRPr="00A06019">
        <w:rPr>
          <w:rFonts w:ascii="Arial" w:hAnsi="Arial" w:cs="Arial"/>
          <w:b/>
          <w:bCs/>
          <w:sz w:val="24"/>
          <w:szCs w:val="24"/>
          <w:lang w:val="es-ES_tradnl"/>
        </w:rPr>
        <w:t>Artículo Único</w:t>
      </w:r>
      <w:r w:rsidRPr="00A06019">
        <w:rPr>
          <w:rFonts w:ascii="Arial" w:hAnsi="Arial" w:cs="Arial"/>
          <w:sz w:val="24"/>
          <w:szCs w:val="24"/>
          <w:lang w:val="es-ES_tradnl"/>
        </w:rPr>
        <w:t xml:space="preserve">. Se expide la Ley de Ingresos del Municipio de </w:t>
      </w:r>
      <w:r w:rsidRPr="00A06019">
        <w:rPr>
          <w:rFonts w:ascii="Arial" w:hAnsi="Arial" w:cs="Arial"/>
          <w:color w:val="000000"/>
          <w:sz w:val="24"/>
          <w:szCs w:val="24"/>
          <w:lang w:val="es-ES" w:eastAsia="es-ES"/>
        </w:rPr>
        <w:t>El Arenal,</w:t>
      </w:r>
      <w:r w:rsidRPr="00A06019">
        <w:rPr>
          <w:rFonts w:ascii="Arial" w:hAnsi="Arial" w:cs="Arial"/>
          <w:sz w:val="24"/>
          <w:szCs w:val="24"/>
          <w:lang w:val="es-ES_tradnl"/>
        </w:rPr>
        <w:t xml:space="preserve"> Jalisco, para el ejercicio fiscal 2016 para quedar como sigue:</w:t>
      </w:r>
    </w:p>
    <w:p w:rsidR="008730DB" w:rsidRPr="00A06019" w:rsidRDefault="008730DB" w:rsidP="00EE7BF7">
      <w:pPr>
        <w:spacing w:line="276" w:lineRule="auto"/>
        <w:rPr>
          <w:rFonts w:ascii="Arial" w:hAnsi="Arial" w:cs="Arial"/>
          <w:sz w:val="24"/>
          <w:szCs w:val="24"/>
          <w:lang w:val="es-ES_tradnl"/>
        </w:rPr>
      </w:pPr>
    </w:p>
    <w:p w:rsidR="008730DB" w:rsidRPr="00A06019" w:rsidRDefault="008730DB" w:rsidP="00F751EF">
      <w:pPr>
        <w:autoSpaceDE w:val="0"/>
        <w:autoSpaceDN w:val="0"/>
        <w:adjustRightInd w:val="0"/>
        <w:jc w:val="center"/>
        <w:rPr>
          <w:rFonts w:ascii="Arial" w:hAnsi="Arial" w:cs="Arial"/>
          <w:b/>
          <w:bCs/>
          <w:sz w:val="24"/>
          <w:szCs w:val="24"/>
        </w:rPr>
      </w:pPr>
      <w:r w:rsidRPr="00A06019">
        <w:rPr>
          <w:rFonts w:ascii="Arial" w:hAnsi="Arial" w:cs="Arial"/>
          <w:b/>
          <w:bCs/>
          <w:sz w:val="24"/>
          <w:szCs w:val="24"/>
        </w:rPr>
        <w:t>LEY DE INGRESOS PARA EL MUNICIPIO DE EL ARENAL, JALISCO, PARA EL EJERCICIO FISCAL 2016</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TÍTULO PRIMERO</w:t>
      </w: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DISPOSICIONES GENERALES</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CAPÍTULO ÚNICO</w:t>
      </w:r>
    </w:p>
    <w:p w:rsidR="008730DB" w:rsidRPr="00A06019" w:rsidRDefault="008730DB" w:rsidP="00F751EF">
      <w:pPr>
        <w:ind w:left="110" w:right="670"/>
        <w:jc w:val="center"/>
        <w:rPr>
          <w:rFonts w:ascii="Arial" w:hAnsi="Arial" w:cs="Arial"/>
          <w:b/>
          <w:bCs/>
          <w:color w:val="000000"/>
          <w:sz w:val="24"/>
          <w:szCs w:val="24"/>
          <w:lang w:eastAsia="es-MX"/>
        </w:rPr>
      </w:pPr>
    </w:p>
    <w:p w:rsidR="008730DB" w:rsidRPr="00A06019" w:rsidRDefault="008730DB" w:rsidP="00F751EF">
      <w:pPr>
        <w:ind w:left="110" w:right="67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DE LA PERCEPCION DE LOS INGRESOS Y DEFINICIONES</w:t>
      </w:r>
    </w:p>
    <w:p w:rsidR="008730DB" w:rsidRPr="00A06019" w:rsidRDefault="008730DB" w:rsidP="00F751EF">
      <w:pPr>
        <w:ind w:left="110" w:right="670"/>
        <w:rPr>
          <w:rFonts w:ascii="Arial" w:hAnsi="Arial" w:cs="Arial"/>
          <w:b/>
          <w:bCs/>
          <w:color w:val="000000"/>
          <w:sz w:val="24"/>
          <w:szCs w:val="24"/>
          <w:lang w:eastAsia="es-MX"/>
        </w:rPr>
      </w:pPr>
    </w:p>
    <w:p w:rsidR="008730DB" w:rsidRPr="00A06019" w:rsidRDefault="008730DB" w:rsidP="00F751EF">
      <w:pPr>
        <w:ind w:left="110" w:right="48"/>
        <w:rPr>
          <w:rFonts w:ascii="Arial" w:hAnsi="Arial" w:cs="Arial"/>
          <w:sz w:val="24"/>
          <w:szCs w:val="24"/>
          <w:lang w:eastAsia="es-MX"/>
        </w:rPr>
      </w:pPr>
      <w:r w:rsidRPr="00A06019">
        <w:rPr>
          <w:rFonts w:ascii="Arial" w:hAnsi="Arial" w:cs="Arial"/>
          <w:sz w:val="24"/>
          <w:szCs w:val="24"/>
          <w:lang w:eastAsia="es-MX"/>
        </w:rPr>
        <w:t xml:space="preserve">Artículo 1.- Durante el ejercicio fiscal comprendido del 1 de enero al 31 de diciembre del </w:t>
      </w:r>
      <w:r w:rsidRPr="00A06019">
        <w:rPr>
          <w:rFonts w:ascii="Arial" w:hAnsi="Arial" w:cs="Arial"/>
          <w:sz w:val="24"/>
          <w:szCs w:val="24"/>
        </w:rPr>
        <w:t>2016</w:t>
      </w:r>
      <w:r w:rsidRPr="00A06019">
        <w:rPr>
          <w:rFonts w:ascii="Arial" w:hAnsi="Arial" w:cs="Arial"/>
          <w:sz w:val="24"/>
          <w:szCs w:val="24"/>
          <w:lang w:eastAsia="es-MX"/>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8730DB" w:rsidRPr="00A06019" w:rsidRDefault="008730DB" w:rsidP="00F751EF">
      <w:pPr>
        <w:ind w:left="110" w:right="-283"/>
        <w:rPr>
          <w:rFonts w:ascii="Arial" w:hAnsi="Arial" w:cs="Arial"/>
          <w:sz w:val="24"/>
          <w:szCs w:val="24"/>
          <w:lang w:eastAsia="es-MX"/>
        </w:rPr>
      </w:pPr>
    </w:p>
    <w:p w:rsidR="008730DB" w:rsidRPr="00A06019" w:rsidRDefault="008730DB" w:rsidP="00F751EF">
      <w:pPr>
        <w:ind w:left="110" w:right="-283"/>
        <w:rPr>
          <w:rFonts w:ascii="Arial" w:hAnsi="Arial" w:cs="Arial"/>
          <w:sz w:val="24"/>
          <w:szCs w:val="24"/>
          <w:lang w:eastAsia="es-MX"/>
        </w:rPr>
      </w:pPr>
      <w:r w:rsidRPr="00A06019">
        <w:rPr>
          <w:rFonts w:ascii="Arial" w:hAnsi="Arial" w:cs="Arial"/>
          <w:sz w:val="24"/>
          <w:szCs w:val="24"/>
          <w:lang w:eastAsia="es-MX"/>
        </w:rPr>
        <w:t>Esta Ley se integra en las clasificaciones siguientes:</w:t>
      </w:r>
    </w:p>
    <w:p w:rsidR="008730DB" w:rsidRPr="00A06019" w:rsidRDefault="008730DB" w:rsidP="00F751EF">
      <w:pPr>
        <w:ind w:left="110" w:right="670"/>
        <w:rPr>
          <w:rFonts w:ascii="Arial" w:hAnsi="Arial" w:cs="Arial"/>
          <w:sz w:val="24"/>
          <w:szCs w:val="24"/>
          <w:lang w:eastAsia="es-MX"/>
        </w:rPr>
      </w:pP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 xml:space="preserve">IMPUESTOS:     </w:t>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r>
      <w:r w:rsidRPr="00A06019">
        <w:rPr>
          <w:rFonts w:ascii="Arial" w:hAnsi="Arial" w:cs="Arial"/>
          <w:b/>
          <w:bCs/>
          <w:sz w:val="24"/>
          <w:szCs w:val="24"/>
          <w:lang w:eastAsia="es-MX"/>
        </w:rPr>
        <w:tab/>
        <w:t xml:space="preserve">    $11,631,068.80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sobre el Patrimonio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Impuesto Predial: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$6,361,473.04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Transmisiones Patrimoniales:     $4,858,653.28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Negocios Jurídicos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sobre los ingresos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 sobre Espectáculos Públicos:                $24,431.68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Otros Impuestos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Impuestos Extraordinarios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Accesorios de los Impuestos:                                 $386,510.80</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lastRenderedPageBreak/>
        <w:t>CONTRIBUCIONES DE MEJORAS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las Contribuciones de Mejoras por Obras Públicas</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DERECHOS:                                                                   $9,376,425.76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Derechos por el Uso, Goce, Aprovechamiento o Explotación de Bienes de Dominio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del Piso:                                                   $309,857.60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Estacionamientos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Goce, Aprovechamiento o Explotación de Bienes de Dominio Público:                                                              $26,652.08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Cementerios de Dominio Público:              $106,800.72</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Derechos por Prestación de Servicios     </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y Permisos de Giros:                              $588,528.72</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y Permisos para Anuncios:                    $66,696.24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Construcción, Reconstrucción, Reparación o demolición de obras:                                                        $717,702.96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Regularizaciones de los Registros de Obra</w:t>
      </w:r>
    </w:p>
    <w:p w:rsidR="008730DB" w:rsidRPr="00A06019" w:rsidRDefault="008730DB" w:rsidP="00F751EF">
      <w:pPr>
        <w:ind w:left="816" w:right="670"/>
        <w:rPr>
          <w:rFonts w:ascii="Arial" w:hAnsi="Arial" w:cs="Arial"/>
          <w:sz w:val="24"/>
          <w:szCs w:val="24"/>
          <w:lang w:eastAsia="es-MX"/>
        </w:rPr>
      </w:pPr>
      <w:r w:rsidRPr="00A06019">
        <w:rPr>
          <w:rFonts w:ascii="Arial" w:hAnsi="Arial" w:cs="Arial"/>
          <w:sz w:val="24"/>
          <w:szCs w:val="24"/>
          <w:lang w:eastAsia="es-MX"/>
        </w:rPr>
        <w:t xml:space="preserve">Alineamiento, Designación de número oficial e inspección: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$29,334.24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Urbanización:                                   $2,471,664.00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Licencias de cambio de régimen de propiedad:    $13,453.44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Obra:                                                 $5,740.80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Sanidad:                                            $20,685.60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  de Limpia, Recolección,  Traslado,  Tratamiento  y  Disposición  Final  de Residuos:                                      $4,668.48</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Agua Potable y Alcantarillado:                              $3,625,762.40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Rastro:                                                                   $235,342.64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Registro Civil:                                                        $131,746.16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Certificaciones:                                                      $345,171.84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Servicios de Catastro:                                           $259,523.68</w:t>
      </w:r>
    </w:p>
    <w:p w:rsidR="008730DB" w:rsidRPr="00A06019" w:rsidRDefault="008730DB" w:rsidP="00F751EF">
      <w:pPr>
        <w:ind w:left="110" w:right="670"/>
        <w:rPr>
          <w:rFonts w:ascii="Arial" w:hAnsi="Arial" w:cs="Arial"/>
          <w:sz w:val="24"/>
          <w:szCs w:val="24"/>
          <w:lang w:eastAsia="es-MX"/>
        </w:rPr>
      </w:pPr>
      <w:r w:rsidRPr="00A06019">
        <w:rPr>
          <w:rFonts w:ascii="Arial" w:hAnsi="Arial" w:cs="Arial"/>
          <w:sz w:val="24"/>
          <w:szCs w:val="24"/>
          <w:lang w:eastAsia="es-MX"/>
        </w:rPr>
        <w:t>Otros Derechos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Derechos No Especificados:                                 $353,208.96</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Accesorios de los Derechos:                                 $63,887.20</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PRODUCTOS:                                                                 $227,953.44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Productos de Tipo Corriente</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Del Uso, Goce, Aprovechamiento o Explotación de Bienes de Dominio Privado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Cementerios de Dominio Privado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Productos Diversos:                                               $227,953.44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los Productos de Capital</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APROVECHAMIENTOS:                                                 $117,962.00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Aprovechamientos de Tipo Corriente:                    $117,962.00</w:t>
      </w:r>
    </w:p>
    <w:p w:rsidR="008730DB" w:rsidRPr="00A06019" w:rsidRDefault="008730DB" w:rsidP="00F751EF">
      <w:pPr>
        <w:ind w:left="110" w:right="670"/>
        <w:rPr>
          <w:rFonts w:ascii="Arial" w:hAnsi="Arial" w:cs="Arial"/>
          <w:sz w:val="24"/>
          <w:szCs w:val="24"/>
          <w:lang w:eastAsia="es-MX"/>
        </w:rPr>
      </w:pPr>
      <w:r w:rsidRPr="00A06019">
        <w:rPr>
          <w:rFonts w:ascii="Arial" w:hAnsi="Arial" w:cs="Arial"/>
          <w:sz w:val="24"/>
          <w:szCs w:val="24"/>
          <w:lang w:eastAsia="es-MX"/>
        </w:rPr>
        <w:t>Aprovechamientos de Capital</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INGRESOS POR VENTAS DE BIENES Y SERVICIOS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Ingresos por Ventas de Bienes y Servicios de Organismos Paramunicipales</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PARTICIPACIONES Y APORTACIONES:                   $36,504,448.24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De las Participaciones Federales y Estatales: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$24,665,025.84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De las Aportaciones Federales:                          $11,839,422.04</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lastRenderedPageBreak/>
        <w:t xml:space="preserve">Convenios </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DE LAS TRANSFERENCIAS, ASIGNACIONES, SUBSIDIOS Y OTRAS AYUDAS:                                                          $187,200.00</w:t>
      </w:r>
    </w:p>
    <w:p w:rsidR="008730DB" w:rsidRPr="00A06019" w:rsidRDefault="008730DB" w:rsidP="00F751EF">
      <w:pPr>
        <w:ind w:left="110" w:right="670"/>
        <w:rPr>
          <w:rFonts w:ascii="Arial" w:hAnsi="Arial" w:cs="Arial"/>
          <w:sz w:val="24"/>
          <w:szCs w:val="24"/>
          <w:lang w:eastAsia="es-MX"/>
        </w:rPr>
      </w:pP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Transferencias internas y Asignaciones al Sector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Transferencias al resto del Sector Público</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Subsidio y Subvenciones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Ayudas Sociales:                                                  $187,200.00</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 xml:space="preserve">Transferencias a fideicomisos, mandatos y análogos  </w:t>
      </w:r>
    </w:p>
    <w:p w:rsidR="008730DB" w:rsidRPr="00A06019" w:rsidRDefault="008730DB" w:rsidP="00F751EF">
      <w:pPr>
        <w:ind w:left="110" w:right="670"/>
        <w:rPr>
          <w:rFonts w:ascii="Arial" w:hAnsi="Arial" w:cs="Arial"/>
          <w:b/>
          <w:bCs/>
          <w:sz w:val="24"/>
          <w:szCs w:val="24"/>
          <w:lang w:eastAsia="es-MX"/>
        </w:rPr>
      </w:pPr>
      <w:r w:rsidRPr="00A06019">
        <w:rPr>
          <w:rFonts w:ascii="Arial" w:hAnsi="Arial" w:cs="Arial"/>
          <w:b/>
          <w:bCs/>
          <w:sz w:val="24"/>
          <w:szCs w:val="24"/>
          <w:lang w:eastAsia="es-MX"/>
        </w:rPr>
        <w:t>INGRESOS DERIVADOS DE FINANCIAMIENTOS</w:t>
      </w:r>
    </w:p>
    <w:p w:rsidR="008730DB" w:rsidRPr="00A06019" w:rsidRDefault="008730DB" w:rsidP="00F751EF">
      <w:pPr>
        <w:ind w:left="110" w:right="670" w:firstLine="706"/>
        <w:rPr>
          <w:rFonts w:ascii="Arial" w:hAnsi="Arial" w:cs="Arial"/>
          <w:sz w:val="24"/>
          <w:szCs w:val="24"/>
          <w:lang w:eastAsia="es-MX"/>
        </w:rPr>
      </w:pPr>
      <w:r w:rsidRPr="00A06019">
        <w:rPr>
          <w:rFonts w:ascii="Arial" w:hAnsi="Arial" w:cs="Arial"/>
          <w:sz w:val="24"/>
          <w:szCs w:val="24"/>
          <w:lang w:eastAsia="es-MX"/>
        </w:rPr>
        <w:t>Endeudamiento Interno</w:t>
      </w:r>
    </w:p>
    <w:p w:rsidR="008730DB" w:rsidRPr="00A06019" w:rsidRDefault="008730DB" w:rsidP="00F751EF">
      <w:pPr>
        <w:ind w:left="110" w:right="670" w:firstLine="706"/>
        <w:rPr>
          <w:rFonts w:ascii="Arial" w:hAnsi="Arial" w:cs="Arial"/>
          <w:sz w:val="24"/>
          <w:szCs w:val="24"/>
          <w:lang w:eastAsia="es-MX"/>
        </w:rPr>
      </w:pPr>
    </w:p>
    <w:p w:rsidR="008730DB" w:rsidRPr="00A06019" w:rsidRDefault="008730DB" w:rsidP="00F751EF">
      <w:pPr>
        <w:ind w:left="110" w:right="670" w:firstLine="706"/>
        <w:rPr>
          <w:rFonts w:ascii="Arial" w:hAnsi="Arial" w:cs="Arial"/>
          <w:b/>
          <w:bCs/>
          <w:sz w:val="24"/>
          <w:szCs w:val="24"/>
          <w:lang w:eastAsia="es-MX"/>
        </w:rPr>
      </w:pPr>
      <w:r w:rsidRPr="00A06019">
        <w:rPr>
          <w:rFonts w:ascii="Arial" w:hAnsi="Arial" w:cs="Arial"/>
          <w:b/>
          <w:bCs/>
          <w:sz w:val="24"/>
          <w:szCs w:val="24"/>
          <w:lang w:eastAsia="es-MX"/>
        </w:rPr>
        <w:t>TOTAL                                                               $58,045,058.24</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 </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con tarjeta de crédito o débito o a través de cualquier medio electrónico autorizado, mediante la expedición del recibo oficial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 Para los efectos de esta Ley, las responsabilidades pecuniarias que cuantifique la Auditoría Superior del Estado de Jalisco, en contra de los servidores públicos municipales, se equipararán a créditos fiscales, previa la aprobación del Congreso del Estado; en consecuencia, la Hacienda Municipal tendrá la obligación de hacerlos efectivos.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 La realización de eventos, espectáculos y diversiones públicas, ya sea de manera eventual o permanente, deberá sujetarse a las siguientes disposiciones, sin perjuicio de las demás consignadas en los reglamentos respectivos: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Para los efectos de la determinación de la capacidad de cupo del lugar donde se presenten los eventos o espectáculos, se tomará en cuenta la opinión del área correspondiente a obras públicas municipales.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r w:rsidRPr="00A06019">
        <w:rPr>
          <w:rFonts w:ascii="Arial" w:hAnsi="Arial" w:cs="Arial"/>
          <w:b/>
          <w:bCs/>
          <w:sz w:val="24"/>
          <w:szCs w:val="24"/>
        </w:rPr>
        <w:t>.</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Los eventos, espectáculos públicos o diversiones, que se lleven a cabo con fines de beneficencia pública o social, deberán recabar previamente el permiso respectivo de la autoridad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Las personas físicas o jurídicas, que realicen espectáculos públicos en forma eventual, tendrán las siguientes obligaciones: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Dar el aviso correspondiente en los casos de ampliación del período de explotación, a la Dependencia en materia de Padrón y Licencias, a más tardar el último día que comprenda el aviso cuya vigencia se vaya a ampliar.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mismo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7.- Los depósitos en garantía de obligaciones fiscales, que no sean reclamados dentro del plazo que señala la Ley de Hacienda Municipal del Estado de Jalisco para la prescripción de créditos fiscales quedarán a favor del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8.-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Cuando se otorguen dentro del primer cuatrimestre del ejercicio fiscal se pagará por la misma el                                                                    100%.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Cuando se otorguen dentro del segundo cuatrimestre del ejercicio fiscal, se pagará por la misma el                                                         </w:t>
      </w:r>
      <w:r w:rsidRPr="00A06019">
        <w:rPr>
          <w:rFonts w:ascii="Arial" w:hAnsi="Arial" w:cs="Arial"/>
          <w:sz w:val="24"/>
          <w:szCs w:val="24"/>
        </w:rPr>
        <w:tab/>
        <w:t xml:space="preserve"> 70%.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Cuando se otorguen dentro del tercer cuatrimestre del ejercicio fiscal, se pagará por la misma el                                                                     35%.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esta Ley, se deberá entender por: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a).-Licencia: La autorización municipal para la instalación y funcionamiento de industrias, establecimientos comerciales, anuncios y la prestación de servicios, sean o no profesionales;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Permiso: La autorización municipal para la realización de actividades determinadas, señaladas previamente por el Ayuntamiento;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Registro: La acción derivada de una inscripción o certificación que realiza la autoridad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Giro: Es todo tipo de actividad o grupo de actividades concretas ya sean económicas, comerciales, industriales o de prestación de servicios, según la clasificación de los padrones del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9.- En los actos que originen modificaciones al padrón municipal de giros, se actuará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Los cambios de domicilio, actividad o denominación del giro, causarán derechos del 50%, por cada uno, de la cuota de la licencia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las bajas de giros y anuncios, se deberá entregar la licencia vigente y, cuando no se hubiese pagado ésta, procederá un cobro proporcional al tiempo utilizado, en los términos de esta Ley;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Las ampliaciones de giro causarán derechos equivalentes al valor de licencias similares;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Cuando la modificación al padrón se realice por disposición de la autoridad municipal, no se causará este derecho.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11.- Para los efectos de esta Ley, se considera: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Establecimiento: Toda unidad económica instalada en un domicilio permanente para desarrollar total o parcialmente actividades comerciales, industriales o prestación de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Puesto: Toda instalación fija o semifija permanente o eventual en que se desarrollen actividades comerciales, industriales o prestación de servicios y que no queden comprendidos en las definiciones anteriores.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12.- Las personas físicas y jurídicas, que durante el año 2016,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Reducción temporal de impuestos: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Impuesto predial: Reducción del impuesto predial del inmueble en que se encuentren asentadas las instalaciones de la empresa.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Impuesto sobre transmisiones patrimoniales: Reducción del impuesto correspondiente a la adquisición del o de los inmuebles destinados a las actividades aprobadas en el proyecto.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Negocios jurídicos: Reducción del impuesto sobre negocios jurídicos; tratándose de construcción, reconstrucción, ampliación, y demolición del inmueble en que se encuentre la empresa.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Reducción temporal de derechos: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Derechos de licencia de construcción: Reducción de los derechos de licencia de construcción para inmuebles de uso no habitacional, destinados a la industria, comercio y prestación de servicios o uso turístico. </w:t>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incentivos señalados en razón del número de empleos generados se aplicarán según la siguiente tabla: </w:t>
      </w:r>
    </w:p>
    <w:p w:rsidR="008730DB" w:rsidRPr="00A06019" w:rsidRDefault="008730DB" w:rsidP="00F751EF">
      <w:pPr>
        <w:ind w:left="110"/>
        <w:rPr>
          <w:rFonts w:ascii="Arial" w:hAnsi="Arial" w:cs="Arial"/>
          <w:sz w:val="24"/>
          <w:szCs w:val="24"/>
        </w:rPr>
      </w:pPr>
    </w:p>
    <w:tbl>
      <w:tblPr>
        <w:tblW w:w="4308" w:type="pct"/>
        <w:tblInd w:w="2" w:type="dxa"/>
        <w:tblBorders>
          <w:top w:val="single" w:sz="4" w:space="0" w:color="auto"/>
        </w:tblBorders>
        <w:tblLook w:val="01E0"/>
      </w:tblPr>
      <w:tblGrid>
        <w:gridCol w:w="1595"/>
        <w:gridCol w:w="895"/>
        <w:gridCol w:w="1517"/>
        <w:gridCol w:w="1050"/>
        <w:gridCol w:w="1873"/>
        <w:gridCol w:w="1384"/>
      </w:tblGrid>
      <w:tr w:rsidR="008730DB" w:rsidRPr="00A06019">
        <w:trPr>
          <w:trHeight w:val="220"/>
        </w:trPr>
        <w:tc>
          <w:tcPr>
            <w:tcW w:w="5000" w:type="pct"/>
            <w:gridSpan w:val="6"/>
            <w:tcBorders>
              <w:top w:val="nil"/>
              <w:bottom w:val="single" w:sz="4" w:space="0" w:color="auto"/>
            </w:tcBorders>
          </w:tcPr>
          <w:p w:rsidR="008730DB" w:rsidRPr="00A06019" w:rsidRDefault="008730DB" w:rsidP="00C85677">
            <w:pPr>
              <w:jc w:val="center"/>
              <w:rPr>
                <w:rFonts w:ascii="Arial" w:hAnsi="Arial" w:cs="Arial"/>
                <w:sz w:val="24"/>
                <w:szCs w:val="24"/>
              </w:rPr>
            </w:pPr>
          </w:p>
          <w:p w:rsidR="008730DB" w:rsidRPr="00A06019" w:rsidRDefault="008730DB" w:rsidP="00C85677">
            <w:pPr>
              <w:jc w:val="center"/>
              <w:rPr>
                <w:rFonts w:ascii="Arial" w:hAnsi="Arial" w:cs="Arial"/>
                <w:sz w:val="24"/>
                <w:szCs w:val="24"/>
              </w:rPr>
            </w:pPr>
            <w:r w:rsidRPr="00A06019">
              <w:rPr>
                <w:rFonts w:ascii="Arial" w:hAnsi="Arial" w:cs="Arial"/>
                <w:sz w:val="24"/>
                <w:szCs w:val="24"/>
              </w:rPr>
              <w:t>PORCENTAJES DE BENEFICIOS</w:t>
            </w:r>
          </w:p>
          <w:p w:rsidR="008730DB" w:rsidRPr="00A06019" w:rsidRDefault="008730DB" w:rsidP="00C85677">
            <w:pPr>
              <w:jc w:val="center"/>
              <w:rPr>
                <w:rFonts w:ascii="Arial" w:hAnsi="Arial" w:cs="Arial"/>
                <w:sz w:val="24"/>
                <w:szCs w:val="24"/>
              </w:rPr>
            </w:pPr>
          </w:p>
        </w:tc>
      </w:tr>
      <w:tr w:rsidR="008730DB" w:rsidRPr="00A06019">
        <w:trPr>
          <w:trHeight w:val="43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Condicionantes del Incentivo</w:t>
            </w:r>
          </w:p>
        </w:tc>
        <w:tc>
          <w:tcPr>
            <w:tcW w:w="2164" w:type="pct"/>
            <w:gridSpan w:val="3"/>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IMPUESTOS</w:t>
            </w:r>
          </w:p>
        </w:tc>
        <w:tc>
          <w:tcPr>
            <w:tcW w:w="1998" w:type="pct"/>
            <w:gridSpan w:val="2"/>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DERECHOS</w:t>
            </w:r>
          </w:p>
        </w:tc>
      </w:tr>
      <w:tr w:rsidR="008730DB" w:rsidRPr="00A06019">
        <w:trPr>
          <w:trHeight w:val="65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Creación de Nuevos Empleos</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Predial</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Transmisiones Patrimoniales</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Negocios Jurídicos</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Aprovechamientos de la Infraestructura</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Licencias de Construcción</w:t>
            </w:r>
          </w:p>
        </w:tc>
      </w:tr>
      <w:tr w:rsidR="008730DB" w:rsidRPr="00A06019">
        <w:trPr>
          <w:trHeight w:val="434"/>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 en adelante</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75 a 99</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37.50%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18.75%</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50 a 74</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w:t>
            </w:r>
          </w:p>
        </w:tc>
      </w:tr>
      <w:tr w:rsidR="008730DB" w:rsidRPr="00A06019">
        <w:trPr>
          <w:trHeight w:val="220"/>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 a 49</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15.00%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r>
      <w:tr w:rsidR="008730DB" w:rsidRPr="00A06019">
        <w:trPr>
          <w:trHeight w:val="239"/>
        </w:trPr>
        <w:tc>
          <w:tcPr>
            <w:tcW w:w="838"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2 a 14</w:t>
            </w:r>
          </w:p>
        </w:tc>
        <w:tc>
          <w:tcPr>
            <w:tcW w:w="570"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934"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661"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1142"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c>
          <w:tcPr>
            <w:tcW w:w="856" w:type="pct"/>
            <w:tcBorders>
              <w:top w:val="single" w:sz="4" w:space="0" w:color="auto"/>
              <w:left w:val="single" w:sz="4" w:space="0" w:color="auto"/>
              <w:bottom w:val="single" w:sz="4" w:space="0" w:color="auto"/>
              <w:right w:val="single" w:sz="4" w:space="0" w:color="auto"/>
            </w:tcBorders>
          </w:tcPr>
          <w:p w:rsidR="008730DB" w:rsidRPr="00A06019" w:rsidRDefault="008730DB" w:rsidP="00C85677">
            <w:pPr>
              <w:jc w:val="center"/>
              <w:rPr>
                <w:rFonts w:ascii="Arial" w:hAnsi="Arial" w:cs="Arial"/>
                <w:sz w:val="20"/>
                <w:szCs w:val="20"/>
              </w:rPr>
            </w:pPr>
            <w:r w:rsidRPr="00A06019">
              <w:rPr>
                <w:rFonts w:ascii="Arial" w:hAnsi="Arial" w:cs="Arial"/>
                <w:sz w:val="20"/>
                <w:szCs w:val="20"/>
              </w:rPr>
              <w:t>10.00%</w:t>
            </w:r>
          </w:p>
        </w:tc>
      </w:tr>
    </w:tbl>
    <w:p w:rsidR="008730DB" w:rsidRPr="00A06019" w:rsidRDefault="008730DB" w:rsidP="00F751EF">
      <w:pPr>
        <w:ind w:left="110"/>
        <w:rPr>
          <w:rFonts w:ascii="Arial" w:hAnsi="Arial" w:cs="Arial"/>
          <w:sz w:val="20"/>
          <w:szCs w:val="20"/>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13.- Para la aplicación de los incentivos señalados en el artículo que antecede, no se considerará que existe el inicio o ampliación de actividades o una nueva inversión de personas físicas o jurídicas, si ésta estuviere ya constituida antes del año 2016,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14.-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15.-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16.- El Municipio percibirá ingresos por los impuestos, contribuciones de mejora, derechos, productos y aprovechamientos no comprendidos en las fracciones de la Ley de Ingresos causados en ejercicios fiscales anteriores pendientes de liquidación de pago.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ight="670"/>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TÍTULO SEGUNDO</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IMPUESTOS</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IMPUESTOS SOBRE EL PATRIMONIO</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right="670"/>
        <w:jc w:val="center"/>
        <w:rPr>
          <w:rFonts w:ascii="Arial" w:hAnsi="Arial" w:cs="Arial"/>
          <w:b/>
          <w:bCs/>
          <w:sz w:val="24"/>
          <w:szCs w:val="24"/>
          <w:lang w:eastAsia="es-MX"/>
        </w:rPr>
      </w:pPr>
    </w:p>
    <w:p w:rsidR="008730DB" w:rsidRPr="00A06019" w:rsidRDefault="008730DB" w:rsidP="00F751EF">
      <w:pPr>
        <w:ind w:left="110" w:right="670"/>
        <w:jc w:val="center"/>
        <w:rPr>
          <w:rFonts w:ascii="Arial" w:hAnsi="Arial" w:cs="Arial"/>
          <w:b/>
          <w:bCs/>
          <w:sz w:val="24"/>
          <w:szCs w:val="24"/>
          <w:lang w:eastAsia="es-MX"/>
        </w:rPr>
      </w:pPr>
      <w:r w:rsidRPr="00A06019">
        <w:rPr>
          <w:rFonts w:ascii="Arial" w:hAnsi="Arial" w:cs="Arial"/>
          <w:b/>
          <w:bCs/>
          <w:sz w:val="24"/>
          <w:szCs w:val="24"/>
          <w:lang w:eastAsia="es-MX"/>
        </w:rPr>
        <w:t>DEL IMPUESTO PREDIAL</w:t>
      </w:r>
    </w:p>
    <w:p w:rsidR="008730DB" w:rsidRPr="00A06019" w:rsidRDefault="008730DB" w:rsidP="00F751EF">
      <w:pPr>
        <w:ind w:left="110" w:right="67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17.- Este impuesto se causará y pagará de conformidad con las bases, tasas, cuotas y tarifas a que se refiere esta sección: </w:t>
      </w:r>
    </w:p>
    <w:p w:rsidR="008730DB" w:rsidRPr="00A06019" w:rsidRDefault="008730DB" w:rsidP="00F751EF">
      <w:pPr>
        <w:ind w:left="110"/>
        <w:rPr>
          <w:rFonts w:ascii="Arial" w:hAnsi="Arial" w:cs="Arial"/>
          <w:sz w:val="24"/>
          <w:szCs w:val="24"/>
        </w:rPr>
      </w:pPr>
      <w:r w:rsidRPr="00A06019">
        <w:rPr>
          <w:rFonts w:ascii="Arial" w:hAnsi="Arial" w:cs="Arial"/>
          <w:sz w:val="24"/>
          <w:szCs w:val="24"/>
        </w:rPr>
        <w:t>Tasa bimestral al millar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Predios en general que han venido tributando con tasas diferentes a las contenidas en este artículo, sobre la base fiscal registrada, el: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cantidad resultante de la aplicación de la tasa anterior sobre la base fiscal registrada, se le adicionará una cuota fija de $ 32.76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Predios rústicos: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Para predios cuyo valor real se determine en los términos de la Ley de Hacienda Municipal del Estado de Jalisco, sobre el valor fiscal determinado,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cantidad que resulte de aplicar la tasa contenida en el inciso a), se le adicionará una cuota fija de $18.56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Predios urbanos: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Predios edificados cuyo valor real se determine en los términos de la Ley de Hacienda Municipal del Estado de Jalisco, sobre el valor determinado, el:                                                                                     0.16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Predios no edificados, cuyo valor real se determine en los términos de la Ley de Hacienda Municipal del Estado de Jalisco, sobre el valor determinado, el:                                                                                       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las cantidades determinadas mediante la aplicación de las tasas señaladas en los incisos f) y g) de esta fracción, se les adicionará una cuota fija de $27.30 bimestrales y el resultado será el impuesto a pagar.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18.-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$ 415,000.00 de valor fiscal, respecto de los predios que sean propietarios: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 atención a personas que, por sus carencias socioeconómicas o por problemas de invalidez, se vean impedidas para satisfacer sus requerimientos básicos de subsistencia y desarrollo;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La atención en establecimientos especializados a menores y ancianos en Estado de abandono o desamparo e inválidos de escasos recursos;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 prestación de asistencia médica o jurídica, de orientación social, de servicios funerarios a personas de escasos recursos, especialmente a menores, ancianos e inválidos;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La readaptación social de personas que han llevado a cabo conductas ilícitas;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La rehabilitación de farmacodependientes de escasos recursos;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Sociedades o asociaciones de carácter civil que se dediquen a la enseñanza gratuita, con autorización o reconocimiento de validez oficial de estudios en los términos de la Ley General de Educación.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A las asociaciones religiosas legalmente constituidas, se les otorgará una reducción del 50% del impuesto que les resulte.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19.- A los contribuyentes de este impuesto, que efectúen el pago correspondiente al año 2016, en una sola exhibición se les concederán los siguientes beneficios: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Si efectúan el pago durante los meses de enero y febrero del año 2016, se les concederá una reducción del:                                           15%;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el pago se efectúe durante los meses de marzo y abril del año 2016, no causará los recargos que se hubieran generado en ese período.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20.- A los contribuyentes que acrediten tener la calidad de pensionados, jubilados, discapacitados, viudos, viudas o que tengan 60 años o más, serán beneficiados con una reducción del 50% del impuesto a pagar sobre los primeros $ 420,000.00 del valor fiscal, respecto de la casa que habitan y de la que comprueben ser propietarios. Podrán efectuar el pago bimestralmente o en una sola exhibición, lo correspondiente al año 2016.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tratándose exclusivamente de una sola casa habitación para lo cual, los beneficiarios deberán entregar, según sea su caso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o en su caso credencial que lo acredite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Recibo del impuesto predial, pagado hasta el sexto bimestre del año 2015, además de acreditar que el inmueble lo habita el beneficiado;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Cuando se trate de personas que tengan 60 años o más,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Tratándose de contribuyentes viudas y viudos, presentarán copia simple del acta de matrimonio y del acta de defunción del cónyuge.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beneficios señalados en este artículo se otorgarán a un solo inmueble.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casos que el contribuyente del impuesto predial, acredite el derecho a más de un beneficio, sólo se otorgará el de mayor cuantía.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21.-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TRANSMISIONES PATRIMONIALES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22.- Este impuesto se causará y pagará, de conformidad con lo previsto en los capítulos referentes al Impuesto sobre Transmisiones Patrimoniales y al de Agua y Alcantarillado, y demás relativos y aplicables de la Ley de Hacienda Municipal del Estado de Jalisco, para la enajenación de cualquier inmueble ó transmisión de algún derecho real, en el caso de los predios urbanos el causante deberá presentar comprobante donde se acredite que no existe adeudo por concepto de impuesto predial, derechos de agua, alcantarillado y saneamiento y en el caso de predios rústicos, sólo deberá acreditar con el pago del impuesto predial, ambos en la fecha que se autoricen las escrituras, actos, ó contratos aplicando la siguiente:</w:t>
      </w:r>
    </w:p>
    <w:p w:rsidR="008730DB" w:rsidRPr="00A06019" w:rsidRDefault="008730DB" w:rsidP="00F751EF">
      <w:pPr>
        <w:ind w:left="110"/>
        <w:rPr>
          <w:rFonts w:ascii="Arial" w:hAnsi="Arial" w:cs="Arial"/>
          <w:sz w:val="24"/>
          <w:szCs w:val="24"/>
          <w:lang w:eastAsia="es-MX"/>
        </w:rPr>
      </w:pPr>
    </w:p>
    <w:tbl>
      <w:tblPr>
        <w:tblW w:w="411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5"/>
        <w:gridCol w:w="2306"/>
        <w:gridCol w:w="2007"/>
        <w:gridCol w:w="1473"/>
      </w:tblGrid>
      <w:tr w:rsidR="008730DB" w:rsidRPr="00A06019">
        <w:trPr>
          <w:trHeight w:val="752"/>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LÍMITE INFERIOR</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LÍMITE SUPERIOR</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CUOTA FIJA</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TASA MARGINAL SOBRE EXCEDENTE LÍMITE INFERIOR</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w:t>
            </w:r>
          </w:p>
        </w:tc>
      </w:tr>
      <w:tr w:rsidR="008730DB" w:rsidRPr="00A06019">
        <w:trPr>
          <w:trHeight w:val="259"/>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$4,000.00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2.05%</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$10,150.00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2.10%</w:t>
            </w:r>
          </w:p>
        </w:tc>
      </w:tr>
      <w:tr w:rsidR="008730DB" w:rsidRPr="00A06019">
        <w:trPr>
          <w:trHeight w:val="361"/>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$20,650.00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2.15%</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$31,400.00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2.20%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$42,400.00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2.30%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$3,000,000.00</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$53,900.00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2.40%</w:t>
            </w:r>
          </w:p>
        </w:tc>
      </w:tr>
      <w:tr w:rsidR="008730DB" w:rsidRPr="00A06019">
        <w:trPr>
          <w:trHeight w:val="275"/>
        </w:trPr>
        <w:tc>
          <w:tcPr>
            <w:tcW w:w="1338"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$3,000,000.01</w:t>
            </w:r>
          </w:p>
        </w:tc>
        <w:tc>
          <w:tcPr>
            <w:tcW w:w="1511"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en adelante</w:t>
            </w:r>
          </w:p>
        </w:tc>
        <w:tc>
          <w:tcPr>
            <w:tcW w:w="1320"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$65,900.00</w:t>
            </w:r>
          </w:p>
        </w:tc>
        <w:tc>
          <w:tcPr>
            <w:tcW w:w="832" w:type="pct"/>
            <w:vAlign w:val="center"/>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2.50%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8"/>
        <w:gridCol w:w="1680"/>
        <w:gridCol w:w="1479"/>
        <w:gridCol w:w="2380"/>
      </w:tblGrid>
      <w:tr w:rsidR="008730DB" w:rsidRPr="00A06019">
        <w:trPr>
          <w:trHeight w:val="168"/>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LÍMITE INFERIOR</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LÍMITE SUPERIOR</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CUOTA FIJA</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TASA MARGINAL SOBRE EXCEDENTE LÍMITE INFERIOR</w:t>
            </w:r>
          </w:p>
        </w:tc>
      </w:tr>
      <w:tr w:rsidR="008730DB" w:rsidRPr="00A06019">
        <w:trPr>
          <w:trHeight w:val="42"/>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$90,000.00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$0.00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0.20%</w:t>
            </w:r>
          </w:p>
        </w:tc>
      </w:tr>
      <w:tr w:rsidR="008730DB" w:rsidRPr="00A06019">
        <w:trPr>
          <w:trHeight w:val="42"/>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$90,000.01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$180.00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1.63%</w:t>
            </w:r>
          </w:p>
        </w:tc>
      </w:tr>
      <w:tr w:rsidR="008730DB" w:rsidRPr="00A06019">
        <w:trPr>
          <w:trHeight w:val="11"/>
          <w:jc w:val="center"/>
        </w:trPr>
        <w:tc>
          <w:tcPr>
            <w:tcW w:w="1162"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$125,000.01</w:t>
            </w:r>
          </w:p>
        </w:tc>
        <w:tc>
          <w:tcPr>
            <w:tcW w:w="1164"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$250,000.00</w:t>
            </w:r>
          </w:p>
        </w:tc>
        <w:tc>
          <w:tcPr>
            <w:tcW w:w="1025"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$750.50</w:t>
            </w:r>
          </w:p>
        </w:tc>
        <w:tc>
          <w:tcPr>
            <w:tcW w:w="1649" w:type="pct"/>
            <w:vAlign w:val="bottom"/>
          </w:tcPr>
          <w:p w:rsidR="008730DB" w:rsidRPr="00A06019" w:rsidRDefault="008730DB" w:rsidP="00C85677">
            <w:pPr>
              <w:jc w:val="center"/>
              <w:rPr>
                <w:rFonts w:ascii="Arial" w:hAnsi="Arial" w:cs="Arial"/>
                <w:sz w:val="20"/>
                <w:szCs w:val="20"/>
              </w:rPr>
            </w:pPr>
            <w:r w:rsidRPr="00A06019">
              <w:rPr>
                <w:rFonts w:ascii="Arial" w:hAnsi="Arial" w:cs="Arial"/>
                <w:sz w:val="20"/>
                <w:szCs w:val="20"/>
              </w:rPr>
              <w:t>3.00%</w:t>
            </w:r>
          </w:p>
        </w:tc>
      </w:tr>
    </w:tbl>
    <w:p w:rsidR="008730DB" w:rsidRPr="00A06019" w:rsidRDefault="008730DB" w:rsidP="00F751EF">
      <w:pPr>
        <w:ind w:left="110"/>
        <w:rPr>
          <w:rFonts w:ascii="Arial" w:hAnsi="Arial" w:cs="Arial"/>
          <w:sz w:val="20"/>
          <w:szCs w:val="20"/>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Tratándose de terrenos que sean materia de regularización por parte de la Comisión para la Regularización de la Tenencia de la Tierra (CORETT) o por el Programa de Certificación de Derechos Ejidales (PROCEDEy/o Fondo de Apoyo para Núcleos Agrarios sin Regularizar (FANAR),</w:t>
      </w:r>
    </w:p>
    <w:p w:rsidR="008730DB" w:rsidRPr="00A06019" w:rsidRDefault="008730DB" w:rsidP="00F751EF">
      <w:pPr>
        <w:ind w:left="11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1417"/>
      </w:tblGrid>
      <w:tr w:rsidR="008730DB" w:rsidRPr="00A06019">
        <w:trPr>
          <w:trHeight w:val="169"/>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METROS CUADRADOS</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CUOTA FIJA</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0 a 300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$48.30</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301 a 450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$72.45</w:t>
            </w:r>
          </w:p>
        </w:tc>
      </w:tr>
      <w:tr w:rsidR="008730DB" w:rsidRPr="00A06019">
        <w:trPr>
          <w:trHeight w:val="255"/>
          <w:jc w:val="center"/>
        </w:trPr>
        <w:tc>
          <w:tcPr>
            <w:tcW w:w="3189" w:type="dxa"/>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451 a 600</w:t>
            </w:r>
          </w:p>
        </w:tc>
        <w:tc>
          <w:tcPr>
            <w:tcW w:w="0" w:type="auto"/>
            <w:vAlign w:val="bottom"/>
          </w:tcPr>
          <w:p w:rsidR="008730DB" w:rsidRPr="00A06019" w:rsidRDefault="008730DB" w:rsidP="00C85677">
            <w:pPr>
              <w:ind w:left="110"/>
              <w:jc w:val="center"/>
              <w:rPr>
                <w:rFonts w:ascii="Arial" w:hAnsi="Arial" w:cs="Arial"/>
                <w:sz w:val="20"/>
                <w:szCs w:val="20"/>
              </w:rPr>
            </w:pPr>
            <w:r w:rsidRPr="00A06019">
              <w:rPr>
                <w:rFonts w:ascii="Arial" w:hAnsi="Arial" w:cs="Arial"/>
                <w:sz w:val="20"/>
                <w:szCs w:val="20"/>
              </w:rPr>
              <w:t>$119.70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NEGOCIOS JURÍDICOS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23.- 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Quedan exentos de este impuesto, los actos o contratos a que se refiere la fracción VI, de artículo 131 bis, de la Ley de Hacienda Municipal del Estado de Jalisco.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IMPUESTOS SOBRE LOS INGRESOS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IMPUESTO SOBRE ESPECTÁCULOS PÚBLICOS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24.- Este impuesto se causará y pagará de acuerdo con las siguientes tarifas: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Funciones de circo, sobre el monto de los ingresos que se obtengan por la venta de boletos de entrada, el:                                                              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Conciertos y audiciones musicales, funciones de box, lucha libre, fútbol, básquetbol, béisbol y otros espectáculos deportivos, sobre el ingreso percibido por boletos de entrada, el:                                                       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Espectáculos teatrales, ballet, ópera y taurinos, el:                           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Peleas de gallos y palenques, el: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Eventos y funciones de carreras de caballos sobre el ingreso percibido por boletos de entrada, el:                                                                     15%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Otros espectáculos, distintos de los especificados, excepto charrería, el: </w:t>
      </w:r>
      <w:r w:rsidRPr="00A06019">
        <w:rPr>
          <w:rFonts w:ascii="Arial" w:hAnsi="Arial" w:cs="Arial"/>
          <w:sz w:val="24"/>
          <w:szCs w:val="24"/>
        </w:rPr>
        <w:tab/>
        <w:t xml:space="preserve">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OTROS IMPUESTOS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IMPUESTOS EXTRAORDINARIOS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25.- El Municipio percibirá los impuestos extraordinarios establecidos o que se establezcan por las Leyes fiscales, durante el ejercicio fiscal del año 2016 en la cuantía y sobre las fuentes impositivas que se determinen, y conforme al procedimiento que se señale para su recaudación.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IV</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ACCESORIOS DE LOS IMPUESTOS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26.- Los ingresos por concepto de accesorios derivados por la falta de pago de los impuestos señalados en este Título de Impuestos, son los que se perciben por: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Intereses;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Gastos de ejecución;</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Otros no especificados.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27.- Dichos conceptos son accesorios de los impuestos y participan de la naturaleza de éstos.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28.-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A06019">
        <w:rPr>
          <w:rFonts w:ascii="Arial" w:hAnsi="Arial" w:cs="Arial"/>
          <w:sz w:val="24"/>
          <w:szCs w:val="24"/>
          <w:lang w:eastAsia="es-MX"/>
        </w:rPr>
        <w:tab/>
      </w:r>
      <w:r w:rsidRPr="00A06019">
        <w:rPr>
          <w:rFonts w:ascii="Arial" w:hAnsi="Arial" w:cs="Arial"/>
          <w:sz w:val="24"/>
          <w:szCs w:val="24"/>
          <w:lang w:eastAsia="es-MX"/>
        </w:rPr>
        <w:tab/>
        <w:t xml:space="preserve">          10% a 30%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29.- La tasa de recargos por falta de pago oportuno de los créditos fiscales derivados por la falta de pago de los impuestos señalados en el presente título, será del 1% mensual.</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30.- </w:t>
      </w:r>
      <w:r w:rsidRPr="00A06019">
        <w:rPr>
          <w:rFonts w:ascii="Arial" w:hAnsi="Arial" w:cs="Arial"/>
          <w:sz w:val="24"/>
          <w:szCs w:val="24"/>
          <w:lang w:eastAsia="es-MX"/>
        </w:rPr>
        <w:t xml:space="preserve">Cuando se concedan plazos para cubrir créditos fiscales </w:t>
      </w:r>
      <w:r w:rsidRPr="00A06019">
        <w:rPr>
          <w:rFonts w:ascii="Arial" w:hAnsi="Arial" w:cs="Arial"/>
          <w:sz w:val="24"/>
          <w:szCs w:val="24"/>
        </w:rPr>
        <w:t>derivados por la falta de pago de los impuestos señalados en el presente título</w:t>
      </w:r>
      <w:r w:rsidRPr="00A06019">
        <w:rPr>
          <w:rFonts w:ascii="Arial" w:hAnsi="Arial" w:cs="Arial"/>
          <w:sz w:val="24"/>
          <w:szCs w:val="24"/>
          <w:lang w:eastAsia="es-MX"/>
        </w:rPr>
        <w:t xml:space="preserve">,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31.- Los gastos de ejecución y de embargo </w:t>
      </w:r>
      <w:r w:rsidRPr="00A06019">
        <w:rPr>
          <w:rFonts w:ascii="Arial" w:hAnsi="Arial" w:cs="Arial"/>
          <w:sz w:val="24"/>
          <w:szCs w:val="24"/>
        </w:rPr>
        <w:t xml:space="preserve">derivados por la falta de pago de los impuestos señalados en el presente título, </w:t>
      </w:r>
      <w:r w:rsidRPr="00A06019">
        <w:rPr>
          <w:rFonts w:ascii="Arial" w:hAnsi="Arial" w:cs="Arial"/>
          <w:sz w:val="24"/>
          <w:szCs w:val="24"/>
          <w:lang w:eastAsia="es-MX"/>
        </w:rPr>
        <w:t xml:space="preserve">se cubrirán a la Hacienda Municipal, conjuntamente con el crédito fiscal,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gastos de ejecución: </w:t>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se realicen fuera de la cabecera municipal, el 8%,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TÍTULO TERCERO</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CONTRIBUCIONES DE MEJORAS</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CAPÍTULO ÚNICO</w:t>
      </w:r>
    </w:p>
    <w:p w:rsidR="008730DB" w:rsidRPr="00A06019" w:rsidRDefault="008730DB" w:rsidP="00F751EF">
      <w:pPr>
        <w:ind w:left="110"/>
        <w:jc w:val="center"/>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CONTRIBUCIONES DE MEJORAS POR OBRAS PÚBLICAS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32.-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CUARTO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POR EL USO, GOCE, APROVECHAMIENTO EXPLOTACION DE BIENES DEL DOMINIO PÚBLICO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DEL PISO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33.- Quienes hagan uso del piso en la vía pública en forma permanente, pagarán mensualmente,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Estacionamientos exclusivos, mensualmente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cordón:                                                                                 $ 13.15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batería:                                                                                 $ 26.43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c).-Para servicio público, por vehículos de alquiler, taxis, camiones y camionetas de carga, mensualmente,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cordón:                                                                                  $ 28.51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En batería:                                                                                  $ 42.26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Camiones de carga hasta de dos toneladas de capacidad:   </w:t>
      </w:r>
      <w:r w:rsidRPr="00A06019">
        <w:rPr>
          <w:rFonts w:ascii="Arial" w:hAnsi="Arial" w:cs="Arial"/>
          <w:sz w:val="24"/>
          <w:szCs w:val="24"/>
        </w:rPr>
        <w:tab/>
        <w:t>$286.31</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 Camiones de carga de más de dos toneladas de capacidad:    $ 396.72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Puestos fijos, semifijos,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el primer cuadro, de:                                                 $23.74 a $118.37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Fuera del primer cuadro, de:                                           $20.79 a $97.71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En zona periférica, de:                                                    $5.64 a $20.79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Casetas telefónicas, diariamente, por cada una, debiendo realizar el pago anualizado, dentro de los primeros 60 días del ejercicio fiscal.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primer cuadro;                                                                          $2.88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Fuera del primer cuadro:                                                               $1.85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zona periférica:                                                                         $1.14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Instalaciones de infraestructura, por metro lineal, anualmente: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Redes subterráneas: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Telefonía: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2.-Transmisión de datos:                                                                    $0.55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Transmisión de señales de televisión por cable: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Distribución de gas, gasolina y similares: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Electricidad:                                                                                   $0.64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Redes visibles, por poste: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Telefonía: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Transmisión de datos:                                                                   $1.60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Transmisión de señales de televisión por cable: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Electricidad                                                                                    $1.77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Registros de instalaciones visibles y subterráneas, cada uno:   $41.54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Por uso diferente del que corresponda a la naturaleza de las servidumbres, tales como banquetas, jardines, machuelos y otros, por metro cuadrado, de:                                                                           $4.84 a $8.85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Por cambios autorizados de ubicación, giros, días de trabajo u otras condiciones marcadas en el permiso y autorizadas previamente o cesión de derechos de puestos fijos, semifijos o móviles.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Cambios en los permisos: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Cesión de derechos:                                                                  $207.99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Puestos que se establezcan en forma periódica, por cada uno,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En el primer cuadro, de:                                                     $7.38 a $27.25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Fuera del primer cuadro, de:                                              $5.64 a $20.79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En zona periférica, de:                                                  $1.96 a $ 12.82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Para otros fines o actividades no previstos en este artículo, por metro cuadrado o lineal, según el caso, de: </w:t>
      </w:r>
      <w:r w:rsidRPr="00A06019">
        <w:rPr>
          <w:rFonts w:ascii="Arial" w:hAnsi="Arial" w:cs="Arial"/>
          <w:sz w:val="24"/>
          <w:szCs w:val="24"/>
        </w:rPr>
        <w:tab/>
        <w:t xml:space="preserve">                             $8.06 a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34.- Quienes hagan uso del piso en la vía pública eventualmente, pagarán diariamente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Actividades comerciales o industriales,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el primer cuadro, en período de festividades, de:   $24.01 a $ 80.02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el primer cuadro, en períodos ordinarios, de:          $9.61 a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Fuera del primer cuadro, en período de festividades,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$24.01 a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Fuera del primer cuadro, en períodos ordinarios,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$ 4.84 a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Espectáculos y diversiones públicas, por metro cuadrado,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$1.96 a $ 9.66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Tapiales, andamios, materiales, maquinaria y equipo, colocados en la vía pública, por metro cuadrado: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Graderías y sillerías que se instalen en la vía pública, por metro cuadrado:                                                                                          $1.46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V. Otros puestos eventuales no previstos, por metro cuadrado:      $14.41</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ESTACIONAMIENTOS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 xml:space="preserve">Artículo 35.- </w:t>
      </w:r>
      <w:r w:rsidRPr="00A06019">
        <w:rPr>
          <w:rFonts w:ascii="Arial" w:hAnsi="Arial" w:cs="Arial"/>
          <w:sz w:val="24"/>
          <w:szCs w:val="24"/>
          <w:lang w:eastAsia="es-MX"/>
        </w:rPr>
        <w:t xml:space="preserve">Las personas físicas o jurídicas, concesionarias del servicio público de estacionamientos, pagarán los derechos conforme a lo estipulado en el contrato concesión y a la tarifa que acuerde el Ayuntamiento y apruebe el Congreso del Estado.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GOCE, APROVECHAMIENTO O EXPLOTACIÓN DE OTROS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BIENES DE DOMINIO PÚBLICO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36.- Las personas físicas o jurídicas que tomen en arrendamiento o concesión toda clase de bienes propiedad del Municipio de dominio público pagarán a éste las rentas respectivas, de conformidad con las siguientes;</w:t>
      </w:r>
      <w:r w:rsidRPr="00A06019">
        <w:rPr>
          <w:rFonts w:ascii="Arial" w:hAnsi="Arial" w:cs="Arial"/>
          <w:sz w:val="24"/>
          <w:szCs w:val="24"/>
          <w:lang w:eastAsia="es-MX"/>
        </w:rPr>
        <w:tab/>
      </w:r>
      <w:r w:rsidRPr="00A06019">
        <w:rPr>
          <w:rFonts w:ascii="Arial" w:hAnsi="Arial" w:cs="Arial"/>
          <w:sz w:val="24"/>
          <w:szCs w:val="24"/>
          <w:lang w:eastAsia="es-MX"/>
        </w:rPr>
        <w:tab/>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Arrendamiento de locales en el interior de mercados, por metro cuadrado, mensualmente, de:                                                          $ 49.63 a $92.77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Arrendamiento de locales exteriores en mercados, por metro cuadrado mensualmente, de:                                                          $78.41 a $155.20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Concesión de kioscos en plazas y jardines, por metro cuadrado, mensualmente, de: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Arrendamiento o concesión de excusados y baños públicos, por metro cuadrado, mensualmente, de:                                         $ 19.19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Arrendamiento de inmuebles para anuncios eventuales, por metro cuadrado, diariamente: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Arrendamiento de inmuebles para anuncios permanentes, por metro cuadrado, mensualmente, de:                                          $ 24.48 a $ 54.40</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37.-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 la Ley de Hacienda Municipal del Estado de Jalisco.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38.-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esta Ley, o rescindir los convenios que, en lo particular celebren los interesados.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39.- El gasto de luz y fuerza motriz de los locales arrendados, será calculado de acuerdo con el consumo visible de cada uno, y se acumulará al importe del arrendamiento.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40.- Las personas que hagan uso de bienes inmuebles propiedad del Municipio de dominio público, pagarán los derechos correspondientes conforme a la siguiente: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 Excusados y baños públicos en bienes de dominio público, cada vez que se usen, excepto por niños menores de 12 años, discapacitados y adultos mayores los cuales quedan exentos:                                         $2.96</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Uso de corrales en bienes de dominio público para guardar animales que transiten en la vía pública sin vigilancia de sus dueños, diariamente, por cada uno:                                                                                    $16.32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Los ingresos que se obtengan de los parques y unidades deportivas municipales.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41.- El importe de los derechos de otros bienes muebles e inmuebles del Municipio de dominio público no especificado en el artículo anterior, será fijado en los contratos respectivos, previa aprobación por el Ayuntamiento en los términos de los reglamentos municipales respectivos.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CUARTA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CEMENTERIOS DE DOMINIO PÚBLICO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 xml:space="preserve">Artículo 42.- Las personas físicas o jurídicas que soliciten en uso a perpetuidad o uso temporal lotes en los cementerios municipales de dominio público la construcción de fosas, pagarán los derechos correspondientes de acuerdo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Lotes en uso a perpetuidad,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$204.76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las delegaciones:                                                                  $191.95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$176.00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Lotes en uso temporal por el término de cinco años, por metro cuadrado: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$102.42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las delegaciones:                                                                    $97.59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Para el mantenimiento de cada fosa en uso a perpetuidad o uso temporal se pagará anualmente por metro cuadrado de fosa: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la cabecera municipal:                                                            $43.20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b).-En las delegaciones:                                                                    $ 41.64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 las agencias:                                                                          $ 38.42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la aplicación de esta sección, las dimensiones de las fosas en los cementerios municipales, serán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Las fosas para adultos tendrán un mínimo de 2.50 metros de largo por 1 metro de ancho;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Las fosas para infantes, tendrán un mínimo de 1.20 metros de largo por 1 metro de ancho.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2015.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lang w:eastAsia="es-MX"/>
        </w:rPr>
      </w:pPr>
      <w:r w:rsidRPr="00A06019">
        <w:rPr>
          <w:rFonts w:ascii="Arial" w:hAnsi="Arial" w:cs="Arial"/>
          <w:sz w:val="24"/>
          <w:szCs w:val="24"/>
        </w:rPr>
        <w:t>c).- Tratándose de usuarios viudas y viudos, presentarán copia simple del acta de matrimonio y del acta de defunción del cónyuge.</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POR PRESTACIÓN DE SERVICIOS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Y PERMISOS DE GIROS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43.-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Cabaret, centros nocturnos, discotecas, salones de baile y video bares, de: </w:t>
      </w:r>
      <w:r w:rsidRPr="00A06019">
        <w:rPr>
          <w:rFonts w:ascii="Arial" w:hAnsi="Arial" w:cs="Arial"/>
          <w:sz w:val="24"/>
          <w:szCs w:val="24"/>
          <w:lang w:eastAsia="es-MX"/>
        </w:rPr>
        <w:t xml:space="preserve">                                                                           $ 4,028.65 </w:t>
      </w:r>
      <w:r w:rsidRPr="00A06019">
        <w:rPr>
          <w:rFonts w:ascii="Arial" w:hAnsi="Arial" w:cs="Arial"/>
          <w:sz w:val="24"/>
          <w:szCs w:val="24"/>
        </w:rPr>
        <w:t xml:space="preserve">a </w:t>
      </w:r>
      <w:r w:rsidRPr="00A06019">
        <w:rPr>
          <w:rFonts w:ascii="Arial" w:hAnsi="Arial" w:cs="Arial"/>
          <w:sz w:val="24"/>
          <w:szCs w:val="24"/>
          <w:lang w:eastAsia="es-MX"/>
        </w:rPr>
        <w:t xml:space="preserve"> $ 8,501.37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Bares anexos a hoteles, moteles, restaurantes, centros recreativos, clubes, casinos, asociaciones civiles, deportivas, y demás establecimientos similares, de:                                                            </w:t>
      </w:r>
      <w:r w:rsidRPr="00A06019">
        <w:rPr>
          <w:rFonts w:ascii="Arial" w:hAnsi="Arial" w:cs="Arial"/>
          <w:sz w:val="24"/>
          <w:szCs w:val="24"/>
          <w:lang w:eastAsia="es-MX"/>
        </w:rPr>
        <w:t xml:space="preserve">$3,661.38  </w:t>
      </w:r>
      <w:r w:rsidRPr="00A06019">
        <w:rPr>
          <w:rFonts w:ascii="Arial" w:hAnsi="Arial" w:cs="Arial"/>
          <w:sz w:val="24"/>
          <w:szCs w:val="24"/>
        </w:rPr>
        <w:t xml:space="preserve">a </w:t>
      </w:r>
      <w:r w:rsidRPr="00A06019">
        <w:rPr>
          <w:rFonts w:ascii="Arial" w:hAnsi="Arial" w:cs="Arial"/>
          <w:sz w:val="24"/>
          <w:szCs w:val="24"/>
          <w:lang w:eastAsia="es-MX"/>
        </w:rPr>
        <w:t>$ 6,800.35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Cantinas o bares, pulquerías, tepacherías, cervecerías,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$ 3,662.41  </w:t>
      </w:r>
      <w:r w:rsidRPr="00A06019">
        <w:rPr>
          <w:rFonts w:ascii="Arial" w:hAnsi="Arial" w:cs="Arial"/>
          <w:sz w:val="24"/>
          <w:szCs w:val="24"/>
        </w:rPr>
        <w:t xml:space="preserve">a </w:t>
      </w:r>
      <w:r w:rsidRPr="00A06019">
        <w:rPr>
          <w:rFonts w:ascii="Arial" w:hAnsi="Arial" w:cs="Arial"/>
          <w:sz w:val="24"/>
          <w:szCs w:val="24"/>
          <w:lang w:eastAsia="es-MX"/>
        </w:rPr>
        <w:t xml:space="preserve"> $ 6,800.35</w:t>
      </w:r>
    </w:p>
    <w:p w:rsidR="008730DB" w:rsidRPr="00A06019" w:rsidRDefault="008730DB" w:rsidP="00F751EF">
      <w:pPr>
        <w:spacing w:before="240"/>
        <w:ind w:left="110"/>
        <w:jc w:val="center"/>
        <w:rPr>
          <w:rFonts w:ascii="Arial" w:hAnsi="Arial" w:cs="Arial"/>
          <w:sz w:val="24"/>
          <w:szCs w:val="24"/>
        </w:rPr>
      </w:pPr>
      <w:r w:rsidRPr="00A06019">
        <w:rPr>
          <w:rFonts w:ascii="Arial" w:hAnsi="Arial" w:cs="Arial"/>
          <w:sz w:val="24"/>
          <w:szCs w:val="24"/>
        </w:rPr>
        <w:t>IV. Expendios de vinos generosos, exclusivamente, en envase cerrado,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$ 2.199.10 </w:t>
      </w:r>
      <w:r w:rsidRPr="00A06019">
        <w:rPr>
          <w:rFonts w:ascii="Arial" w:hAnsi="Arial" w:cs="Arial"/>
          <w:sz w:val="24"/>
          <w:szCs w:val="24"/>
        </w:rPr>
        <w:t xml:space="preserve">a </w:t>
      </w:r>
      <w:r w:rsidRPr="00A06019">
        <w:rPr>
          <w:rFonts w:ascii="Arial" w:hAnsi="Arial" w:cs="Arial"/>
          <w:sz w:val="24"/>
          <w:szCs w:val="24"/>
          <w:lang w:eastAsia="es-MX"/>
        </w:rPr>
        <w:t xml:space="preserve"> $ 3,401.32</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 xml:space="preserve">V. Venta de cerveza en envase abierto, anexa a giros en que se consuman alimentos preparados, </w:t>
      </w:r>
      <w:r w:rsidRPr="00A06019">
        <w:rPr>
          <w:rFonts w:ascii="Arial" w:hAnsi="Arial" w:cs="Arial"/>
          <w:i/>
          <w:iCs/>
          <w:sz w:val="24"/>
          <w:szCs w:val="24"/>
        </w:rPr>
        <w:t xml:space="preserve">como fondas, </w:t>
      </w:r>
      <w:r w:rsidRPr="00A06019">
        <w:rPr>
          <w:rFonts w:ascii="Arial" w:hAnsi="Arial" w:cs="Arial"/>
          <w:sz w:val="24"/>
          <w:szCs w:val="24"/>
        </w:rPr>
        <w:t xml:space="preserve">cafés, cenadurías, taquerías, loncherías, coctelerías y giros de venta de antojitos,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$ 2.199.10 </w:t>
      </w:r>
      <w:r w:rsidRPr="00A06019">
        <w:rPr>
          <w:rFonts w:ascii="Arial" w:hAnsi="Arial" w:cs="Arial"/>
          <w:sz w:val="24"/>
          <w:szCs w:val="24"/>
        </w:rPr>
        <w:t xml:space="preserve">a </w:t>
      </w:r>
      <w:r w:rsidRPr="00A06019">
        <w:rPr>
          <w:rFonts w:ascii="Arial" w:hAnsi="Arial" w:cs="Arial"/>
          <w:sz w:val="24"/>
          <w:szCs w:val="24"/>
          <w:lang w:eastAsia="es-MX"/>
        </w:rPr>
        <w:t xml:space="preserve"> $ 3,401.32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 Venta de cerveza en envase cerrado, anexa a tendejones, misceláneas y negocios similares, de:                                         $ 2,929.10 a $ 4,284.13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Expendio de bebidas alcohólicas en envase cerrado,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$2,746.60</w:t>
      </w:r>
      <w:r w:rsidRPr="00A06019">
        <w:rPr>
          <w:rFonts w:ascii="Arial" w:hAnsi="Arial" w:cs="Arial"/>
          <w:sz w:val="24"/>
          <w:szCs w:val="24"/>
          <w:lang w:eastAsia="es-MX"/>
        </w:rPr>
        <w:t xml:space="preserve"> a $ 7,090.04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Las sucursales o agencias de los giros que se señalan en esta fracción, pagarán los derechos correspondientes al mismo.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VIII. Expendios de alcohol al menudeo, anexos a tendejones, misceláneas, abarrotes, mini súper y supermercados, expendio de bebidas alcohólicas en envase cerrado, y otros giros similares,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$1,099.56 a $ 2,146.64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IX. Agencias, depósitos, distribuidores y expendios de cerveza, por cada uno, de:                                                                   $ 2,543.58  a  $ 5,438.44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 Venta de bebidas alcohólicas en los establecimientos donde se produzca o elabore, destile, amplié, mezcle o transforme alcohol, tequila, mezcal, cerveza y otras bebidas alcohólicas: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tabernas,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$ 6,540.29  </w:t>
      </w:r>
      <w:r w:rsidRPr="00A06019">
        <w:rPr>
          <w:rFonts w:ascii="Arial" w:hAnsi="Arial" w:cs="Arial"/>
          <w:sz w:val="24"/>
          <w:szCs w:val="24"/>
        </w:rPr>
        <w:t xml:space="preserve">a </w:t>
      </w:r>
      <w:r w:rsidRPr="00A06019">
        <w:rPr>
          <w:rFonts w:ascii="Arial" w:hAnsi="Arial" w:cs="Arial"/>
          <w:sz w:val="24"/>
          <w:szCs w:val="24"/>
          <w:lang w:eastAsia="es-MX"/>
        </w:rPr>
        <w:t xml:space="preserve"> $16,347.26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fábrica,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xml:space="preserve">$13,078.27 </w:t>
      </w:r>
      <w:r w:rsidRPr="00A06019">
        <w:rPr>
          <w:rFonts w:ascii="Arial" w:hAnsi="Arial" w:cs="Arial"/>
          <w:sz w:val="24"/>
          <w:szCs w:val="24"/>
        </w:rPr>
        <w:t xml:space="preserve">a </w:t>
      </w:r>
      <w:r w:rsidRPr="00A06019">
        <w:rPr>
          <w:rFonts w:ascii="Arial" w:hAnsi="Arial" w:cs="Arial"/>
          <w:sz w:val="24"/>
          <w:szCs w:val="24"/>
          <w:lang w:eastAsia="es-MX"/>
        </w:rPr>
        <w:t xml:space="preserve"> $ 32,696.79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Pr="00A06019">
        <w:rPr>
          <w:rFonts w:ascii="Arial" w:hAnsi="Arial" w:cs="Arial"/>
          <w:sz w:val="24"/>
          <w:szCs w:val="24"/>
          <w:lang w:eastAsia="es-MX"/>
        </w:rPr>
        <w:t xml:space="preserve">$ 1,829.55 </w:t>
      </w:r>
      <w:r w:rsidRPr="00A06019">
        <w:rPr>
          <w:rFonts w:ascii="Arial" w:hAnsi="Arial" w:cs="Arial"/>
          <w:sz w:val="24"/>
          <w:szCs w:val="24"/>
        </w:rPr>
        <w:t xml:space="preserve">a </w:t>
      </w:r>
      <w:r w:rsidRPr="00A06019">
        <w:rPr>
          <w:rFonts w:ascii="Arial" w:hAnsi="Arial" w:cs="Arial"/>
          <w:sz w:val="24"/>
          <w:szCs w:val="24"/>
          <w:lang w:eastAsia="es-MX"/>
        </w:rPr>
        <w:t xml:space="preserve"> $ 5,098.55</w:t>
      </w:r>
    </w:p>
    <w:p w:rsidR="008730DB" w:rsidRPr="00A06019" w:rsidRDefault="008730DB" w:rsidP="00F751EF">
      <w:pPr>
        <w:tabs>
          <w:tab w:val="left" w:pos="3219"/>
        </w:tabs>
        <w:ind w:left="110"/>
        <w:rPr>
          <w:rFonts w:ascii="Arial" w:hAnsi="Arial" w:cs="Arial"/>
          <w:sz w:val="24"/>
          <w:szCs w:val="24"/>
        </w:rPr>
      </w:pP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XII. Centros botaneros, por cada uno,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lang w:eastAsia="es-MX"/>
        </w:rPr>
        <w:t>$ 4,708.44 a $ 5,753.25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Los giros a que se refieren las fracciones anteriores de este artículo, que requieran funcionar en horario extraordinario, pagarán diariamente, sobre el valor de la licencia: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la primera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la segunda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Por la tercera hora: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Y PERMISOS PARA ANUNCIOS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44.-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En forma permanente: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Anuncios adosados o pintados, no luminosos, en bienes muebles o inmuebles, por cada metro cuadrado o fracción, de:</w:t>
      </w:r>
      <w:r w:rsidRPr="00A06019">
        <w:rPr>
          <w:rFonts w:ascii="Arial" w:hAnsi="Arial" w:cs="Arial"/>
          <w:sz w:val="24"/>
          <w:szCs w:val="24"/>
        </w:rPr>
        <w:tab/>
        <w:t xml:space="preserve">       $ 28.17 a $91.01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Anuncios salientes, luminosos, iluminados o sostenidos a muros, por metro cuadrado o fracción, de:                                        $ 41.56  a $88.14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Anuncios estructurales en azoteas o pisos, por metro cuadrado o fracción, anualmente, de:                                                $178.25  a $222.28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d).-Anuncios en casetas telefónicas diferentes a la actividad propia de la caseta, por cada anuncio: </w:t>
      </w:r>
      <w:r w:rsidRPr="00A06019">
        <w:rPr>
          <w:rFonts w:ascii="Arial" w:hAnsi="Arial" w:cs="Arial"/>
          <w:sz w:val="24"/>
          <w:szCs w:val="24"/>
        </w:rPr>
        <w:tab/>
        <w:t xml:space="preserve">                                                      $ 59.40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forma eventual, por un plazo no mayor de treinta días: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Anuncios adosados o pintados no luminosos, en bienes muebles o inmuebles, por cada metro cuadrado o fracción, diariamente,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$1.10 a $ 2.56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b).-Anuncios salientes, luminosos, iluminados o sostenidos a muros, por metro cuadrado o fracción, diariamente, de: </w:t>
      </w:r>
      <w:r w:rsidRPr="00A06019">
        <w:rPr>
          <w:rFonts w:ascii="Arial" w:hAnsi="Arial" w:cs="Arial"/>
          <w:sz w:val="24"/>
          <w:szCs w:val="24"/>
        </w:rPr>
        <w:tab/>
        <w:t xml:space="preserve">                      $1.10 a $ 3.85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c).Anuncios estructurales en azoteas o pisos, por metro cuadrado o fracción, diariamente, de:                                                      $1.10 a $ 4.39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Son responsables solidarios del pago establecido en esta fracción los propietarios de los giros, así como las empresas de publicidad;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Tableros para fijar propaganda impresa, diariamente, por cada uno, de: </w:t>
      </w:r>
      <w:r w:rsidRPr="00A06019">
        <w:rPr>
          <w:rFonts w:ascii="Arial" w:hAnsi="Arial" w:cs="Arial"/>
          <w:sz w:val="24"/>
          <w:szCs w:val="24"/>
        </w:rPr>
        <w:tab/>
        <w:t xml:space="preserve">                                                                                     $0.50 a $1.41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Promociones mediante cartulinas, volantes, mantas, carteles y otros similares, por cada promoción, de:                                     $17.83 a $223.20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Portátiles, plegadizos o de pilar, sobre banqueta, calle o área pública, por cada metro cuadrado o fracción, diariamente, de:        $2.02  a  $3.60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g).- Emisión de anuncios comerciales asociados a la música y sonido que se escuche en la vía pública, diariamente, de</w:t>
      </w:r>
      <w:r w:rsidRPr="00A06019">
        <w:rPr>
          <w:rFonts w:ascii="Arial" w:hAnsi="Arial" w:cs="Arial"/>
          <w:sz w:val="24"/>
          <w:szCs w:val="24"/>
        </w:rPr>
        <w:tab/>
        <w:t xml:space="preserve">               $36.75 a  $87.97</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LICENCIAS DE CONSTRUCCIÓN, RECONSTRUCCIÓN, REPARACIÓN 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DEMOLICIÓN DE OBRAS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45.- Las personas físicas o jurídicas que pretendan llevar a cabo la construcción, reconstrucción, reparación o demolición de obras, deberán obtener, previamente, la licencia y pagar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Licencia de construcción, incluyendo inspección, por metro cuadrado de construcción de acuerdo con la clasificación siguiente: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Unifamiliar: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Plurifamiliar horizontal: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Unifamiliar:                                                                                   $3.48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Plurifamiliar horizontal: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$3.69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Unifamiliar:</w:t>
      </w:r>
      <w:r w:rsidRPr="00A06019">
        <w:rPr>
          <w:rFonts w:ascii="Arial" w:hAnsi="Arial" w:cs="Arial"/>
          <w:sz w:val="24"/>
          <w:szCs w:val="24"/>
        </w:rPr>
        <w:tab/>
        <w:t xml:space="preserve">                                                                             $6.59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Plurifamiliar horizontal: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$7.38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Unifamiliar: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Plurifamiliar horizontal: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Plurifamiliar vertical: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$11.80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$5.43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Servicios a la industria y comercio: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Hotelero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$9.93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Hotelero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$9.27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Hotelero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$8.24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Equipamiento y otros: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Institucional: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Espacios verdes: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Especial: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Gasolineras: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$26.50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Gaseras: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$26.50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$8.32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Licencias para construcción de albercas, por metro cúbico de capacidad: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Hasta 300 metros cúbicos: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$52.81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 más de 300 metros cúbicos: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$105.63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Construcciones de canchas y áreas deportivas, por metro cuadrado,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$1.06  a $ 9.12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Estacionamientos para usos no habitacionales,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Descubierto: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$10.94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b).-Cubierto: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 Licencia para demolición, sobre el importe de los derechos que se determinen de acuerdo a la fracción I, de este artículo, el:                  20%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 Licencia para acotamiento de predios baldíos, bardado en colindancia y demolición de muros, por metro lineal: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$7.25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Licencia para instalar tapiales provisionales en la vía pública, por metro lineal: </w:t>
      </w:r>
      <w:r w:rsidRPr="00A06019">
        <w:rPr>
          <w:rFonts w:ascii="Arial" w:hAnsi="Arial" w:cs="Arial"/>
          <w:sz w:val="24"/>
          <w:szCs w:val="24"/>
        </w:rPr>
        <w:tab/>
      </w:r>
      <w:r w:rsidRPr="00A06019">
        <w:rPr>
          <w:rFonts w:ascii="Arial" w:hAnsi="Arial" w:cs="Arial"/>
          <w:sz w:val="24"/>
          <w:szCs w:val="24"/>
        </w:rPr>
        <w:tab/>
        <w:t xml:space="preserve">                                                                             $12.07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VIII. Licencias para remodelación, sobre el importe de los derechos determinados de acuerdo a la fracción I, de este artículo, el:              15%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IX. Licencias para reconstrucción, reestructuración o adaptación, sobre el importe de los derechos determinados de acuerdo con la fracción I, de este artículo en los términos previstos por el Ordenamiento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Reparación menor,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Reparación mayor o adaptación, 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w:t>
      </w:r>
      <w:r w:rsidRPr="00A06019">
        <w:rPr>
          <w:rFonts w:ascii="Arial" w:hAnsi="Arial" w:cs="Arial"/>
          <w:sz w:val="24"/>
          <w:szCs w:val="24"/>
        </w:rPr>
        <w:tab/>
      </w:r>
      <w:r w:rsidRPr="00A06019">
        <w:rPr>
          <w:rFonts w:ascii="Arial" w:hAnsi="Arial" w:cs="Arial"/>
          <w:sz w:val="24"/>
          <w:szCs w:val="24"/>
        </w:rPr>
        <w:tab/>
        <w:t xml:space="preserve">              $6.17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 Licencias para movimientos de tierra, arenas y de construcción, previo dictamen de la dependencia competente de obras públicas y desarrollo urbano, por metro cúbico: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XIII. Licencias para tejabanes, toldos ahulados y de lámina, previo dictamen de la Dirección General de Obras Públicas, sobre el importe de los derechos que se determinen de acuerdo a la fracción I, de este artículo, el: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XIV. Licencia para colocación de estructuras para antenas de comunicación, previo dictamen de la Dirección General de Obras Públicas, por cada una: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Antena telefónica, repetidora adosada a una edificación existente (paneles o platos):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Antena telefónica, repetidora sobre estructura soportante, respetando una altura máxima de 3 metros sobre el nivel de piso o azotea: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$ 2,645.04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Antena telefónica, repetidora adosada a un elemento o mobiliario urbano (luminaria, poste, etc.):                                                   $ 3,526.71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Antena telefónica, repetidora sobre mástil no mayor a 10 metros de altura sobre nivel de piso o azotea:                                               $ 353.53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Antena telefónica, repetidora sobre estructura tipo arriostrada o monopolio de una altura máxima desde el nivel de piso de 35 metros: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$ 5,290.05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Antena telefónica, repetidora sobre estructura tipo auto soportada de una altura máxima desde nivel de piso de 30 metros: </w:t>
      </w:r>
      <w:r w:rsidRPr="00A06019">
        <w:rPr>
          <w:rFonts w:ascii="Arial" w:hAnsi="Arial" w:cs="Arial"/>
          <w:sz w:val="24"/>
          <w:szCs w:val="24"/>
        </w:rPr>
        <w:tab/>
        <w:t xml:space="preserve">                  $ 5,290.05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XV. Elemento utilizado como camuflaje para mitigar impacto visual generado por las estructuras de antenas, por cada uno: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Para antena telefónica, repetidora adosada a una edificación existente (paneles o platos):                                                                        $ 169.02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Para antena telefónica, repetidora sobre estructura soportante respetando una altura máxima de 3 metros sobre nivel de piso o azotea: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Para antena telefónica, repetidora adosada a un elemento o mobiliario  urbano (luminaria, poste, etc.):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Antena telefónica, repetidora sobre mástil no mayor a 10 metros de altura sobre nivel de piso o azotea:                                               $169.02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Para antena telefónica, repetidora sobre estructura tipo arriostrada o monopolio de una altura máxima desde el nivel de piso de 35 metros: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$ 1,678.85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Para antena telefónica, repetidora sobre estructura tipo auto soportada de una altura máxima desde nivel de piso de 30 metros: </w:t>
      </w:r>
      <w:r w:rsidRPr="00A06019">
        <w:rPr>
          <w:rFonts w:ascii="Arial" w:hAnsi="Arial" w:cs="Arial"/>
          <w:sz w:val="24"/>
          <w:szCs w:val="24"/>
        </w:rPr>
        <w:tab/>
        <w:t xml:space="preserve">         $ 2,519.68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XVI. Por la instalación y construcción de tanques de almacenamiento de líquidos gaseosos, combustible y otros similares  de alto riesgo, por cada metro cúbico de capacidad, de: </w:t>
      </w:r>
      <w:r w:rsidRPr="00A06019">
        <w:rPr>
          <w:rFonts w:ascii="Arial" w:hAnsi="Arial" w:cs="Arial"/>
          <w:sz w:val="24"/>
          <w:szCs w:val="24"/>
        </w:rPr>
        <w:tab/>
      </w:r>
      <w:r w:rsidRPr="00A06019">
        <w:rPr>
          <w:rFonts w:ascii="Arial" w:hAnsi="Arial" w:cs="Arial"/>
          <w:sz w:val="24"/>
          <w:szCs w:val="24"/>
        </w:rPr>
        <w:tab/>
        <w:t xml:space="preserve">                              $61.58 a  $239.03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XVII. Licencias para construcción  de ornamento en fosas,  gavetas,  criptas y capillas, por cada metro de superficie, de: </w:t>
      </w:r>
      <w:r w:rsidRPr="00A06019">
        <w:rPr>
          <w:rFonts w:ascii="Arial" w:hAnsi="Arial" w:cs="Arial"/>
          <w:sz w:val="24"/>
          <w:szCs w:val="24"/>
        </w:rPr>
        <w:tab/>
        <w:t>$138.42  a   $192.30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XVIII.  Por la licencia para realizar los trabajos de desmonte y monte de monumentos, de:                                                           $185.92   a   $194.38</w:t>
      </w:r>
    </w:p>
    <w:p w:rsidR="008730DB" w:rsidRPr="00A06019" w:rsidRDefault="008730DB" w:rsidP="00F751EF">
      <w:pPr>
        <w:tabs>
          <w:tab w:val="left" w:pos="0"/>
        </w:tabs>
        <w:spacing w:before="240"/>
        <w:ind w:left="110"/>
        <w:rPr>
          <w:rFonts w:ascii="Arial" w:hAnsi="Arial" w:cs="Arial"/>
          <w:sz w:val="24"/>
          <w:szCs w:val="24"/>
        </w:rPr>
      </w:pPr>
      <w:r w:rsidRPr="00A06019">
        <w:rPr>
          <w:rFonts w:ascii="Arial" w:hAnsi="Arial" w:cs="Arial"/>
          <w:sz w:val="24"/>
          <w:szCs w:val="24"/>
        </w:rPr>
        <w:t xml:space="preserve">XIX. Permisos por remodelación de bóvedas, gavetas,  criptas y capillas, de: </w:t>
      </w:r>
      <w:r w:rsidRPr="00A06019">
        <w:rPr>
          <w:rFonts w:ascii="Arial" w:hAnsi="Arial" w:cs="Arial"/>
          <w:sz w:val="24"/>
          <w:szCs w:val="24"/>
        </w:rPr>
        <w:tab/>
        <w:t xml:space="preserve">                                                                              $152.11 a $249.29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XX. Por la instalación y construcción de calderas de cocción, alambiques y tanques  de almacenamiento,  por cada metro cúbico de capacidad:</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$ 21.13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XXI. Licencias similares no previstos en este artículo, por metro cuadrado o fracción, de:</w:t>
      </w:r>
      <w:r w:rsidRPr="00A06019">
        <w:rPr>
          <w:rFonts w:ascii="Arial" w:hAnsi="Arial" w:cs="Arial"/>
          <w:sz w:val="24"/>
          <w:szCs w:val="24"/>
        </w:rPr>
        <w:tab/>
        <w:t xml:space="preserve">                                                                  $2.69 a $11.87</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2942" w:firstLine="598"/>
        <w:rPr>
          <w:rFonts w:ascii="Arial" w:hAnsi="Arial" w:cs="Arial"/>
          <w:b/>
          <w:bCs/>
          <w:sz w:val="24"/>
          <w:szCs w:val="24"/>
          <w:lang w:eastAsia="es-MX"/>
        </w:rPr>
      </w:pPr>
      <w:r w:rsidRPr="00A06019">
        <w:rPr>
          <w:rFonts w:ascii="Arial" w:hAnsi="Arial" w:cs="Arial"/>
          <w:b/>
          <w:bCs/>
          <w:sz w:val="24"/>
          <w:szCs w:val="24"/>
          <w:lang w:eastAsia="es-MX"/>
        </w:rPr>
        <w:t>SECCIÓN CUARTA</w:t>
      </w:r>
    </w:p>
    <w:p w:rsidR="008730DB" w:rsidRPr="00A06019" w:rsidRDefault="008730DB" w:rsidP="00F751EF">
      <w:pPr>
        <w:ind w:left="818" w:firstLine="598"/>
        <w:rPr>
          <w:rFonts w:ascii="Arial" w:hAnsi="Arial" w:cs="Arial"/>
          <w:b/>
          <w:bCs/>
          <w:sz w:val="24"/>
          <w:szCs w:val="24"/>
          <w:lang w:eastAsia="es-MX"/>
        </w:rPr>
      </w:pPr>
    </w:p>
    <w:p w:rsidR="008730DB" w:rsidRPr="00A06019" w:rsidRDefault="008730DB" w:rsidP="00F751EF">
      <w:pPr>
        <w:ind w:left="818" w:firstLine="598"/>
        <w:rPr>
          <w:rFonts w:ascii="Arial" w:hAnsi="Arial" w:cs="Arial"/>
          <w:b/>
          <w:bCs/>
          <w:sz w:val="24"/>
          <w:szCs w:val="24"/>
          <w:lang w:eastAsia="es-MX"/>
        </w:rPr>
      </w:pPr>
      <w:r w:rsidRPr="00A06019">
        <w:rPr>
          <w:rFonts w:ascii="Arial" w:hAnsi="Arial" w:cs="Arial"/>
          <w:b/>
          <w:bCs/>
          <w:sz w:val="24"/>
          <w:szCs w:val="24"/>
          <w:lang w:eastAsia="es-MX"/>
        </w:rPr>
        <w:t>REGULARIZACIONES DE LOS REGISTROS DE OBRA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46.-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previo pago de los derechos determinados de acuerdo al artículo 45 de esta Ley.</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La indebida autorización de licencias para inmuebles no urbanizados, de ninguna manera implicará la regularización de los mismos. </w:t>
      </w:r>
    </w:p>
    <w:p w:rsidR="008730DB" w:rsidRPr="00A06019" w:rsidRDefault="008730DB" w:rsidP="00F751EF">
      <w:pPr>
        <w:ind w:left="2942" w:firstLine="598"/>
        <w:rPr>
          <w:rFonts w:ascii="Arial" w:hAnsi="Arial" w:cs="Arial"/>
          <w:b/>
          <w:bCs/>
          <w:sz w:val="24"/>
          <w:szCs w:val="24"/>
          <w:lang w:eastAsia="es-MX"/>
        </w:rPr>
      </w:pPr>
    </w:p>
    <w:p w:rsidR="008730DB" w:rsidRPr="00A06019" w:rsidRDefault="008730DB" w:rsidP="00F751EF">
      <w:pPr>
        <w:ind w:left="2942" w:firstLine="598"/>
        <w:rPr>
          <w:rFonts w:ascii="Arial" w:hAnsi="Arial" w:cs="Arial"/>
          <w:b/>
          <w:bCs/>
          <w:sz w:val="24"/>
          <w:szCs w:val="24"/>
          <w:lang w:eastAsia="es-MX"/>
        </w:rPr>
      </w:pPr>
      <w:r w:rsidRPr="00A06019">
        <w:rPr>
          <w:rFonts w:ascii="Arial" w:hAnsi="Arial" w:cs="Arial"/>
          <w:b/>
          <w:bCs/>
          <w:sz w:val="24"/>
          <w:szCs w:val="24"/>
          <w:lang w:eastAsia="es-MX"/>
        </w:rPr>
        <w:t>SECCIÓN QUINTA</w:t>
      </w:r>
    </w:p>
    <w:p w:rsidR="008730DB" w:rsidRPr="00A06019" w:rsidRDefault="008730DB" w:rsidP="00F751EF">
      <w:pPr>
        <w:rPr>
          <w:rFonts w:ascii="Arial" w:hAnsi="Arial" w:cs="Arial"/>
          <w:b/>
          <w:bCs/>
          <w:sz w:val="24"/>
          <w:szCs w:val="24"/>
          <w:lang w:eastAsia="es-MX"/>
        </w:rPr>
      </w:pPr>
    </w:p>
    <w:p w:rsidR="008730DB" w:rsidRPr="00A06019" w:rsidRDefault="008730DB" w:rsidP="00F751EF">
      <w:pPr>
        <w:jc w:val="center"/>
        <w:rPr>
          <w:rFonts w:ascii="Arial" w:hAnsi="Arial" w:cs="Arial"/>
          <w:b/>
          <w:bCs/>
          <w:sz w:val="24"/>
          <w:szCs w:val="24"/>
          <w:lang w:eastAsia="es-MX"/>
        </w:rPr>
      </w:pPr>
      <w:r w:rsidRPr="00A06019">
        <w:rPr>
          <w:rFonts w:ascii="Arial" w:hAnsi="Arial" w:cs="Arial"/>
          <w:b/>
          <w:bCs/>
          <w:sz w:val="24"/>
          <w:szCs w:val="24"/>
          <w:lang w:eastAsia="es-MX"/>
        </w:rPr>
        <w:t>ALINEAMIENTO, DESIGNACIÓN DE NÚMERO OFICIAL E INSPECCIÓN</w:t>
      </w:r>
    </w:p>
    <w:p w:rsidR="008730DB" w:rsidRPr="00A06019" w:rsidRDefault="008730DB" w:rsidP="00F751EF">
      <w:pPr>
        <w:ind w:left="110"/>
        <w:rPr>
          <w:rFonts w:ascii="Arial" w:hAnsi="Arial" w:cs="Arial"/>
          <w:sz w:val="24"/>
          <w:szCs w:val="24"/>
        </w:rPr>
      </w:pP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47.-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Alineamiento, por metro lineal según el tipo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$ 6.44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$ 9.01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4.- Densidad mínima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$ 12.82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Servicios a la industria y comercio:                                             $ 8.74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a).-ampestre: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$20.79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Hotelero densidad alta:</w:t>
      </w:r>
      <w:r w:rsidRPr="00A06019">
        <w:rPr>
          <w:rFonts w:ascii="Arial" w:hAnsi="Arial" w:cs="Arial"/>
          <w:sz w:val="24"/>
          <w:szCs w:val="24"/>
        </w:rPr>
        <w:tab/>
      </w:r>
      <w:r w:rsidRPr="00A06019">
        <w:rPr>
          <w:rFonts w:ascii="Arial" w:hAnsi="Arial" w:cs="Arial"/>
          <w:sz w:val="24"/>
          <w:szCs w:val="24"/>
        </w:rPr>
        <w:tab/>
        <w:t xml:space="preserve">                                            $23.21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Hotelero densidad media: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$25.63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$27.70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Hotelero densidad mínima:</w:t>
      </w:r>
      <w:r w:rsidRPr="00A06019">
        <w:rPr>
          <w:rFonts w:ascii="Arial" w:hAnsi="Arial" w:cs="Arial"/>
          <w:sz w:val="24"/>
          <w:szCs w:val="24"/>
        </w:rPr>
        <w:tab/>
      </w:r>
      <w:r w:rsidRPr="00A06019">
        <w:rPr>
          <w:rFonts w:ascii="Arial" w:hAnsi="Arial" w:cs="Arial"/>
          <w:sz w:val="24"/>
          <w:szCs w:val="24"/>
        </w:rPr>
        <w:tab/>
        <w:t xml:space="preserve">                                            $ 24.01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$29.10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$9.45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$10.46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Equipamiento y otros: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Institucional: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Espacios verdes: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Especial: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Gasolineras: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$25.23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Gaseras: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$25.23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Designación de número oficial según el tipo de construcción: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$11.27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$19.72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Densidad mínima: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Comercios y servicios: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$15.51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Servicios a la industria y comercio: </w:t>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Uso turístico: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Hotelero densidad alta: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Hotelero densidad media: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Hotelero densidad baja: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Hotelero densidad mínima: </w:t>
      </w:r>
      <w:r w:rsidRPr="00A06019">
        <w:rPr>
          <w:rFonts w:ascii="Arial" w:hAnsi="Arial" w:cs="Arial"/>
          <w:sz w:val="24"/>
          <w:szCs w:val="24"/>
        </w:rPr>
        <w:tab/>
      </w:r>
      <w:r w:rsidRPr="00A06019">
        <w:rPr>
          <w:rFonts w:ascii="Arial" w:hAnsi="Arial" w:cs="Arial"/>
          <w:sz w:val="24"/>
          <w:szCs w:val="24"/>
        </w:rPr>
        <w:tab/>
        <w:t xml:space="preserve">                                            $71.83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Industria: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Ligera, riesgo bajo: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Media, riesgo medio: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$47.88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Pesada, riesgo alto: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4.- Equipamiento y otros: </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Institucional: </w:t>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Regional: </w:t>
      </w:r>
      <w:r w:rsidRPr="00A06019">
        <w:rPr>
          <w:rFonts w:ascii="Arial" w:hAnsi="Arial" w:cs="Arial"/>
          <w:sz w:val="24"/>
          <w:szCs w:val="24"/>
          <w:lang w:eastAsia="es-ES"/>
        </w:rPr>
        <w:tab/>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Espacios verdes: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Especial: </w:t>
      </w:r>
      <w:r w:rsidRPr="00A06019">
        <w:rPr>
          <w:rFonts w:ascii="Arial" w:hAnsi="Arial" w:cs="Arial"/>
          <w:sz w:val="24"/>
          <w:szCs w:val="24"/>
          <w:lang w:eastAsia="es-ES"/>
        </w:rPr>
        <w:tab/>
      </w:r>
      <w:r w:rsidRPr="00A06019">
        <w:rPr>
          <w:rFonts w:ascii="Arial" w:hAnsi="Arial" w:cs="Arial"/>
          <w:sz w:val="24"/>
          <w:szCs w:val="24"/>
          <w:lang w:eastAsia="es-ES"/>
        </w:rPr>
        <w:tab/>
        <w:t xml:space="preserve">                                                               $19.72</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Gasolineras:                                                                           $39.44</w:t>
      </w:r>
    </w:p>
    <w:p w:rsidR="008730DB" w:rsidRPr="00A06019" w:rsidRDefault="008730DB" w:rsidP="000F3315">
      <w:pPr>
        <w:numPr>
          <w:ilvl w:val="0"/>
          <w:numId w:val="7"/>
        </w:numPr>
        <w:spacing w:before="240"/>
        <w:ind w:left="110" w:firstLine="0"/>
        <w:rPr>
          <w:rFonts w:ascii="Arial" w:hAnsi="Arial" w:cs="Arial"/>
          <w:sz w:val="24"/>
          <w:szCs w:val="24"/>
          <w:lang w:eastAsia="es-ES"/>
        </w:rPr>
      </w:pPr>
      <w:r w:rsidRPr="00A06019">
        <w:rPr>
          <w:rFonts w:ascii="Arial" w:hAnsi="Arial" w:cs="Arial"/>
          <w:sz w:val="24"/>
          <w:szCs w:val="24"/>
          <w:lang w:eastAsia="es-ES"/>
        </w:rPr>
        <w:t xml:space="preserve">Gaseras: </w:t>
      </w:r>
      <w:r w:rsidRPr="00A06019">
        <w:rPr>
          <w:rFonts w:ascii="Arial" w:hAnsi="Arial" w:cs="Arial"/>
          <w:sz w:val="24"/>
          <w:szCs w:val="24"/>
          <w:lang w:eastAsia="es-ES"/>
        </w:rPr>
        <w:tab/>
      </w:r>
      <w:r w:rsidRPr="00A06019">
        <w:rPr>
          <w:rFonts w:ascii="Arial" w:hAnsi="Arial" w:cs="Arial"/>
          <w:sz w:val="24"/>
          <w:szCs w:val="24"/>
          <w:lang w:eastAsia="es-ES"/>
        </w:rPr>
        <w:tab/>
        <w:t xml:space="preserve">                                                               $39.44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Infraestructura: </w:t>
      </w:r>
      <w:r w:rsidRPr="00A06019">
        <w:rPr>
          <w:rFonts w:ascii="Arial" w:hAnsi="Arial" w:cs="Arial"/>
          <w:sz w:val="24"/>
          <w:szCs w:val="24"/>
        </w:rPr>
        <w:tab/>
        <w:t xml:space="preserve">                                                                          $19.72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Inspecciones, a solicitud del interesado, sobre el valor que se determine según la tabla de valores de la fracción I, del artículo 45 de esta Ley, aplicado a construcciones, de acuerdo con su clasificación y tipo, para verificación de valores sobre inmuebles, el                          10%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Servicios similares no previstos en este artículo, por metro cuadrado, de: </w:t>
      </w:r>
      <w:r w:rsidRPr="00A06019">
        <w:rPr>
          <w:rFonts w:ascii="Arial" w:hAnsi="Arial" w:cs="Arial"/>
          <w:sz w:val="24"/>
          <w:szCs w:val="24"/>
        </w:rPr>
        <w:tab/>
      </w:r>
      <w:r w:rsidRPr="00A06019">
        <w:rPr>
          <w:rFonts w:ascii="Arial" w:hAnsi="Arial" w:cs="Arial"/>
          <w:sz w:val="24"/>
          <w:szCs w:val="24"/>
        </w:rPr>
        <w:tab/>
        <w:t xml:space="preserve">                                                                        $6.44 a $55.99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48.- Por las obras destinadas a casa habitación para uso del propietario que no excedan de 25 salarios mínimos generales elevados al año de la zona económica correspondiente, se pagará el 2% sobre los derechos de licencias y permisos correspondientes, incluyendo alineamiento y número oficial.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tales efectos se requerirá peritaje de la dependencia competente de obras públicas y desarrollo urbano, el cual será gratuito siempre y cuando no se rebase la cantidad señalada.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Quedan comprendidos en este beneficio los supuestos a que se refiere el artículo 147 de la Ley de Hacienda Municipal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8730DB" w:rsidRPr="00A06019" w:rsidRDefault="008730DB" w:rsidP="00F751EF">
      <w:pPr>
        <w:spacing w:before="240" w:line="240" w:lineRule="atLeast"/>
        <w:ind w:left="110"/>
        <w:jc w:val="center"/>
        <w:rPr>
          <w:rFonts w:ascii="Arial" w:hAnsi="Arial" w:cs="Arial"/>
          <w:b/>
          <w:bCs/>
          <w:sz w:val="24"/>
          <w:szCs w:val="24"/>
          <w:lang w:eastAsia="es-MX"/>
        </w:rPr>
      </w:pP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SECCIÓN SEXTA</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LICENCIAS DE CAMBIO DE REGIMEN DE PROPIEDAD Y</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URBANIZACION</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49.-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solicitud de autorizaciones: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Del proyecto definitivo de urbanización, por hectárea:         $1,199.65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la autorización para urbanizar sobre la superficie total del predio a urbanizar, por metro cuadrado,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$4.02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$5.64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$8.85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Turístico Campestre: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$2.41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$3.10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t xml:space="preserve">                                                                  $3.57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$3.22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2.-.Industria </w:t>
      </w:r>
      <w:r w:rsidRPr="00A06019">
        <w:rPr>
          <w:rFonts w:ascii="Arial" w:hAnsi="Arial" w:cs="Arial"/>
          <w:sz w:val="24"/>
          <w:szCs w:val="24"/>
        </w:rPr>
        <w:tab/>
      </w:r>
      <w:r w:rsidRPr="00A06019">
        <w:rPr>
          <w:rFonts w:ascii="Arial" w:hAnsi="Arial" w:cs="Arial"/>
          <w:sz w:val="24"/>
          <w:szCs w:val="24"/>
        </w:rPr>
        <w:tab/>
        <w:t xml:space="preserve">                                                                  $1.70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Equipamiento y otros: </w:t>
      </w:r>
      <w:r w:rsidRPr="00A06019">
        <w:rPr>
          <w:rFonts w:ascii="Arial" w:hAnsi="Arial" w:cs="Arial"/>
          <w:sz w:val="24"/>
          <w:szCs w:val="24"/>
        </w:rPr>
        <w:tab/>
        <w:t xml:space="preserve">                                                       $1.81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Por la aprobación de cada lote o predio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$6.44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t xml:space="preserve">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t xml:space="preserve">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$39.99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w:t>
      </w:r>
      <w:r w:rsidRPr="00A06019">
        <w:rPr>
          <w:rFonts w:ascii="Arial" w:hAnsi="Arial" w:cs="Arial"/>
          <w:sz w:val="24"/>
          <w:szCs w:val="24"/>
        </w:rPr>
        <w:tab/>
      </w:r>
      <w:r w:rsidRPr="00A06019">
        <w:rPr>
          <w:rFonts w:ascii="Arial" w:hAnsi="Arial" w:cs="Arial"/>
          <w:sz w:val="24"/>
          <w:szCs w:val="24"/>
        </w:rPr>
        <w:tab/>
        <w:t xml:space="preserve">                                                                          $36.83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w:t>
      </w:r>
      <w:r w:rsidRPr="00A06019">
        <w:rPr>
          <w:rFonts w:ascii="Arial" w:hAnsi="Arial" w:cs="Arial"/>
          <w:sz w:val="24"/>
          <w:szCs w:val="24"/>
        </w:rPr>
        <w:tab/>
        <w:t xml:space="preserve">                                                                          $33.60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$33.60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r w:rsidRPr="00A06019">
        <w:rPr>
          <w:rFonts w:ascii="Arial" w:hAnsi="Arial" w:cs="Arial"/>
          <w:sz w:val="24"/>
          <w:szCs w:val="24"/>
        </w:rPr>
        <w:tab/>
        <w:t xml:space="preserve">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Equipamiento y otros: </w:t>
      </w:r>
      <w:r w:rsidRPr="00A06019">
        <w:rPr>
          <w:rFonts w:ascii="Arial" w:hAnsi="Arial" w:cs="Arial"/>
          <w:sz w:val="24"/>
          <w:szCs w:val="24"/>
        </w:rPr>
        <w:tab/>
        <w:t xml:space="preserve">                                                     $19.99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Para la regularización de medidas y linderos, según su categoría: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r w:rsidRPr="00A06019">
        <w:rPr>
          <w:rFonts w:ascii="Arial" w:hAnsi="Arial" w:cs="Arial"/>
          <w:sz w:val="24"/>
          <w:szCs w:val="24"/>
        </w:rPr>
        <w:tab/>
        <w:t xml:space="preserve">                                                                           $23.98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r w:rsidRPr="00A06019">
        <w:rPr>
          <w:rFonts w:ascii="Arial" w:hAnsi="Arial" w:cs="Arial"/>
          <w:sz w:val="24"/>
          <w:szCs w:val="24"/>
        </w:rPr>
        <w:tab/>
        <w:t xml:space="preserve">                                                                $63.99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r w:rsidRPr="00A06019">
        <w:rPr>
          <w:rFonts w:ascii="Arial" w:hAnsi="Arial" w:cs="Arial"/>
          <w:sz w:val="24"/>
          <w:szCs w:val="24"/>
        </w:rPr>
        <w:tab/>
        <w:t xml:space="preserve">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$151.99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a).Barrial: </w:t>
      </w:r>
      <w:r w:rsidRPr="00A06019">
        <w:rPr>
          <w:rFonts w:ascii="Arial" w:hAnsi="Arial" w:cs="Arial"/>
          <w:sz w:val="24"/>
          <w:szCs w:val="24"/>
        </w:rPr>
        <w:tab/>
      </w:r>
      <w:r w:rsidRPr="00A06019">
        <w:rPr>
          <w:rFonts w:ascii="Arial" w:hAnsi="Arial" w:cs="Arial"/>
          <w:sz w:val="24"/>
          <w:szCs w:val="24"/>
        </w:rPr>
        <w:tab/>
        <w:t xml:space="preserve">                                                                           $96.05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Central: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$144.00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$127.98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w:t>
      </w:r>
      <w:r w:rsidRPr="00A06019">
        <w:rPr>
          <w:rFonts w:ascii="Arial" w:hAnsi="Arial" w:cs="Arial"/>
          <w:sz w:val="24"/>
          <w:szCs w:val="24"/>
        </w:rPr>
        <w:tab/>
        <w:t xml:space="preserve">                                                              $159.96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Por los permisos para constituir en régimen de propiedad o condominio, para cada unidad o departamento: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a).Plurifamiliar horizontal: </w:t>
      </w:r>
      <w:r w:rsidRPr="00A06019">
        <w:rPr>
          <w:rFonts w:ascii="Arial" w:hAnsi="Arial" w:cs="Arial"/>
          <w:sz w:val="24"/>
          <w:szCs w:val="24"/>
        </w:rPr>
        <w:tab/>
        <w:t xml:space="preserve">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$143.67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$223.95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$191.56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$239.56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$119.74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$559.14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Aprobación de subdivisión o renotificación según su categoría, por cada lote resultante: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$85.90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$190.14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$223.95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$287.33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$395.76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$422.54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Regional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$459.16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$397.19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$352.12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$656.34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Aprobación para la subdivisión de unidades departamentales, sujetas al régimen de condominio según el tipo de construcción, por cada unidad resultante: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$152.14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$108.45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$316.90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$278.90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$576.06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$511.26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$767.60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$678.87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a) Barrial:                                                                                       $160.57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$480.28</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rPr>
        <w:t>$716.89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$160.57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$319.72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$480.28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$719.71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VIII. Por la supervisión técnica para vigilar el debido cumplimiento de las normas de calidad y especificaciones del proyecto definitivo de urbanización, y sobre el monto autorizado excepto las de objetivo social, el:</w:t>
      </w:r>
      <w:r w:rsidRPr="00A06019">
        <w:rPr>
          <w:rFonts w:ascii="Arial" w:hAnsi="Arial" w:cs="Arial"/>
          <w:sz w:val="24"/>
          <w:szCs w:val="24"/>
        </w:rPr>
        <w:tab/>
        <w:t xml:space="preserve">                                                                                               1.50%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Por los permisos de subdivisión y renotificación de predios se autorizarán de conformidad con lo señalado en el capítulo VII del título noveno del Código Urbano para el Estado de Jalisco: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Por cada predio rústico con superficie hasta de 10,000 m</w:t>
      </w:r>
      <w:r w:rsidRPr="00A06019">
        <w:rPr>
          <w:rFonts w:ascii="Arial" w:hAnsi="Arial" w:cs="Arial"/>
          <w:sz w:val="24"/>
          <w:szCs w:val="24"/>
          <w:vertAlign w:val="superscript"/>
        </w:rPr>
        <w:t>2</w:t>
      </w:r>
      <w:r w:rsidRPr="00A06019">
        <w:rPr>
          <w:rFonts w:ascii="Arial" w:hAnsi="Arial" w:cs="Arial"/>
          <w:sz w:val="24"/>
          <w:szCs w:val="24"/>
        </w:rPr>
        <w:t>:      $470.42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cada predio rústico con superficie mayor de 10,000 m</w:t>
      </w:r>
      <w:r w:rsidRPr="00A06019">
        <w:rPr>
          <w:rFonts w:ascii="Arial" w:hAnsi="Arial" w:cs="Arial"/>
          <w:sz w:val="24"/>
          <w:szCs w:val="24"/>
          <w:vertAlign w:val="superscript"/>
        </w:rPr>
        <w:t>2</w:t>
      </w:r>
      <w:r w:rsidRPr="00A06019">
        <w:rPr>
          <w:rFonts w:ascii="Arial" w:hAnsi="Arial" w:cs="Arial"/>
          <w:sz w:val="24"/>
          <w:szCs w:val="24"/>
        </w:rPr>
        <w:t>:     $694.36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Por el peritaje, dictamen e inspección de la dependencia municipal de obras públicas de carácter extraordinario, con excepción de las urbanizaciones de objetivo social o de interés social,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$23.95 a $56.35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En el caso de que el lote sea menor de 1,000 metros cuadrados: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$6.22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$7.71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$19.06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$37.64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$7.25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$19.25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Granjas y Huertos:                                                                      $11.21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Equipamiento y otros: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En el caso que el lote sea de 1,001 hasta 10,000 metros cuadrados: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Densidad alta:                                                                               $9.93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Densidad media:                                                                         $19.25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Densidad baja:                                                                            $38.63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Densidad mínima:                                                                       $57.74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Inmuebles de uso no habitacional:</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Barrial: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Central:                                                                                        $21.94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Regional:                                                                                      $25.28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Industria: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$23.00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o por el Programa de Certificación de Derechos Ejidales (PROCEDE),y/o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8730DB" w:rsidRPr="00A06019" w:rsidRDefault="008730DB" w:rsidP="00F751EF">
      <w:pPr>
        <w:ind w:left="110"/>
        <w:rPr>
          <w:rFonts w:ascii="Arial" w:hAnsi="Arial" w:cs="Arial"/>
          <w:sz w:val="24"/>
          <w:szCs w:val="24"/>
        </w:rPr>
      </w:pPr>
    </w:p>
    <w:tbl>
      <w:tblPr>
        <w:tblW w:w="4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2080"/>
        <w:gridCol w:w="1441"/>
        <w:gridCol w:w="1441"/>
        <w:gridCol w:w="1268"/>
      </w:tblGrid>
      <w:tr w:rsidR="008730DB" w:rsidRPr="00A06019">
        <w:trPr>
          <w:trHeight w:val="884"/>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SUPERFICIE</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CONSTRUIDO  USO HABITACIONAL</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BALDÍO USO HABITACIONAL</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CONSTRUIDO OTROS USOS</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BALDÍO OTROS USOS</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0 hasta 200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90.00%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75.00%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201 hasta 400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75.00%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15.00%</w:t>
            </w:r>
          </w:p>
        </w:tc>
      </w:tr>
      <w:tr w:rsidR="008730DB" w:rsidRPr="00A06019">
        <w:trPr>
          <w:trHeight w:val="266"/>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401 hasta 600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60.00%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35.00%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20.00%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12.00%</w:t>
            </w:r>
          </w:p>
        </w:tc>
      </w:tr>
      <w:tr w:rsidR="008730DB" w:rsidRPr="00A06019">
        <w:trPr>
          <w:trHeight w:val="519"/>
          <w:jc w:val="center"/>
        </w:trPr>
        <w:tc>
          <w:tcPr>
            <w:tcW w:w="107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601 hasta 1,000 m</w:t>
            </w:r>
            <w:r w:rsidRPr="00A06019">
              <w:rPr>
                <w:rFonts w:ascii="Arial" w:hAnsi="Arial" w:cs="Arial"/>
                <w:sz w:val="24"/>
                <w:szCs w:val="24"/>
                <w:vertAlign w:val="superscript"/>
              </w:rPr>
              <w:t>2</w:t>
            </w:r>
          </w:p>
        </w:tc>
        <w:tc>
          <w:tcPr>
            <w:tcW w:w="1312"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50.00%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25.00%</w:t>
            </w:r>
          </w:p>
        </w:tc>
        <w:tc>
          <w:tcPr>
            <w:tcW w:w="909"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15.00%</w:t>
            </w:r>
          </w:p>
        </w:tc>
        <w:tc>
          <w:tcPr>
            <w:tcW w:w="800" w:type="pct"/>
            <w:vAlign w:val="center"/>
          </w:tcPr>
          <w:p w:rsidR="008730DB" w:rsidRPr="00A06019" w:rsidRDefault="008730DB" w:rsidP="00C85677">
            <w:pPr>
              <w:ind w:left="110"/>
              <w:jc w:val="center"/>
              <w:rPr>
                <w:rFonts w:ascii="Arial" w:hAnsi="Arial" w:cs="Arial"/>
                <w:sz w:val="24"/>
                <w:szCs w:val="24"/>
              </w:rPr>
            </w:pPr>
            <w:r w:rsidRPr="00A06019">
              <w:rPr>
                <w:rFonts w:ascii="Arial" w:hAnsi="Arial" w:cs="Arial"/>
                <w:sz w:val="24"/>
                <w:szCs w:val="24"/>
              </w:rPr>
              <w:t>10.00%</w:t>
            </w:r>
          </w:p>
        </w:tc>
      </w:tr>
    </w:tbl>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 En el permiso para subdividir en régimen de condominio, por los derechos de cajón de estacionamiento, por cada cajón según el tipo: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$135.32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$128.17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Plurifamiliarhorizontal:                                                                $156.35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$119.72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Plurifamiliar horizontal                                                                 $157.75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a).-Plurifamiliar horizontal:                                                              $169.02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Plurifamiliar vertical:                                                                 $139.44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Inmuebles de uso no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Comercio y servicios: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a).- Barrial:                                                                                       $138.13</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$195.77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lang w:val="pt-BR"/>
        </w:rPr>
        <w:tab/>
      </w:r>
      <w:r w:rsidRPr="00A06019">
        <w:rPr>
          <w:rFonts w:ascii="Arial" w:hAnsi="Arial" w:cs="Arial"/>
          <w:sz w:val="24"/>
          <w:szCs w:val="24"/>
          <w:lang w:val="pt-BR"/>
        </w:rPr>
        <w:tab/>
      </w:r>
      <w:r w:rsidRPr="00A06019">
        <w:rPr>
          <w:rFonts w:ascii="Arial" w:hAnsi="Arial" w:cs="Arial"/>
          <w:sz w:val="24"/>
          <w:szCs w:val="24"/>
          <w:lang w:val="pt-BR"/>
        </w:rPr>
        <w:tab/>
      </w:r>
      <w:r w:rsidRPr="00A06019">
        <w:rPr>
          <w:rFonts w:ascii="Arial" w:hAnsi="Arial" w:cs="Arial"/>
          <w:sz w:val="24"/>
          <w:szCs w:val="24"/>
        </w:rPr>
        <w:t>$192.95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Servicios a la industria y comercio:                                           $138.04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$146.48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$169.02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$198.59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Equipamiento y otros:                                                                 $150.71</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b/>
          <w:bCs/>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SÉPTIMA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POR OBRA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50.- Las personas físicas o jurídicas que requieran de los servicios que a continuación se mencionan para la realización de obras, cubrirán previamente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Por medición de terrenos por la dependencia municipal de obras públicas, por metro cuadrado:                                                                      $2.41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autorización para romper pavimento, banquetas o machuelos, para la instalación de tomas de agua, descargas o reparación de tuberías o servicios de cualquier naturaleza,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Tomas y descargas: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toma corta (hasta tres metros):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1.-Empedrado o Terracería:                                                            $ 10.41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$ 25.63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$ 55.99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$ 69.69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Otros:                                                                                          $ 62.38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toma larga, (más de tres metros):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Empedrado o Terracería:                                                           $15.24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$ 38.42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$ 73.59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$ 96.05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Otros:                                                                                         $ 62.38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Otros usos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Empedrado o Terracería:                                                           $ 17.63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Asfalto:                                                                                       $ 43.20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Adoquín: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Concreto Hidráulico: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5.- Otros:                                                                                          $ 87.99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Líneas ocultas, cada conducto, por metro lineal, en zanja hasta de 50 centímetros de ancho: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Tomas y descargas: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b).-Comunicación (telefonía, televisión por cable, internet, etc.):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Conducción eléctrica: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Conducción de combustibles (gaseosos o líquidos):                $ 115.24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Líneas visibles, cada conducto, por metro lineal: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Comunicación (telefonía, televisión por cable, internet, etc.):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rPr>
      </w:pPr>
      <w:r w:rsidRPr="00A06019">
        <w:rPr>
          <w:rFonts w:ascii="Arial" w:hAnsi="Arial" w:cs="Arial"/>
          <w:sz w:val="24"/>
          <w:szCs w:val="24"/>
        </w:rPr>
        <w:t>b).- Conducción eléctrica:                                                                 $ 11.21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el permiso para la construcción de registros o túneles de servicio, un tanto del valor comercial del terreno utilizado.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OCTAVA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DE SANIDAD</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51.- Las personas físicas o jurídicas que requieran de servicios de sanidad en los casos que se mencionan en esta sección pagarán los derechos correspondientes,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Inhumaciones y reinhumaciones, por cada una: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cementerios municipales:                                                     $ 85.90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cementerios concesionados a particulares:                       $ 153.52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Exhumaciones, por cada una: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Exhumaciones prematuras, de:                            $166.20 a  $ 367.61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De restos áridos:                                                                      $ 71.83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servicios de cremación causarán, por cada uno, una cuota, de: </w:t>
      </w:r>
      <w:r w:rsidRPr="00A06019">
        <w:rPr>
          <w:rFonts w:ascii="Arial" w:hAnsi="Arial" w:cs="Arial"/>
          <w:sz w:val="24"/>
          <w:szCs w:val="24"/>
        </w:rPr>
        <w:tab/>
      </w:r>
      <w:r w:rsidRPr="00A06019">
        <w:rPr>
          <w:rFonts w:ascii="Arial" w:hAnsi="Arial" w:cs="Arial"/>
          <w:sz w:val="24"/>
          <w:szCs w:val="24"/>
        </w:rPr>
        <w:tab/>
        <w:t xml:space="preserve">                                                                           $ 332.40 a $ 556.33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Traslado de cadáveres fuera del Municipio, por cada uno:   $ 56.35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52.- 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w:t>
      </w:r>
      <w:r w:rsidRPr="00A06019">
        <w:rPr>
          <w:rFonts w:ascii="Arial" w:hAnsi="Arial" w:cs="Arial"/>
          <w:sz w:val="24"/>
          <w:szCs w:val="24"/>
          <w:lang w:eastAsia="es-MX"/>
        </w:rPr>
        <w:t>2016</w:t>
      </w:r>
      <w:r w:rsidRPr="00A06019">
        <w:rPr>
          <w:rFonts w:ascii="Arial" w:hAnsi="Arial" w:cs="Arial"/>
          <w:sz w:val="24"/>
          <w:szCs w:val="24"/>
        </w:rPr>
        <w:t xml:space="preserv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Tratándose de usuarios viudas y viudos, presentarán copia simple del acta de matrimonio y del acta de defunción del cónyuge.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NOVENA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 DE LIMPIA, RECOLECCIÓN, TRASLADO, TRATAMIENTO Y</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DISPOSICIÓN FINAL DE RESIDUOS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53.- Las personas físicas o jurídicas, a quienes se presten los servicios que en esta sección se enumeran de conformidad con la Ley y reglamento en la materia, pagarán los derechos correspondientes conforme a la siguiente: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recolección de basura, desechos o desperdicios no peligrosos en vehículos del Ayuntamiento, en los términos de lo dispuesto en los reglamentos municipales respectivos, por cada metro cúbico,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$ 16.05 a  $ 80.02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NOM-087-ECOL/SSA1-2000,de:                                                    $ 70.44 a $ 108.80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Con capacidad de hasta 5.0 litros:                                             $ 40.04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Con capacidad de más de 5.0 litros. Hasta 9.0 litros:                $ 54.40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Con capacidad de más de 9.0 litros hasta 12.0 litros:                $ 83.17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Con capacidad de más de 12.0 litros hasta 19.0 litros:            $ 108.80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$ 12.82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A solicitud de parte, previa limpieza y saneamiento efectuados por los particulares, por cada tonelada:                                                     $ 265.60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limpieza, saneamiento, recolección, transporte y disposición final de residuos de lotes baldíos o sus frentes, a solicitud de parte, por cada tonelada:                                                                                        $ 351.90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c).Por limpieza, saneamiento, recolección, transporte y disposición final de residuos de lotes baldíos o sus frentes, en rebeldía de los obligados a mantenerlos limpios, por cada tonelada:                                       $ 703.83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considerará rebelde, al titular del predio que no lleve a cabo el saneamiento dentro de los diez días siguientes de notificado.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 Cuando se requieran servicios de camiones de aseo en forma exclusiva, por cada flete, de:                                                           $ 399.92 a $ 559.88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Por permitir a particulares que utilicen los tiraderos municipales, por cada metro cúbico:                                                                           $ 16.05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Por otros servicios similares no especificados en esta sección,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$ 24.01  a  $ 153.59</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color w:val="000000"/>
          <w:sz w:val="24"/>
          <w:szCs w:val="24"/>
          <w:lang w:eastAsia="es-MX"/>
        </w:rPr>
      </w:pPr>
      <w:r w:rsidRPr="00A06019">
        <w:rPr>
          <w:rFonts w:ascii="Arial" w:hAnsi="Arial" w:cs="Arial"/>
          <w:b/>
          <w:bCs/>
          <w:color w:val="000000"/>
          <w:sz w:val="24"/>
          <w:szCs w:val="24"/>
          <w:lang w:eastAsia="es-MX"/>
        </w:rPr>
        <w:t>SECCIÓN DÉCIMA</w:t>
      </w:r>
    </w:p>
    <w:p w:rsidR="008730DB" w:rsidRPr="00A06019" w:rsidRDefault="008730DB" w:rsidP="00F751EF">
      <w:pPr>
        <w:ind w:left="110"/>
        <w:jc w:val="center"/>
        <w:rPr>
          <w:rFonts w:ascii="Arial" w:hAnsi="Arial" w:cs="Arial"/>
          <w:b/>
          <w:bCs/>
          <w:color w:val="000000"/>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AGUA POTABLE, DRENAJE, ALCANTARILLADO, TRATAMIENTO Y DISPOSICIÓN FINAL DE AGUAS RESIDUALES.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54.- Las personas físicas o jurídicas, propietarias o poseedoras de inmuebles en el Municipio de El Arenal,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55.- Los servicios que el Municipio proporciona deberán de sujetarse a alguno de los siguientes regímenes: servicio medido, y en tanto no se instale el medidor, al régimen de cuota fija.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56.-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57.-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Servicio doméstico: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Casa habitación unifamiliar o departamento: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Hasta dos recámaras y un baño: </w:t>
      </w:r>
      <w:r w:rsidRPr="00A06019">
        <w:rPr>
          <w:rFonts w:ascii="Arial" w:hAnsi="Arial" w:cs="Arial"/>
          <w:sz w:val="24"/>
          <w:szCs w:val="24"/>
        </w:rPr>
        <w:tab/>
        <w:t xml:space="preserve">                                           $92.75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recámara excedente: </w:t>
      </w:r>
      <w:r w:rsidRPr="00A06019">
        <w:rPr>
          <w:rFonts w:ascii="Arial" w:hAnsi="Arial" w:cs="Arial"/>
          <w:sz w:val="24"/>
          <w:szCs w:val="24"/>
        </w:rPr>
        <w:tab/>
      </w:r>
      <w:r w:rsidRPr="00A06019">
        <w:rPr>
          <w:rFonts w:ascii="Arial" w:hAnsi="Arial" w:cs="Arial"/>
          <w:sz w:val="24"/>
          <w:szCs w:val="24"/>
        </w:rPr>
        <w:tab/>
        <w:t xml:space="preserve">                                 $21.04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cada baño excedente: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$21.04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cuarto de servicio se considerará recámara y el medio baño, como baño incluyendo los casos de los demás incisos.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Vecindades, con vivienda de una habitación y servicios sanitarios comunes: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Hasta por ocho viviendas: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$200.52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vivienda excedente de ocho: </w:t>
      </w:r>
      <w:r w:rsidRPr="00A06019">
        <w:rPr>
          <w:rFonts w:ascii="Arial" w:hAnsi="Arial" w:cs="Arial"/>
          <w:sz w:val="24"/>
          <w:szCs w:val="24"/>
        </w:rPr>
        <w:tab/>
      </w:r>
      <w:r w:rsidRPr="00A06019">
        <w:rPr>
          <w:rFonts w:ascii="Arial" w:hAnsi="Arial" w:cs="Arial"/>
          <w:sz w:val="24"/>
          <w:szCs w:val="24"/>
        </w:rPr>
        <w:tab/>
        <w:t xml:space="preserve">                       $21.48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Servicio no doméstico: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Hoteles, sanatorios, internados, seminarios, conventos, casas de huéspedes y similares con facilidades para pernoctar: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dormitorio sin baño: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$32.92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dormitorio con baño privado: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$44.43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Baños para uso común, hasta tres salidas o muebles: </w:t>
      </w:r>
      <w:r w:rsidRPr="00A06019">
        <w:rPr>
          <w:rFonts w:ascii="Arial" w:hAnsi="Arial" w:cs="Arial"/>
          <w:sz w:val="24"/>
          <w:szCs w:val="24"/>
        </w:rPr>
        <w:tab/>
      </w:r>
      <w:r w:rsidRPr="00A06019">
        <w:rPr>
          <w:rFonts w:ascii="Arial" w:hAnsi="Arial" w:cs="Arial"/>
          <w:sz w:val="24"/>
          <w:szCs w:val="24"/>
        </w:rPr>
        <w:tab/>
        <w:t xml:space="preserve"> $81.66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Cada múltiplo de tres salidas o muebles equivale a un baño. </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hoteles de paso y negocios similares pagarán las cuotas antes señaladas con un incremento del 60%.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Calderas: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10 HP hasta 50 HP: </w:t>
      </w:r>
      <w:r w:rsidRPr="00A06019">
        <w:rPr>
          <w:rFonts w:ascii="Arial" w:hAnsi="Arial" w:cs="Arial"/>
          <w:sz w:val="24"/>
          <w:szCs w:val="24"/>
        </w:rPr>
        <w:tab/>
      </w:r>
      <w:r w:rsidRPr="00A06019">
        <w:rPr>
          <w:rFonts w:ascii="Arial" w:hAnsi="Arial" w:cs="Arial"/>
          <w:sz w:val="24"/>
          <w:szCs w:val="24"/>
        </w:rPr>
        <w:tab/>
        <w:t xml:space="preserve">                                                      $53.04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51 HP hasta 100 HP: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$134.70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101 HP hasta 200 HP: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$332.36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201 HP o más: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$524.21</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Lavanderías y tintorerías: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válvula o máquina lavadora: </w:t>
      </w:r>
      <w:r w:rsidRPr="00A06019">
        <w:rPr>
          <w:rFonts w:ascii="Arial" w:hAnsi="Arial" w:cs="Arial"/>
          <w:sz w:val="24"/>
          <w:szCs w:val="24"/>
        </w:rPr>
        <w:tab/>
      </w:r>
      <w:r w:rsidRPr="00A06019">
        <w:rPr>
          <w:rFonts w:ascii="Arial" w:hAnsi="Arial" w:cs="Arial"/>
          <w:sz w:val="24"/>
          <w:szCs w:val="24"/>
        </w:rPr>
        <w:tab/>
        <w:t xml:space="preserve">                      $94.60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locales destinados únicamente a la distribución de las prendas serán considerados como locales comerciales.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Albercas, chapoteaderos, espejos de agua y similares: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Con equipo de purificación y retorno, por cada metro cúbico de capacidad: </w:t>
      </w:r>
      <w:r w:rsidRPr="00A06019">
        <w:rPr>
          <w:rFonts w:ascii="Arial" w:hAnsi="Arial" w:cs="Arial"/>
          <w:sz w:val="24"/>
          <w:szCs w:val="24"/>
        </w:rPr>
        <w:tab/>
        <w:t xml:space="preserve">                                                                                        $4.83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Jardines, por cada metro cuadrado: </w:t>
      </w:r>
      <w:r w:rsidRPr="00A06019">
        <w:rPr>
          <w:rFonts w:ascii="Arial" w:hAnsi="Arial" w:cs="Arial"/>
          <w:sz w:val="24"/>
          <w:szCs w:val="24"/>
        </w:rPr>
        <w:tab/>
      </w:r>
      <w:r w:rsidRPr="00A06019">
        <w:rPr>
          <w:rFonts w:ascii="Arial" w:hAnsi="Arial" w:cs="Arial"/>
          <w:sz w:val="24"/>
          <w:szCs w:val="24"/>
        </w:rPr>
        <w:tab/>
        <w:t xml:space="preserve">                         $1.31</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Fuentes en todo tipo de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$24.87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Oficinas y locales comerciales,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$37.32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consideran servicios sanitarios privados, en oficinas o locales comerciales los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usuarios que comprueben que su local u oficina no exceda de 50 metros cuadrados, tendrán una reducción del 50%.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Cuando se encuentren en su interior y sean para uso exclusivo de quienes ahí trabajen y éstos no sean más de diez personas;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Cuando sean para un piso o entre piso, siempre y cuando sean para uso exclusivo de quienes ahí trabajen;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3.- Servicios sanitarios comunes, por cada tres salidas o muebles:   $73.08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h).Lugares donde se expendan comidas o bebidas;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Fregaderos de cocina, tarjas para lavado de loza, lavadoras de platos, barras y similares, por cada una de estas salidas, tipo o mueble: </w:t>
      </w:r>
      <w:r w:rsidRPr="00A06019">
        <w:rPr>
          <w:rFonts w:ascii="Arial" w:hAnsi="Arial" w:cs="Arial"/>
          <w:sz w:val="24"/>
          <w:szCs w:val="24"/>
        </w:rPr>
        <w:tab/>
        <w:t xml:space="preserve">    $74.50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Servicios sanitarios de uso público, baños públicos, clubes deportivos y similares: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regadera: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$97.46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mueble sanitario: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$71.65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Departamento de vapor individual: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$113.16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Departamento de vapor general: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$242.03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Se consideran también servicios sanitarios de uso público, los que estén al servicio del público asistente a cualquier tipo de predio, excepto habitacional;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Lavaderos de vehículos automotores: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cada llave de presión o arco: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$448.36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pulpo: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$610.26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k) Para usos industriales o comerciales no señalados expresamente, se estimará el consumo de las salidas no tabuladas y se calificará conforme al uso y características del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exista fuente propia de abastecimiento, se bonificará un 20% de la tarifa que resulte;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1.- Usos productivos de agua potable del sistema municipal, por metro cúbico:                                                                                              $15.04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Uso productivo que no usa agua potable del sistema municipal, por metro cúbico: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$1.24</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Los establos, zahúrdas y granjas pagarán: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Establos y zahúrdas, por cabeza: </w:t>
      </w:r>
      <w:r w:rsidRPr="00A06019">
        <w:rPr>
          <w:rFonts w:ascii="Arial" w:hAnsi="Arial" w:cs="Arial"/>
          <w:sz w:val="24"/>
          <w:szCs w:val="24"/>
        </w:rPr>
        <w:tab/>
      </w:r>
      <w:r w:rsidRPr="00A06019">
        <w:rPr>
          <w:rFonts w:ascii="Arial" w:hAnsi="Arial" w:cs="Arial"/>
          <w:sz w:val="24"/>
          <w:szCs w:val="24"/>
        </w:rPr>
        <w:tab/>
        <w:t xml:space="preserve">                                  $17.95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Granjas, por cada 100 aves: </w:t>
      </w:r>
      <w:r w:rsidRPr="00A06019">
        <w:rPr>
          <w:rFonts w:ascii="Arial" w:hAnsi="Arial" w:cs="Arial"/>
          <w:sz w:val="24"/>
          <w:szCs w:val="24"/>
        </w:rPr>
        <w:tab/>
      </w:r>
      <w:r w:rsidRPr="00A06019">
        <w:rPr>
          <w:rFonts w:ascii="Arial" w:hAnsi="Arial" w:cs="Arial"/>
          <w:sz w:val="24"/>
          <w:szCs w:val="24"/>
        </w:rPr>
        <w:tab/>
        <w:t xml:space="preserve">                                  $17.95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Predios Baldíos: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predios baldíos que tengan toma instalada, pagarán mensualmente: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Predios baldíos hasta de una superficie de 250 m2: </w:t>
      </w:r>
      <w:r w:rsidRPr="00A06019">
        <w:rPr>
          <w:rFonts w:ascii="Arial" w:hAnsi="Arial" w:cs="Arial"/>
          <w:sz w:val="24"/>
          <w:szCs w:val="24"/>
        </w:rPr>
        <w:tab/>
      </w:r>
      <w:r w:rsidRPr="00A06019">
        <w:rPr>
          <w:rFonts w:ascii="Arial" w:hAnsi="Arial" w:cs="Arial"/>
          <w:sz w:val="24"/>
          <w:szCs w:val="24"/>
        </w:rPr>
        <w:tab/>
        <w:t xml:space="preserve">    $94.60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cada metro excedente de 250 m2 hasta 1,000 m2: </w:t>
      </w:r>
      <w:r w:rsidRPr="00A06019">
        <w:rPr>
          <w:rFonts w:ascii="Arial" w:hAnsi="Arial" w:cs="Arial"/>
          <w:sz w:val="24"/>
          <w:szCs w:val="24"/>
        </w:rPr>
        <w:tab/>
      </w:r>
      <w:r w:rsidRPr="00A06019">
        <w:rPr>
          <w:rFonts w:ascii="Arial" w:hAnsi="Arial" w:cs="Arial"/>
          <w:sz w:val="24"/>
          <w:szCs w:val="24"/>
        </w:rPr>
        <w:tab/>
        <w:t xml:space="preserve">    $0.20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Predios mayores de 1,000 m2 se aplicarán las cuotas de los numerales anteriores, y por cada m2 excedente: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$0.12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Los predios baldíos que no cuenten con toma instalada, pagarán el 50% de lo correspondiente a la cuota señalada en el inciso 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En las áreas no urbanizadas por cuyo frente pase tubería de agua o alcantarillado pagarán como lotes baldíos estimando la superficie hasta un fondo máximo de 30 metros, quedando el excedente en la categoría rustica del servicio.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d).-Los predios baldíos propiedad de urbanizaciones legalmente constituidas tendrán una bonificación del 50% de las cuotas anteriores en tanto no sea transmitida la posesión a otro detentador a cualquier título, momento a partir del cual cubrirán sus cuotas normalmente.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Las urbanizaciones comenzarán a cubrir sus cuotas a partir de la fecha de conexión a la red del sistema y tendrán obligación de entregar bimestralmente una relación de los nuevos poseedores de los predios, para la actualización de su padrón de usuarios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no cumplirse ésta obligación se suprimirá la bonificación aludida.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Aprovechamiento de la infraestructura básica existente: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Urbanizaciones y nuevas áreas por urbanizar: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 Para otorgar los servicios e incrementar la infraestructura de captación y potabilización, por metro cuadrado vendible, por una sola vez:</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$48.33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b).-Para incrementar la infraestructura de captación, conducción y alejamiento de aguas residuales, por una sola vez, por metro cuadrado de superficie vendible: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$48.33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Las áreas de origen ejidal, al ser regularizadas o incorporadas al servicio de agua y/o alcantarillado, pagarán por una sola vez, por metro cuadrado: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Todo propietario de predio urbano debe haber pagado, en su oportunidad, lo establecido en los incisos a y b, del numeral 1, anterior.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LOCALIDADES: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tarifa mínima en cada una de las localidades del Municipio será la siguiente: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HUAXTLA: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SANTA CRUZ DEL ASTILLERO: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EMILIANO ZAPATA: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$84.59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El cobro de las tarifas diferenciales será calculado en base al tabulador de la cabecera municipal, guardando las proporciones que correspondan por la diferencia entre la tarifa de la localidad y de la cabecera municipal.</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58.- Derecho por conexión al servicio: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los usuarios soliciten la conexión de su predio ya urbanizado con los servicios de agua potable y/o alcantarillado, deberán pagar, aparte de la mano de obra y materiales necesarios para su instalación,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Toma de agua: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Toma de 1/2" de diámetro y hasta 6 metros de longitud:           $403.94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tomas no domésticas sólo serán autorizadas por la dependencia municipal encargada de la prestación del servicio, y las solicitudes respectivas, serán turnadas a ésta;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Toma de 3/4" de diámetro y hasta 6 metros de longitud:           $439.76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Tomas de 1" de diámetro y hasta 6 metros de longitud: </w:t>
      </w:r>
      <w:r w:rsidRPr="00A06019">
        <w:rPr>
          <w:rFonts w:ascii="Arial" w:hAnsi="Arial" w:cs="Arial"/>
          <w:sz w:val="24"/>
          <w:szCs w:val="24"/>
        </w:rPr>
        <w:tab/>
        <w:t xml:space="preserve">           $545.75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b).- Descarga de drenaje: (Longitud de 6 metros, descarga de 6").</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1.- Descarga de 6" de diámetro y hasta 6 metros de longitud        $406.80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 Descarga de 8" de diámetro y hasta 6 metros de longitud:        $570.12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En los casos de descargas de 10" o de mayor diámetro, los trabajos podrán ser ejecutados por el usuario, debiendo pagar el costo de la supervisión al Sistema Municipal de Agua Potable y Alcantarillado de El Arenal, Jalisco, a razón de $1,994.71  por descarga.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Cuando se produzcan desperfectos en la toma de agua y descarga de drenaje, los costos de mano de obra y materiales correrán por cuenta del usuario, y el pago por este concepto será el que se precisa en la fracción I, de este mismo artículo.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59.- Servicio medido: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usuarios que estén bajo este régimen, deberán hacer el pago en los siguientes 15 días de la fecha de facturación bimestral correspondiente.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casos de que la dirección de agua potable y alcantarillado determinen la utilización del régimen de servicio medido el costo de medidor será con cargo al usuario.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mensual no rebase los 15 m3 que para uso doméstico mínimo se estima, deberá el usuario de cubrir una cuota mínima mensual de $92.75  y por cada metro cúbico excedente, conforme a las siguientes: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 TARIFAS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16 - 30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$6.87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31 - 45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$7.19</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46 - 60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$7.43</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61 - 75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$7.55</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76 - 90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$7.86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91 m3 en adelante </w:t>
      </w:r>
      <w:r w:rsidRPr="00A06019">
        <w:rPr>
          <w:rFonts w:ascii="Arial" w:hAnsi="Arial" w:cs="Arial"/>
          <w:sz w:val="24"/>
          <w:szCs w:val="24"/>
        </w:rPr>
        <w:tab/>
        <w:t xml:space="preserve">                                                                  $8.17</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Cuando el consumo mensual no rebase los 25 m3 que para uso no doméstico mínimo se estima, deberá el usuario de cubrir una cuota mínima mensual de $143.79 y por cada metro cúbico excedente, conforme a las siguientes: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rPr>
          <w:rFonts w:ascii="Arial" w:hAnsi="Arial" w:cs="Arial"/>
          <w:sz w:val="24"/>
          <w:szCs w:val="24"/>
        </w:rPr>
      </w:pPr>
    </w:p>
    <w:p w:rsidR="008730DB" w:rsidRPr="00A06019" w:rsidRDefault="008730DB" w:rsidP="00F751EF">
      <w:pPr>
        <w:rPr>
          <w:rFonts w:ascii="Arial" w:hAnsi="Arial" w:cs="Arial"/>
          <w:sz w:val="24"/>
          <w:szCs w:val="24"/>
        </w:rPr>
      </w:pPr>
      <w:r w:rsidRPr="00A06019">
        <w:rPr>
          <w:rFonts w:ascii="Arial" w:hAnsi="Arial" w:cs="Arial"/>
          <w:sz w:val="24"/>
          <w:szCs w:val="24"/>
        </w:rPr>
        <w:t>TARIFAS</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26 - 40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$9.40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41 - 55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$9.72</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56 - 70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$9.90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71 - 85 m3</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$10.28</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86 - 100 m3</w:t>
      </w:r>
      <w:r w:rsidRPr="00A06019">
        <w:rPr>
          <w:rFonts w:ascii="Arial" w:hAnsi="Arial" w:cs="Arial"/>
          <w:sz w:val="24"/>
          <w:szCs w:val="24"/>
        </w:rPr>
        <w:tab/>
      </w:r>
      <w:r w:rsidRPr="00A06019">
        <w:rPr>
          <w:rFonts w:ascii="Arial" w:hAnsi="Arial" w:cs="Arial"/>
          <w:sz w:val="24"/>
          <w:szCs w:val="24"/>
        </w:rPr>
        <w:tab/>
        <w:t xml:space="preserve"> $10.60</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101 m3 en adelante </w:t>
      </w:r>
      <w:r w:rsidRPr="00A06019">
        <w:rPr>
          <w:rFonts w:ascii="Arial" w:hAnsi="Arial" w:cs="Arial"/>
          <w:sz w:val="24"/>
          <w:szCs w:val="24"/>
        </w:rPr>
        <w:tab/>
        <w:t xml:space="preserve">                                                                 $11.26</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60.- Se aplicarán, exclusivamente, al renglón de agua, drenaje y alcantarillado, las siguientes disposiciones generales: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Todo usuario deberá estar comprendido en alguno de los renglones tarifarías que este instrumento legal señala;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$4,066.80 pesos por litro por segundo, además del costo de instalaciones complementarias a que hubiera lugar en el momento de la contratación de su regularización al ser detectado;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En los predios sujetos a cuota fija cuando, a través de las inspecciones domiciliarias se encuentren características diferentes a las que estén registradas en el padrón, el usuario pagará las diferencias que resulten.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Los propietarios de todo predio de uso no industrial por cuyo frente o cualquier colindancia pasen redes únicamente de drenaje, y hagan uso del servicio, cubrirán el 30% de la cuota que le resulte aplicable por las anteriores tarifas;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Cuando un predio en una urbanización u otra área urbanizada demande agua potable en mayor cantidad de la concedida o establecida para uso habitacional unifamiliar, se deberá cubrir el excedente que se genere a razón de $4,066.80 pesos por litro por segundo, además del costo de las instalaciones complementarias a que hubiere lugar, independientemente de haber cubierto en su oportunidad los derechos correspondientes.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VII. Los notarios deberán abstenerse de autorizar compra ventas y los encargados del Registro Público de la Propiedad y del Catastro, de inscribir actos que impliquen enajenación o constitución de gravámenes sobre inmueble, sin que previamente se les compruebe que los predios que sean materia de dichos actos, estén al corriente en el pago de las cuotas de agua potable y alcantarillado. De igual manera, estarán obligados a dar aviso por escrito a la Dirección de Agua Potable y Alcantarillado del Municipio de El Arenal, de todas las operaciones que impliquen transmisión de dominio de inmuebles y que se instrumenten en sus respectivas notarías, para los efectos de su debido control de los usuarios, en los mismos términos la autoridad municipal se abstendrá de otorgar licencias para construcción, sin que previamente haya comprobado que se encuentran al corriente en los pagos de derechos que se contemplan en el capítulo de agua potable y alcantarillado.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Cuando el usuario sea una institución considerada de beneficencia social en los términos de las Leyes en la materia, previa petición expresa, se le bonificará a la tarifa correspondiente un 50%;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A los contribuyentes de este derecho, que efectúen el pago, correspondiente al año </w:t>
      </w:r>
      <w:r w:rsidRPr="00A06019">
        <w:rPr>
          <w:rFonts w:ascii="Arial" w:hAnsi="Arial" w:cs="Arial"/>
          <w:sz w:val="24"/>
          <w:szCs w:val="24"/>
          <w:lang w:eastAsia="es-MX"/>
        </w:rPr>
        <w:t>2016</w:t>
      </w:r>
      <w:r w:rsidRPr="00A06019">
        <w:rPr>
          <w:rFonts w:ascii="Arial" w:hAnsi="Arial" w:cs="Arial"/>
          <w:sz w:val="24"/>
          <w:szCs w:val="24"/>
        </w:rPr>
        <w:t xml:space="preserve">, en una sola exhibición se les concederán las siguientes reducciones: </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Si efectúan el pago antes del día 1° de marzo del año </w:t>
      </w:r>
      <w:r w:rsidRPr="00A06019">
        <w:rPr>
          <w:rFonts w:ascii="Arial" w:hAnsi="Arial" w:cs="Arial"/>
          <w:sz w:val="24"/>
          <w:szCs w:val="24"/>
          <w:lang w:eastAsia="es-MX"/>
        </w:rPr>
        <w:t>2016</w:t>
      </w:r>
      <w:r w:rsidRPr="00A06019">
        <w:rPr>
          <w:rFonts w:ascii="Arial" w:hAnsi="Arial" w:cs="Arial"/>
          <w:sz w:val="24"/>
          <w:szCs w:val="24"/>
        </w:rPr>
        <w:t xml:space="preserve">, el 15%.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Si efectúan el pago antes del día 1° de mayo del año </w:t>
      </w:r>
      <w:r w:rsidRPr="00A06019">
        <w:rPr>
          <w:rFonts w:ascii="Arial" w:hAnsi="Arial" w:cs="Arial"/>
          <w:sz w:val="24"/>
          <w:szCs w:val="24"/>
          <w:lang w:eastAsia="es-MX"/>
        </w:rPr>
        <w:t>2016</w:t>
      </w:r>
      <w:r w:rsidRPr="00A06019">
        <w:rPr>
          <w:rFonts w:ascii="Arial" w:hAnsi="Arial" w:cs="Arial"/>
          <w:sz w:val="24"/>
          <w:szCs w:val="24"/>
        </w:rPr>
        <w:t>, no causarán los recargos que se hubieran generado en ese período.</w:t>
      </w:r>
    </w:p>
    <w:p w:rsidR="008730DB" w:rsidRPr="00A06019" w:rsidRDefault="008730DB" w:rsidP="00F751EF">
      <w:pPr>
        <w:ind w:left="110"/>
        <w:rPr>
          <w:rFonts w:ascii="Arial" w:hAnsi="Arial" w:cs="Arial"/>
          <w:sz w:val="24"/>
          <w:szCs w:val="24"/>
        </w:rPr>
      </w:pP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w:t>
      </w:r>
      <w:r w:rsidRPr="00A06019">
        <w:rPr>
          <w:rFonts w:ascii="Arial" w:hAnsi="Arial" w:cs="Arial"/>
          <w:sz w:val="24"/>
          <w:szCs w:val="24"/>
          <w:lang w:eastAsia="es-MX"/>
        </w:rPr>
        <w:t>2016</w:t>
      </w:r>
      <w:r w:rsidRPr="00A06019">
        <w:rPr>
          <w:rFonts w:ascii="Arial" w:hAnsi="Arial" w:cs="Arial"/>
          <w:sz w:val="24"/>
          <w:szCs w:val="24"/>
        </w:rPr>
        <w:t xml:space="preserv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b).-Cuando se trate de personas que tengan 60 años o más, copia de identificación y acta de nacimiento que acredite la edad del contribuyente.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Tratándose de usuarios viudas y viudos, presentarán copia simple del acta de matrimonio y del acta de defunción del cónyuge.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Copia del recibo que acredite haber pagado el servicio del agua hasta el sexto bimestre del año 2015.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En caso de ser arrendatario, presentar copia del contrato donde se especifique la obligación de pagar las cuotas referentes al agua.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Este beneficio se aplicará a un solo inmueble.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En los casos en que el usuario de los servicios de agua potable y alcantarillado, acredite el derecho a más de un beneficio, solo se le otorgará el de mayor cuantía.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DÉCIMA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RASTRO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61.-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CUOTAS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la autorización de matanza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En el rastro municipal, por cabeza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Vacuno:                                                                                     $ 48.03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Terneras:                                  </w:t>
      </w:r>
      <w:r w:rsidRPr="00A06019">
        <w:rPr>
          <w:rFonts w:ascii="Arial" w:hAnsi="Arial" w:cs="Arial"/>
          <w:sz w:val="24"/>
          <w:szCs w:val="24"/>
        </w:rPr>
        <w:tab/>
        <w:t xml:space="preserve">                                         $ 24.01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Porcinos:                                                                                   $ 31.99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Ovicaprino y becerros de leche:                                               $ 16.37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Caballar, mular y asnal:              </w:t>
      </w:r>
      <w:r w:rsidRPr="00A06019">
        <w:rPr>
          <w:rFonts w:ascii="Arial" w:hAnsi="Arial" w:cs="Arial"/>
          <w:sz w:val="24"/>
          <w:szCs w:val="24"/>
        </w:rPr>
        <w:tab/>
        <w:t xml:space="preserve">                                         $ 18.73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En rastros concesionados a particulares, incluyendo establecimientos T.I.F., por cabeza de ganado, se cobrará el 50% de la tarifa señalada en el inciso 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Fuera del rastro municipal para consumo familiar, exclusivamente: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$ 34.94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porcino, por cabeza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$ 18.46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Ganado ovicaprino, por cabeza:                                                $ 16.85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autorizar la salida de animales del rastro para envíos fuera del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Ganado vacuno,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Ganado ovicaprino, por cabeza: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III.Por autorizar la introducción de ganado al rastro, en horas  extraordinarias: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Ganado vacuno, por cabeza: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$ 8.06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Sellado de inspección sanitaria: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Ganado vacuno, por cabeza:                 </w:t>
      </w:r>
      <w:r w:rsidRPr="00A06019">
        <w:rPr>
          <w:rFonts w:ascii="Arial" w:hAnsi="Arial" w:cs="Arial"/>
          <w:sz w:val="24"/>
          <w:szCs w:val="24"/>
        </w:rPr>
        <w:tab/>
        <w:t xml:space="preserve">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Ganado porcino, por cabeza: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Ganado ovicaprino, por cabeza:                                                 $ 1.36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De pieles que provengan de otros municipios: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ganado vacuno, por kilogramo: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ganado de otra clase, por kilogramo: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Acarreo de carnes en camiones del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Por cada res, dentro de la cabecera municipal:                           $ 7.04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cada res, fuera de la cabecera municipal:               </w:t>
      </w:r>
      <w:r w:rsidRPr="00A06019">
        <w:rPr>
          <w:rFonts w:ascii="Arial" w:hAnsi="Arial" w:cs="Arial"/>
          <w:sz w:val="24"/>
          <w:szCs w:val="24"/>
        </w:rPr>
        <w:tab/>
      </w:r>
      <w:r w:rsidRPr="00A06019">
        <w:rPr>
          <w:rFonts w:ascii="Arial" w:hAnsi="Arial" w:cs="Arial"/>
          <w:sz w:val="24"/>
          <w:szCs w:val="24"/>
        </w:rPr>
        <w:tab/>
        <w:t xml:space="preserve"> $ 14.08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Por cada cuarto de res o fracción: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d).-Por cada cerdo, dentro de la cabecera municipal: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Por cada cerdo, fuera de la cabecera municipal:                         $ 6.98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rPr>
        <w:t xml:space="preserve">f).- Por cada fracción de cerdo:                                                          </w:t>
      </w:r>
      <w:r w:rsidRPr="00A06019">
        <w:rPr>
          <w:rFonts w:ascii="Arial" w:hAnsi="Arial" w:cs="Arial"/>
          <w:sz w:val="24"/>
          <w:szCs w:val="24"/>
          <w:lang w:val="pt-BR"/>
        </w:rPr>
        <w:t>$ 1.85</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g).-  Por cada cabra o borrego:                                                          $ 0.87</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h).- Por cada menudo:                                                                        $ 1.36</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i).- Por varilla, por cada fracción de res:                                             $ 4.84</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j).- Por cada piel de res:                                                                     $ 4.84</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k).- Por cada </w:t>
      </w:r>
      <w:r w:rsidRPr="00A06019">
        <w:rPr>
          <w:rFonts w:ascii="Arial" w:hAnsi="Arial" w:cs="Arial"/>
          <w:sz w:val="24"/>
          <w:szCs w:val="24"/>
        </w:rPr>
        <w:t>piel</w:t>
      </w:r>
      <w:r w:rsidRPr="00A06019">
        <w:rPr>
          <w:rFonts w:ascii="Arial" w:hAnsi="Arial" w:cs="Arial"/>
          <w:sz w:val="24"/>
          <w:szCs w:val="24"/>
          <w:lang w:val="pt-BR"/>
        </w:rPr>
        <w:t xml:space="preserve"> de cerdo:                                                                </w:t>
      </w:r>
      <w:r w:rsidRPr="00A06019">
        <w:rPr>
          <w:rFonts w:ascii="Arial" w:hAnsi="Arial" w:cs="Arial"/>
          <w:sz w:val="24"/>
          <w:szCs w:val="24"/>
        </w:rPr>
        <w:t>$ 4.84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 Por cada piel de ganado cabrío: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m).- Por cada kilogramo de cebo: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Por servicios que se presten en el interior del rastro municipal por personal pagado por el Ayuntamiento: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matanza de ganado: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Vacuno, por cabeza:                                                                   $ 18.73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Porcino, por cabeza:                                                                   $ 14.08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Ovicaprino, por cabeza:                                                              $ 11.80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el uso de corrales, diariamente: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Embarque y salida de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Enmantado de canales de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Encierro de cerdos para el sacrificio en horas extraordinarias, además de la mano de obra correspondiente,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refrigeración, cada veinticuatro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vacuno,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Ganado porcino y ovicaprino, por cabeza:         </w:t>
      </w:r>
      <w:r w:rsidRPr="00A06019">
        <w:rPr>
          <w:rFonts w:ascii="Arial" w:hAnsi="Arial" w:cs="Arial"/>
          <w:sz w:val="24"/>
          <w:szCs w:val="24"/>
        </w:rPr>
        <w:tab/>
        <w:t xml:space="preserve">                        $ 4.84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Salado de pieles, aportando la sal el interesado, por piel: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g).- Fritura de ganado porcino, por cabeza:                                       $ 3.48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comprobación de propiedad de ganado y permiso sanitario, se exigirá aún cuando aquel no se sacrifique en el rastro municipal.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Venta de productos obtenidos en el rastro: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Harina de sangre, por kilogramo: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Estiércol, por tonelada:                                                                $ 1.28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Por autorización de matanza de aves, por cabeza: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Pavos:                                                                                         $ 0.81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Pollos y gallinas:                                                                         $ 0.81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Este derecho se causará aún si la matanza se realiza en instalaciones particulares;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IX. Por otros servicios que preste el rastro municipal, diferentes a los señalados en esta sección, por cada uno, de:                                $ 21.06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Para los efectos de la aplicación esta sección, los horarios de labores al igual que las cuotas correspondientes a los servicios, deberán estar a la vista del público. El horario será: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De lunes a viernes, de 7:00 a 15:00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DÉCIMA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REGISTRO CIVIL</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62.- Las personas físicas que requieran los servicios del registro civil, en los términos de esta sección, pagarán previamente los derechos correspondientes,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En las oficinas, fuera del horario normal: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Matrimonios, cada uno:                                                             $ 297.18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Registro de nacimientos, cada uno:          </w:t>
      </w:r>
      <w:r w:rsidRPr="00A06019">
        <w:rPr>
          <w:rFonts w:ascii="Arial" w:hAnsi="Arial" w:cs="Arial"/>
          <w:sz w:val="24"/>
          <w:szCs w:val="24"/>
        </w:rPr>
        <w:tab/>
        <w:t xml:space="preserve">                      $ 35.21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Los demás actos, excepto defunciones, cada uno:                   $ 70.44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A domicilio: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Matrimonios en horas hábiles de oficina, cada uno:                $ 108.45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Matrimonios en horas inhábiles de oficina, cada uno:              $ 554.92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Registro de nacimientos, en días y horas hábiles, cada uno:   $ 133.82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Registro de nacimientos, en días y horas inhábiles, cada uno:$ 218.31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Los demás actos en horas hábiles de oficina, cada uno:         $ 173.24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Los demás actos en horas inhábiles de oficina, cada uno:       $ 374.65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Por las anotaciones e inserciones en las actas del registro civil se pagará el derecho conforme a las siguientes tarifas: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De cambio de régimen patrimonial en el matrimonio:              $ 136.62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De actas de defunción de personas fallecidas fuera del Municipio o en el extranjero, de:                                                                $ 149.30  a $ 239.44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De lunes a viernes de 9:00 a 15:00 horas.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DÉCIMA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CERTIFICACIONES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63.- Los derechos por este concepto se causarán y pagarán, previamente, conforme a la siguiente: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Certificación de firmas, por cada una:                                         $ 36.62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Expedición de certificados, certificaciones, constancias o copias certificadas inclusive de actos del registro civil,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Expedición a solicitud de parte, de copias mecanografiadas de actas del Registro Civil, por cada una:                                                           $ 61.98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Certificado de inexistencia de actas del registro civil,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Extractos de actas, por cada uno:             </w:t>
      </w:r>
      <w:r w:rsidRPr="00A06019">
        <w:rPr>
          <w:rFonts w:ascii="Arial" w:hAnsi="Arial" w:cs="Arial"/>
          <w:sz w:val="24"/>
          <w:szCs w:val="24"/>
        </w:rPr>
        <w:tab/>
        <w:t xml:space="preserve">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Cuando el certificado, copia o informe requiera búsqueda de antecedentes para dar cumplimiento a lo estipulado en la Ley de Transparencia, excepto copias del registro civil,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Certificado de residencia,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VIII. Certificados de residencia para fines de naturalización, regularización de situación migratoria y otros fines análogos,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IX. Certificado médico prenupcial, por cada una de las partes: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$ 163.38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 Certificado expedido por el médico veterinario zootecnista, sobre actividades del rastro municipal,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$ 239.44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 Certificado de alcoholemia en los servicios médicos municipales: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En horas hábiles, por cada uno:                                               $ 53.53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En horas inhábiles, por cada uno                                             $ 80.27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XII. Certificaciones de habitabilidad de inmuebles, según el tipo de construcción, por cada uno: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Inmuebles de uso habitacional: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Densidad alta: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$ 28.10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$ 42.93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$ 32.53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Densidad media: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$ 50.30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$ 79.89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$ 69.56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Densidad baja: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$ 178.93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$ 147.89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Densidad mínima: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Unifamiliar: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Plurifamiliar horizontal:                                                                $ 285.44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Plurifamiliar vertical:                                                                    $ 233.68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Comercio y servicios: </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a).- Barrial:                                                                                       $ 159.75</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lang w:val="pt-BR"/>
        </w:rPr>
      </w:pPr>
      <w:r w:rsidRPr="00A06019">
        <w:rPr>
          <w:rFonts w:ascii="Arial" w:hAnsi="Arial" w:cs="Arial"/>
          <w:sz w:val="24"/>
          <w:szCs w:val="24"/>
          <w:lang w:val="pt-BR"/>
        </w:rPr>
        <w:t>b).- Central:                                                                                      $ 215.90</w:t>
      </w:r>
    </w:p>
    <w:p w:rsidR="008730DB" w:rsidRPr="00A06019" w:rsidRDefault="008730DB" w:rsidP="00F751EF">
      <w:pPr>
        <w:ind w:left="110"/>
        <w:rPr>
          <w:rFonts w:ascii="Arial" w:hAnsi="Arial" w:cs="Arial"/>
          <w:sz w:val="24"/>
          <w:szCs w:val="24"/>
          <w:lang w:val="pt-BR"/>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val="pt-BR"/>
        </w:rPr>
        <w:t xml:space="preserve">c).- Regional:                                                                                    </w:t>
      </w:r>
      <w:r w:rsidRPr="00A06019">
        <w:rPr>
          <w:rFonts w:ascii="Arial" w:hAnsi="Arial" w:cs="Arial"/>
          <w:sz w:val="24"/>
          <w:szCs w:val="24"/>
        </w:rPr>
        <w:t>$ 249.97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Servicio a la Industria y Comercio: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Uso turístico: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Campestre: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Hotelero, densidad mínima:                                                       $ 258.82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Hotelero, densidad baja:                                                          $ 233.68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Hotelero, densidad media:                                                       $ 207.04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Hotelero, densidad alta:                                                           $ 159.75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Industria: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Ligera, riesgo bajo:                                                                    $ 84.30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Media, riesgo medio:                                                                 $ 105.03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Pesada, riesgo alto:                                                                   $ 116.82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Equipamiento y otros: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Institucional: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Regional: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Espacios Verdes:                                                                       $ 26.63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Especial: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e).- Infraestructura: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XIII. Expedición de planos por la dependencia municipal de obras públicas, por cada uno:                                                                                  $ 57.69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XIV. Certificación de planos,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$ 57.69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 Dictámenes de usos y destinos: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Comercio Barrial:                                                                      $ 538.03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Otros:                                                                                        $ 1,000.00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XVI. Dictamen de trazo, usos y destinos:                                       $1,870.40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XVII. Certificado de operatividad a los establecimientos destinados a presentar espectáculos públicos, de acuerdo a lo previsto en el artículo 6, fracción VI, de esta Ley, según su capacidad: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a).-Hasta 250 personas:                                                                 $ 271.84</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De más de 250 a 1,000 personas:                                           $ 543.66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De más de 1,000 a 5,000 personas:                                        $ 943.65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De más de 5,000 a 10,000 personas:                                     $ 1,359.13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De más de 10,000 personas:                                   </w:t>
      </w:r>
      <w:r w:rsidRPr="00A06019">
        <w:rPr>
          <w:rFonts w:ascii="Arial" w:hAnsi="Arial" w:cs="Arial"/>
          <w:sz w:val="24"/>
          <w:szCs w:val="24"/>
        </w:rPr>
        <w:tab/>
        <w:t xml:space="preserve">        $ 2,039.41</w:t>
      </w:r>
    </w:p>
    <w:p w:rsidR="008730DB" w:rsidRPr="00A06019" w:rsidRDefault="008730DB" w:rsidP="00F751EF">
      <w:pPr>
        <w:ind w:left="110"/>
        <w:rPr>
          <w:rFonts w:ascii="Arial" w:hAnsi="Arial" w:cs="Arial"/>
          <w:sz w:val="24"/>
          <w:szCs w:val="24"/>
        </w:rPr>
      </w:pPr>
    </w:p>
    <w:p w:rsidR="008730DB" w:rsidRPr="00A06019" w:rsidRDefault="008730DB" w:rsidP="00F751EF">
      <w:pPr>
        <w:tabs>
          <w:tab w:val="left" w:pos="2685"/>
        </w:tabs>
        <w:ind w:left="110"/>
        <w:rPr>
          <w:rFonts w:ascii="Arial" w:hAnsi="Arial" w:cs="Arial"/>
          <w:sz w:val="24"/>
          <w:szCs w:val="24"/>
        </w:rPr>
      </w:pPr>
      <w:r w:rsidRPr="00A06019">
        <w:rPr>
          <w:rFonts w:ascii="Arial" w:hAnsi="Arial" w:cs="Arial"/>
          <w:sz w:val="24"/>
          <w:szCs w:val="24"/>
        </w:rPr>
        <w:t xml:space="preserve">XVIII.- De la Resolución administrativa derivada del trámite del divorcio administrativo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$ 107.05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XIX. Los certificados o autorizaciones especiales no previstos en esta sección, causarán derechos, por cada uno: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petición del interesado, dichos documentos se entregarán en un plazo no mayor de 24 horas, cobrándose el doble de la cuota correspondiente.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DÉCIMA CUARTA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SERVICIOS DE CATASTRO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64.- Las personas físicas o jurídicas que requieran de los servicios de la dirección o área de catastro que en esta sección se enumeran, pagarán los derechos correspondientes conforme a las siguientes: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Copia de planos: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 manzana, por cada lámina:                     </w:t>
      </w:r>
      <w:r w:rsidRPr="00A06019">
        <w:rPr>
          <w:rFonts w:ascii="Arial" w:hAnsi="Arial" w:cs="Arial"/>
          <w:sz w:val="24"/>
          <w:szCs w:val="24"/>
        </w:rPr>
        <w:tab/>
        <w:t xml:space="preserve">                      $ 95.78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Plano general de población o de zona catastral, por cada lámina: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111.28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De plano o fotografía de ortofoto: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$ 184.52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Juego de planos, que contienen las tablas de valores unitarios de terrenos y construcciones de las localidades que comprendan el Municipio: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$359.16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Copia de planos de plan parcial de desarrollo urbano en medios magnéticos, por cada uno:                                                             $ 240.85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Copia de planos del plan de desarrollo urbano del centro de población en medios magnéticos, por cada uno:                                           </w:t>
      </w:r>
      <w:r w:rsidRPr="00A06019">
        <w:rPr>
          <w:rFonts w:ascii="Arial" w:hAnsi="Arial" w:cs="Arial"/>
          <w:sz w:val="24"/>
          <w:szCs w:val="24"/>
        </w:rPr>
        <w:tab/>
        <w:t>$ 328.16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Cuando a los servicios a que se refieren estos incisos se soliciten en papel denominado maduro, se cobrarán además de las cuotas previstas: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Certificaciones catastrales: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Certificado de inscripción de propiedad, por cada predio:        $ 77.47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Si además se solicita historial, se cobrará por cada búsqueda de antecedentes adicionales: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Certificado de no-inscripción de propiedad: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c).-Por certificación en copias, por cada hoja: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certificación en planos: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$ 77.47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Informes.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 Informes catastrales, por cada predio: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 Expedición de fotocopias del microfilme, por cada hoja simple: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$ 38.03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Informes catastrales, por datos técnicos, por cada predio: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$ 77.47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Deslindes catastrales: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la expedición de deslindes de predios urbanos, con base en planos catastrales existentes: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1 a1,000 metros cuadrados:                                              $ 111.28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1,000 metros cuadrados en adelante se cobrará la cantidad anterior, más por cada 100 metros cuadrados o fracción excedente:</w:t>
      </w:r>
      <w:r w:rsidRPr="00A06019">
        <w:rPr>
          <w:rFonts w:ascii="Arial" w:hAnsi="Arial" w:cs="Arial"/>
          <w:sz w:val="24"/>
          <w:szCs w:val="24"/>
        </w:rPr>
        <w:tab/>
        <w:t>$ 4.23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Por la revisión de deslindes de predios rústicos: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De 1 a10,000 metros cuadrados:                                            $ 184.51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De más de 10,000 hasta 50,000 metros cuadrados:</w:t>
      </w:r>
      <w:r w:rsidRPr="00A06019">
        <w:rPr>
          <w:rFonts w:ascii="Arial" w:hAnsi="Arial" w:cs="Arial"/>
          <w:sz w:val="24"/>
          <w:szCs w:val="24"/>
        </w:rPr>
        <w:tab/>
        <w:t xml:space="preserve">        $ 288.66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De más de 50,000 hasta 100,000 metros cuadrados:             $ 380.28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4.- De más de 100,000 metros cuadrados en adelante:               $ 476.06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Por cada dictamen de valor practicado por el área de catastro: </w:t>
      </w:r>
    </w:p>
    <w:p w:rsidR="008730DB" w:rsidRPr="00A06019" w:rsidRDefault="008730DB" w:rsidP="00F751EF">
      <w:pPr>
        <w:ind w:left="110"/>
        <w:rPr>
          <w:rFonts w:ascii="Arial" w:hAnsi="Arial" w:cs="Arial"/>
          <w:sz w:val="24"/>
          <w:szCs w:val="24"/>
        </w:rPr>
      </w:pPr>
    </w:p>
    <w:p w:rsidR="008730DB" w:rsidRPr="00A06019" w:rsidRDefault="008730DB" w:rsidP="00F751EF">
      <w:pPr>
        <w:tabs>
          <w:tab w:val="left" w:pos="5830"/>
        </w:tabs>
        <w:ind w:left="110"/>
        <w:rPr>
          <w:rFonts w:ascii="Arial" w:hAnsi="Arial" w:cs="Arial"/>
          <w:sz w:val="24"/>
          <w:szCs w:val="24"/>
        </w:rPr>
      </w:pPr>
      <w:r w:rsidRPr="00A06019">
        <w:rPr>
          <w:rFonts w:ascii="Arial" w:hAnsi="Arial" w:cs="Arial"/>
          <w:sz w:val="24"/>
          <w:szCs w:val="24"/>
        </w:rPr>
        <w:t>a).- Hasta $30,000 de valor:                                                           $ 380.28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 $ 30,000.01 a $ 1, 000,000.00 se cobrará la cantidad del inciso anterior, más el 2 al millar sobre el excedente a $30,000.00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De $ 1, 000,000.01 a $ 5, 000,000.00 se cobrará la cantidad del inciso anterior más el 1.6 al millar sobre el excedente a $1, 000,000.00.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De $ 5, 000,000.01 en adelante se cobrará la cantidad del inciso anterior más el 0.8 al millar sobre el excedente a $5, 000,000.00.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VI. -Por la revisión y autorización del área de catastro, de cada avalúo practicado por otras instituciones o valuadores independientes autorizados por el área de catastro: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$ 111.28</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Estos documentos se entregarán en un plazo máximo de 3 días, contados a partir del día siguiente de recepción de la solicitud, acompañada del recibo de pago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solicitud del interesado, dichos documentos se entregarán en un plazo no mayor a 36 horas, cobrándose en este caso el doble de la cuota correspondiente.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No se causará el pago de derechos por servicios Catastrales: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las certificaciones, copias certificadas o informes se expidan por las autoridades, siempre y cuando no sean a petición de parte;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Las que tengan por objeto probar hechos relacionados con demandas de indemnización civil provenientes de delito;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Las que se expidan para juicios de alimentos, cuando sean solicitados por el acreedor alimentista.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p w:rsidR="008730DB" w:rsidRPr="00A06019" w:rsidRDefault="008730DB" w:rsidP="00F751EF">
      <w:pPr>
        <w:ind w:left="110"/>
        <w:rPr>
          <w:rFonts w:ascii="Arial" w:hAnsi="Arial" w:cs="Arial"/>
          <w:sz w:val="24"/>
          <w:szCs w:val="24"/>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OTROS DERECHOS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ÚNICA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DERECHOS NO ESPECIFICADOS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65.-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 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Servicios de salud: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Traslado de pacientes en ambulancia, por cada evento: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1.- Dentro de la cabecera municipal de El Arenal, Jalisco:           $ 263.39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2.- Fuera de la cabecera municipal, además de los derechos señalados en el inciso anterior, se cobrará por cada kilómetro o fracción recorrido: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$ 12.68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Servicios que se presten en horas hábiles,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$ 143.67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Servicios que se presten en horas inhábiles,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Servicio de poda o tala de árboles.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Poda de árboles hasta de 10 metros de altura,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$ 654.91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Poda de árboles de más de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$1,191.54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Derribo de árboles de hasta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$1,119.70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Derribo de árboles de más de 10 metros de altura, por cada uno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$ 1,983.08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Autorización a particulares para la poda o derribo de árboles, previo dictamen forestal de la dependencia respectiva del Municipio: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$ 215.48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Explotación de estacionamientos por parte del Municipio; 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 Para los efectos de este artículo, se consideran como horas hábiles, las comprendidas de lunes a viernes, de 9:00 a 15:00 horas. </w:t>
      </w:r>
    </w:p>
    <w:p w:rsidR="008730DB" w:rsidRPr="00A06019" w:rsidRDefault="008730DB" w:rsidP="00F751EF">
      <w:pPr>
        <w:spacing w:before="240" w:line="240" w:lineRule="atLeast"/>
        <w:ind w:left="110"/>
        <w:jc w:val="center"/>
        <w:rPr>
          <w:rFonts w:ascii="Arial" w:hAnsi="Arial" w:cs="Arial"/>
          <w:b/>
          <w:bCs/>
          <w:sz w:val="24"/>
          <w:szCs w:val="24"/>
          <w:lang w:eastAsia="es-MX"/>
        </w:rPr>
      </w:pPr>
      <w:r w:rsidRPr="00A06019">
        <w:rPr>
          <w:rFonts w:ascii="Arial" w:hAnsi="Arial" w:cs="Arial"/>
          <w:b/>
          <w:bCs/>
          <w:sz w:val="24"/>
          <w:szCs w:val="24"/>
          <w:lang w:eastAsia="es-MX"/>
        </w:rPr>
        <w:t>CAPÍTULO IV</w:t>
      </w:r>
    </w:p>
    <w:p w:rsidR="008730DB" w:rsidRPr="00A06019" w:rsidRDefault="008730DB" w:rsidP="00F751EF">
      <w:pPr>
        <w:spacing w:before="240" w:line="240" w:lineRule="atLeast"/>
        <w:ind w:left="110"/>
        <w:jc w:val="center"/>
        <w:rPr>
          <w:rFonts w:ascii="Arial" w:hAnsi="Arial" w:cs="Arial"/>
          <w:b/>
          <w:bCs/>
          <w:sz w:val="24"/>
          <w:szCs w:val="24"/>
        </w:rPr>
      </w:pPr>
      <w:r w:rsidRPr="00A06019">
        <w:rPr>
          <w:rFonts w:ascii="Arial" w:hAnsi="Arial" w:cs="Arial"/>
          <w:b/>
          <w:bCs/>
          <w:sz w:val="24"/>
          <w:szCs w:val="24"/>
        </w:rPr>
        <w:t>ACCESORIOS DE LOS DERECHOS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66.- Los ingresos por concepto de accesorios derivados por la falta de pago de los derechos señalados en este Título de Derechos, son los que se perciben por:</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III. Intereses;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IV. Gastos de ejecución;</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 Otros no especificados.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67.- Dichos conceptos son accesorios de los derechos y participan de la naturaleza de éstos.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68.-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A06019">
        <w:rPr>
          <w:rFonts w:ascii="Arial" w:hAnsi="Arial" w:cs="Arial"/>
          <w:sz w:val="24"/>
          <w:szCs w:val="24"/>
          <w:lang w:eastAsia="es-MX"/>
        </w:rPr>
        <w:tab/>
        <w:t xml:space="preserve">                                                                                            10% a 30%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rPr>
        <w:t>La falta de pago de los derechos señalados en el artículo 33, fracción VII, de este ordenamiento, se sancionará de acuerdo con el Reglamento respectivo y con las cantidades que señale el Ayuntamiento, previo acuerdo de Ayuntamiento.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69.- La tasa de recargos por falta de pago oportuno de los créditos fiscales derivados por la falta de pago de los derechos señalados en el presente título, será del 1% mensual.</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70.- </w:t>
      </w:r>
      <w:r w:rsidRPr="00A06019">
        <w:rPr>
          <w:rFonts w:ascii="Arial" w:hAnsi="Arial" w:cs="Arial"/>
          <w:sz w:val="24"/>
          <w:szCs w:val="24"/>
          <w:lang w:eastAsia="es-MX"/>
        </w:rPr>
        <w:t xml:space="preserve">Cuando se concedan plazos para cubrir créditos fiscales </w:t>
      </w:r>
      <w:r w:rsidRPr="00A06019">
        <w:rPr>
          <w:rFonts w:ascii="Arial" w:hAnsi="Arial" w:cs="Arial"/>
          <w:sz w:val="24"/>
          <w:szCs w:val="24"/>
        </w:rPr>
        <w:t>derivados por la falta de pago de los derechos señalados en el presente título</w:t>
      </w:r>
      <w:r w:rsidRPr="00A06019">
        <w:rPr>
          <w:rFonts w:ascii="Arial" w:hAnsi="Arial" w:cs="Arial"/>
          <w:sz w:val="24"/>
          <w:szCs w:val="24"/>
          <w:lang w:eastAsia="es-MX"/>
        </w:rPr>
        <w:t xml:space="preserve">,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71.- Los gastos de ejecución y de embargo </w:t>
      </w:r>
      <w:r w:rsidRPr="00A06019">
        <w:rPr>
          <w:rFonts w:ascii="Arial" w:hAnsi="Arial" w:cs="Arial"/>
          <w:sz w:val="24"/>
          <w:szCs w:val="24"/>
        </w:rPr>
        <w:t xml:space="preserve">derivados por la falta de pago de los derechos señalados en el presente título, </w:t>
      </w:r>
      <w:r w:rsidRPr="00A06019">
        <w:rPr>
          <w:rFonts w:ascii="Arial" w:hAnsi="Arial" w:cs="Arial"/>
          <w:sz w:val="24"/>
          <w:szCs w:val="24"/>
          <w:lang w:eastAsia="es-MX"/>
        </w:rPr>
        <w:t xml:space="preserve">se cubrirán a la Hacienda Municipal, conjuntamente con el crédito fiscal, conforme a las siguientes bases: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gastos de ejecución: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realicen fuera de la cabecera municipal, el 8%,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QUINTO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PRODUCTOS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PRIMERO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PRODUCTOS DE TIPO CORRIENTE</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PRIMERA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DEL USO, GOCE, APROVECHAMIENTO O EXPLOTACIÓN DEBIENES DE DOMINIO PRIVADO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72.- Las personas físicas o jurídicas que tomen en arrendamiento o concesión toda clase de bienes propiedad del Municipio de dominio privado pagarán a éste las rentas respectivas, de conformidad con las siguientes: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eastAsia="es-MX"/>
        </w:rPr>
        <w:t>TARIFAS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Arrendamiento de locales en el interior de mercados, por metro cuadrado, mensualmente,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$ 49.63  a  $ 92.77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Arrendamiento de locales exteriores en mercados, por metro cuadrado mensualmente,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$ 78.41  a   $ 155.20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III. Arrendamiento o concesión de excusados y baños públicos, por metro cuadrado, mensualmente,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$ 19.19  a  $ 54.39</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Arrendamiento de inmuebles para anuncios eventuales, por metro cuadrado, diariamente: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$ 0.87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 Arrendamiento de inmuebles para anuncios permanentes, por metro cuadrado, mensualmente,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24.48  a  $  54.40</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73.-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 la Ley de Hacienda Municipal.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74.-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66 y 75, fracción IV, segundo párrafo de ésta Ley, o rescindir los convenios que, en lo particular celebren los interesados.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75.- El gasto de luz y fuerza motriz de los locales arrendados, será calculado de acuerdo con el consumo visible de cada uno, y se acumulará al importe del arrendamiento.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76.- Las personas que hagan uso de bienes inmuebles propiedad del Municipio de dominio privado, pagarán los productos correspondientes conforme a la siguiente: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 Excusados y baños públicos en bienes de dominio privado, cada vez que se usen, excepto por niños menores de 12 años, discapacitados y adultos mayores los cuales quedan exentos: </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$ 2.96</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Uso de corrales en bienes de dominio privado para guardar animales que transiten en la vía pública sin vigilancia de sus dueños, diariamente, por cada uno:</w:t>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r>
      <w:r w:rsidRPr="00A06019">
        <w:rPr>
          <w:rFonts w:ascii="Arial" w:hAnsi="Arial" w:cs="Arial"/>
          <w:sz w:val="24"/>
          <w:szCs w:val="24"/>
          <w:lang w:eastAsia="es-MX"/>
        </w:rPr>
        <w:tab/>
        <w:t xml:space="preserve">           $ 16.32</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77.-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78.- La explotación de los basureros será objeto de concesión bajo contrato que suscriba Municipio, cumpliendo con los requisitos previstos en las disposiciones legales y reglamentarias aplicables.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SECCION SEGUNDA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CEMENTERIOS DE DOMINIO PRIVADO</w:t>
      </w:r>
    </w:p>
    <w:p w:rsidR="008730DB" w:rsidRPr="00A06019" w:rsidRDefault="008730DB" w:rsidP="00F751EF">
      <w:pPr>
        <w:ind w:left="110"/>
        <w:jc w:val="center"/>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79.- Las personas físicas o jurídicas que soliciten en uso a perpetuidad o uso temporal lotes en los cementerios municipales de dominio privado la construcción de fosas, pagarán los productos correspondientes de acuerdo a las siguientes: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TARIFAS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Lotes en uso a perpetuidad,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$ 204.76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las delegaciones:                                                                $ 191.95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En las agencias                                                                        $ 176.00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Las personas físicas o jurídicas, que estén en uso a perpetuidad de fosas en los cementerios municipales, que decidan traspasar el mismo, pagarán las cuotas equivalentes que, por uso temporal, correspondan como se señala en la fracción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de este artículo.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Lotes en uso temporal por el término de cinco años, por metro cuadrado: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$ 102.42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En las delegaciones:                                                                  $ 97.59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En las agencias:                                                                         $ 87.99</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Para el mantenimiento de cada fosa en uso a perpetuidad o uso temporal se pagará anualmente por metro cuadrado de fosa: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En la cabecera municipal:                                                          $ 43.20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En las delegaciones: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$ 41.64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En las agencias: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$ 38.42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Para los efectos de la aplicación de esta sección, las dimensiones de las fosas en los cementerios municipales, serán las siguientes: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Las fosas para adultos tendrán un mínimo de 2.50 metros de largo por 1 metro de ancho; 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Las fosas para infantes, tendrán un mínimo de 1.20 metros de largo por 1 metro de ancho.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Quienes acrediten tener la calidad de jubilados, pensionados, discapacitados, viudos, viudas o que tengan 60 años o más, serán beneficiados con una reducción del 50% de las cuotas y tarifas que en  esta sección se señalan, efectuando el pago  en una sola exhibición lo correspondiente al año 2016.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todos los casos se otorgará la reducción antes citada, para lo cual los beneficiados deberán entregar la siguiente documentación: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Copia del talón de ingresos como pensionado, jubilado o discapacitado expedido por institución oficial del país y de la credencial de elector.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b).- Cuando se trate de personas que tengan 60 años o más, copia de identificación y acta de nacimiento que acredite la edad del contribuyente.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b/>
          <w:bCs/>
          <w:sz w:val="24"/>
          <w:szCs w:val="24"/>
          <w:lang w:eastAsia="es-MX"/>
        </w:rPr>
      </w:pPr>
      <w:r w:rsidRPr="00A06019">
        <w:rPr>
          <w:rFonts w:ascii="Arial" w:hAnsi="Arial" w:cs="Arial"/>
          <w:sz w:val="24"/>
          <w:szCs w:val="24"/>
        </w:rPr>
        <w:t>c).- Tratándose de usuarios viudas y viudos, presentarán copia simple del acta de matrimonio y del acta de defunción del cónyuge.</w:t>
      </w:r>
    </w:p>
    <w:p w:rsidR="008730DB" w:rsidRDefault="008730DB" w:rsidP="00F751EF">
      <w:pPr>
        <w:ind w:left="110"/>
        <w:rPr>
          <w:rFonts w:ascii="Arial" w:hAnsi="Arial" w:cs="Arial"/>
          <w:b/>
          <w:bCs/>
          <w:sz w:val="24"/>
          <w:szCs w:val="24"/>
          <w:lang w:eastAsia="es-MX"/>
        </w:rPr>
      </w:pPr>
    </w:p>
    <w:p w:rsidR="008730DB"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SECCIÓN TERCERA</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PRODUCTOS DIVERSOS</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Artículo 80.- Los productos por concepto de formas impresas, calcomanías, credenciales y otros medios de identificación, se causarán y pagarán conforme a las tarifas señaladas a continuación: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Formas impresas: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Para solicitud de licencias, manifestación de giros, traspaso y cambios de domicilio de los mismos, por juego:</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Para la inscripción o modificación al registro de contribuyentes, por juego:  </w:t>
      </w:r>
      <w:r w:rsidRPr="00A06019">
        <w:rPr>
          <w:rFonts w:ascii="Arial" w:hAnsi="Arial" w:cs="Arial"/>
          <w:sz w:val="24"/>
          <w:szCs w:val="24"/>
        </w:rPr>
        <w:tab/>
        <w:t xml:space="preserve">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Para registro o certificación de residencia, por juego: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Para constancia de los actos del registro civil, por cada hoja: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 Para solicitud de licencia de construcción, remodelación o demolición:</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$35.21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Solicitud de aclaración de actas administrativas, del registro civil, cada una: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Para reposición de licencias, por cada forma:                          $ 38.03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Para solicitud de matrimonio civil, por cada forma: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1.-Sociedad legal: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2.-Sociedad conyugal: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Con separación de bienes:     </w:t>
      </w:r>
      <w:r w:rsidRPr="00A06019">
        <w:rPr>
          <w:rFonts w:ascii="Arial" w:hAnsi="Arial" w:cs="Arial"/>
          <w:sz w:val="24"/>
          <w:szCs w:val="24"/>
        </w:rPr>
        <w:tab/>
      </w:r>
      <w:r w:rsidRPr="00A06019">
        <w:rPr>
          <w:rFonts w:ascii="Arial" w:hAnsi="Arial" w:cs="Arial"/>
          <w:sz w:val="24"/>
          <w:szCs w:val="24"/>
        </w:rPr>
        <w:tab/>
        <w:t xml:space="preserve">                                $ 56.35</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t>i).- Por las formas impresas derivadas del trámite del divorcio administrativo:</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t>1.- Solicitud de divorcio:                                                                   $ 107.05</w:t>
      </w:r>
    </w:p>
    <w:p w:rsidR="008730DB" w:rsidRPr="00A06019" w:rsidRDefault="008730DB" w:rsidP="00F751EF">
      <w:pPr>
        <w:tabs>
          <w:tab w:val="left" w:pos="2685"/>
        </w:tabs>
        <w:spacing w:before="240"/>
        <w:ind w:left="110"/>
        <w:rPr>
          <w:rFonts w:ascii="Arial" w:hAnsi="Arial" w:cs="Arial"/>
          <w:sz w:val="24"/>
          <w:szCs w:val="24"/>
        </w:rPr>
      </w:pPr>
      <w:r w:rsidRPr="00A06019">
        <w:rPr>
          <w:rFonts w:ascii="Arial" w:hAnsi="Arial" w:cs="Arial"/>
          <w:sz w:val="24"/>
          <w:szCs w:val="24"/>
        </w:rPr>
        <w:t>2.- Ratificación de la solicitud de divorcio:                                       $ 107.05</w:t>
      </w:r>
    </w:p>
    <w:p w:rsidR="008730DB" w:rsidRPr="00A06019" w:rsidRDefault="008730DB" w:rsidP="00F751EF">
      <w:pPr>
        <w:tabs>
          <w:tab w:val="left" w:pos="2685"/>
        </w:tabs>
        <w:spacing w:before="240"/>
        <w:ind w:left="110"/>
        <w:rPr>
          <w:rFonts w:ascii="Arial" w:hAnsi="Arial" w:cs="Arial"/>
          <w:b/>
          <w:bCs/>
          <w:sz w:val="24"/>
          <w:szCs w:val="24"/>
        </w:rPr>
      </w:pPr>
      <w:r w:rsidRPr="00A06019">
        <w:rPr>
          <w:rFonts w:ascii="Arial" w:hAnsi="Arial" w:cs="Arial"/>
          <w:sz w:val="24"/>
          <w:szCs w:val="24"/>
        </w:rPr>
        <w:t>3.- Acta de divorcio:                                                                         $ 107.05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j).- Para control y ejecución de obra civil (bitácora), cada forma:    $ 28.17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k).- Impresos de licencias para giros y anuncios, cada uno:           $ 53.53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 Paquete informativo para las personas físicas o jurídicas que participen en los concursos de obra pública, incluyendo los de mantenimiento de pavimentos,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$ 423.95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m).- Placas metálicas de identificación para estacionamientos exclusivos en la vía pública o reposición por pérdida:                                   </w:t>
      </w:r>
      <w:r w:rsidRPr="00A06019">
        <w:rPr>
          <w:rFonts w:ascii="Arial" w:hAnsi="Arial" w:cs="Arial"/>
          <w:sz w:val="24"/>
          <w:szCs w:val="24"/>
        </w:rPr>
        <w:tab/>
        <w:t xml:space="preserve"> $ 367.61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n).- Credencial de autorización para el ejercicio del comercio en espacios abiertos: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$ 45.06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ñ).- Reposición de credencial de autorización para el ejercicio del comercio en espacios abiertos: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$ 87.34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Calcomanías, credenciales, placas, escudos y otros medios de identificación: </w:t>
      </w:r>
    </w:p>
    <w:p w:rsidR="008730DB" w:rsidRPr="00A06019" w:rsidRDefault="008730DB" w:rsidP="000F3315">
      <w:pPr>
        <w:numPr>
          <w:ilvl w:val="0"/>
          <w:numId w:val="5"/>
        </w:numPr>
        <w:tabs>
          <w:tab w:val="left" w:pos="330"/>
        </w:tabs>
        <w:spacing w:before="240"/>
        <w:ind w:left="110" w:firstLine="0"/>
        <w:rPr>
          <w:rFonts w:ascii="Arial" w:hAnsi="Arial" w:cs="Arial"/>
          <w:sz w:val="24"/>
          <w:szCs w:val="24"/>
          <w:lang w:val="es-AR"/>
        </w:rPr>
      </w:pPr>
      <w:r w:rsidRPr="00A06019">
        <w:rPr>
          <w:rFonts w:ascii="Arial" w:hAnsi="Arial" w:cs="Arial"/>
          <w:sz w:val="24"/>
          <w:szCs w:val="24"/>
          <w:lang w:val="es-AR"/>
        </w:rPr>
        <w:t>.-Calcomanías, cada una:                                                            $ 16.91</w:t>
      </w:r>
    </w:p>
    <w:p w:rsidR="008730DB" w:rsidRPr="00A06019" w:rsidRDefault="008730DB" w:rsidP="000F3315">
      <w:pPr>
        <w:numPr>
          <w:ilvl w:val="0"/>
          <w:numId w:val="5"/>
        </w:numPr>
        <w:tabs>
          <w:tab w:val="left" w:pos="330"/>
        </w:tabs>
        <w:spacing w:before="240"/>
        <w:ind w:left="110" w:firstLine="0"/>
        <w:rPr>
          <w:rFonts w:ascii="Arial" w:hAnsi="Arial" w:cs="Arial"/>
          <w:sz w:val="24"/>
          <w:szCs w:val="24"/>
          <w:lang w:val="es-AR"/>
        </w:rPr>
      </w:pPr>
      <w:r w:rsidRPr="00A06019">
        <w:rPr>
          <w:rFonts w:ascii="Arial" w:hAnsi="Arial" w:cs="Arial"/>
          <w:sz w:val="24"/>
          <w:szCs w:val="24"/>
          <w:lang w:val="es-AR"/>
        </w:rPr>
        <w:t>.-Escudos, cada uno:                                                                   $ 32.41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Credenciales, cada una:                                                           $ 16.91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Números para casa, cada pieza:                                              $ 16.91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En los demás casos similares no previstos en los incisos anteriores, cada uno,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$ 15.51  a  $ 32.41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Las ediciones impresas por el Municipio, se pagarán según el precio que en las mismas se fije, previo acuerdo del Ayuntamiento. </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81.- Además de los productos señalados en el artículo anterior, el Municipio percibirá los productos de tipo corriente provenientes de los siguientes conceptos: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 I. Depósitos de vehículos, por día: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Camiones:                                                                                $ 56.35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b).-Automóviles:                                                                              $ 47.88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Motocicletas:                                                                               $ 9.87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Otros:                                                                                          $ 9.87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La extracción de cantera, piedra común y piedra para fabricación de cal y para la construcción, ajustándose a las Leyes de equilibrio ecológico, en terrenos propiedad del Municipio, además de requerir licencia municipal, causarán igualmente un porcentaje del 20% sobre el valor del producto extraído.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IV. Por la explotación de bienes municipales de dominio privado, concesión de servicios en funciones de derecho privado o por cualquier otro acto productivo de la administración, según los contratos celebrados por el Ayuntamiento;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los casos de traspasos de giros instalados en locales de propiedad municipal, causarán productos de 6 a 12 meses de las rentas establecidas en el artículo 74 de esta Ley;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Por productos o utilidades de talleres y demás centros de trabajo que operen dentro de establecimientos municipales;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 La venta de esquilmos, productos de aparcería, desechos y basuras;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 La venta de árboles, plantas, flores y demás productos procedentes de viveros y jardines públicos de jurisdicción municipal;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 Por proporcionar información en documentos o elementos técnicos a solicitudes de información en cumplimiento de la Ley de Transparencia e Información Pública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Copia simple por cada hoja:                                                        $ 1.48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Información en disco magnético de 3’ ½, por cada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Información en disco compacto, por cado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Audiocaset, por cada uno:                                                           $ 15.56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Videocasete tipo VHS, por cada uno: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$ 31.05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Videocasete otros formatos, por cado uno:                                  $ 76.94</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Cuando la información se proporcione en formatos distintos a los mencionados en los incisos del a) al f) anteriores, el cobro de productos será el equivalente al precio de mercado que corresponda.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VIII. Ambulancias en eventos o espectáculos públicos, con fines de lucro, a solicitud de parte, por cada una:</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$ 1,264.71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IX. Otros productos de tipo corriente no especificados en este título. </w:t>
      </w:r>
    </w:p>
    <w:p w:rsidR="008730DB" w:rsidRPr="00A06019" w:rsidRDefault="008730DB" w:rsidP="00F751EF">
      <w:pPr>
        <w:spacing w:before="240"/>
        <w:ind w:left="110"/>
        <w:jc w:val="center"/>
        <w:rPr>
          <w:rFonts w:ascii="Arial" w:hAnsi="Arial" w:cs="Arial"/>
          <w:b/>
          <w:bCs/>
          <w:sz w:val="24"/>
          <w:szCs w:val="24"/>
          <w:lang w:eastAsia="es-MX"/>
        </w:rPr>
      </w:pPr>
      <w:r w:rsidRPr="00A06019">
        <w:rPr>
          <w:rFonts w:ascii="Arial" w:hAnsi="Arial" w:cs="Arial"/>
          <w:b/>
          <w:bCs/>
          <w:sz w:val="24"/>
          <w:szCs w:val="24"/>
          <w:lang w:eastAsia="es-MX"/>
        </w:rPr>
        <w:t>CAPÍTULO SEGUNDO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LOS PRODUCTOS DE CAPITAL</w:t>
      </w: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82.- El Municipio percibirá los productos de capital provenientes de los siguientes conceptos:</w:t>
      </w:r>
    </w:p>
    <w:p w:rsidR="008730DB" w:rsidRPr="00A06019" w:rsidRDefault="008730DB" w:rsidP="00F751EF">
      <w:pPr>
        <w:ind w:left="110"/>
        <w:rPr>
          <w:rFonts w:ascii="Arial" w:hAnsi="Arial" w:cs="Arial"/>
          <w:sz w:val="24"/>
          <w:szCs w:val="24"/>
          <w:lang w:eastAsia="es-MX"/>
        </w:rPr>
      </w:pPr>
    </w:p>
    <w:p w:rsidR="008730DB" w:rsidRPr="00A06019" w:rsidRDefault="008730DB" w:rsidP="000F3315">
      <w:pPr>
        <w:numPr>
          <w:ilvl w:val="0"/>
          <w:numId w:val="6"/>
        </w:numPr>
        <w:tabs>
          <w:tab w:val="left" w:pos="142"/>
        </w:tabs>
        <w:ind w:left="110" w:firstLine="0"/>
        <w:rPr>
          <w:rFonts w:ascii="Arial" w:hAnsi="Arial" w:cs="Arial"/>
          <w:sz w:val="24"/>
          <w:szCs w:val="24"/>
          <w:lang w:val="es-AR" w:eastAsia="es-MX"/>
        </w:rPr>
      </w:pPr>
      <w:r w:rsidRPr="00A06019">
        <w:rPr>
          <w:rFonts w:ascii="Arial" w:hAnsi="Arial" w:cs="Arial"/>
          <w:sz w:val="24"/>
          <w:szCs w:val="24"/>
          <w:lang w:val="es-AR" w:eastAsia="es-MX"/>
        </w:rPr>
        <w:t>La amortización del capital e intereses de créditos otorgados por el Municipio, de acuerdo con los contratos de su origen, o productos derivados de otras inversiones.</w:t>
      </w:r>
    </w:p>
    <w:p w:rsidR="008730DB" w:rsidRPr="00A06019" w:rsidRDefault="008730DB" w:rsidP="00F751EF">
      <w:pPr>
        <w:ind w:left="110" w:firstLine="708"/>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II. Los bienes vacantes y mostrencos, y objetos decomisados, según remate legal;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III. Venta de bienes muebles, en los términos de la Ley de Hacienda Municipal del Estado de Jalisco.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V. Otros productos de capital no especificados.</w:t>
      </w:r>
    </w:p>
    <w:p w:rsidR="008730DB" w:rsidRDefault="008730DB" w:rsidP="00F751EF">
      <w:pPr>
        <w:ind w:left="110"/>
        <w:rPr>
          <w:rFonts w:ascii="Arial" w:hAnsi="Arial" w:cs="Arial"/>
          <w:b/>
          <w:bCs/>
          <w:sz w:val="24"/>
          <w:szCs w:val="24"/>
          <w:lang w:eastAsia="es-MX"/>
        </w:rPr>
      </w:pPr>
    </w:p>
    <w:p w:rsidR="008730DB" w:rsidRPr="00A06019" w:rsidRDefault="008730DB" w:rsidP="00F751EF">
      <w:pPr>
        <w:ind w:left="110"/>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SEXTO</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APROVECHAMIENTOS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APROVECHAMIENTOS DE TIPO CORRIENTE</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83.- Los ingresos por concepto de aprovechamientos de tipo corriente, son los que el Municipio percibe por: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Recargos;</w:t>
      </w:r>
    </w:p>
    <w:p w:rsidR="008730DB" w:rsidRPr="00A06019" w:rsidRDefault="008730DB" w:rsidP="00F751EF">
      <w:pPr>
        <w:ind w:left="110"/>
        <w:rPr>
          <w:rFonts w:ascii="Arial" w:hAnsi="Arial" w:cs="Arial"/>
          <w:sz w:val="24"/>
          <w:szCs w:val="24"/>
        </w:rPr>
      </w:pPr>
      <w:r w:rsidRPr="00A06019">
        <w:rPr>
          <w:rFonts w:ascii="Arial" w:hAnsi="Arial" w:cs="Arial"/>
          <w:sz w:val="24"/>
          <w:szCs w:val="24"/>
        </w:rPr>
        <w:t>Los recargos se causarán conforme a lo establecido por la Ley de Hacienda Municipal del Estado de Jalisco, en vigor.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rPr>
        <w:t>II  Multas;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Gastos de ejecución;</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Otros no especificados.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84.- La tasa de recargos por falta de pago oportuno de los créditos fiscales derivados por la falta de pago de los impuestos señalados en el presente título, será del 1% mensual.</w:t>
      </w:r>
    </w:p>
    <w:p w:rsidR="008730DB" w:rsidRPr="00A06019" w:rsidRDefault="008730DB" w:rsidP="00F751EF">
      <w:pPr>
        <w:spacing w:before="240"/>
        <w:ind w:left="110"/>
        <w:rPr>
          <w:rFonts w:ascii="Arial" w:hAnsi="Arial" w:cs="Arial"/>
          <w:sz w:val="24"/>
          <w:szCs w:val="24"/>
          <w:lang w:eastAsia="es-MX"/>
        </w:rPr>
      </w:pPr>
      <w:r w:rsidRPr="00A06019">
        <w:rPr>
          <w:rFonts w:ascii="Arial" w:hAnsi="Arial" w:cs="Arial"/>
          <w:sz w:val="24"/>
          <w:szCs w:val="24"/>
          <w:lang w:eastAsia="es-MX"/>
        </w:rPr>
        <w:t xml:space="preserve">Artículo 85.- Los gastos de ejecución y de embargo se cubrirán a la Hacienda Municipal, conjuntamente con el crédito fiscal, conforme a las siguientes bases: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Por gastos de ejecución: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Por la notificación de requerimiento de pago de créditos fiscales, no cubiertos en los plazos establecidos: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se realicen en la cabecera municipal, el 5% sin que su importe sea menor a un salario mínimo general de la zona geográfica a que corresponda el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Cuando se realice fuera de la cabecera municipal el 8%, sin que su importe sea menor a un salario mínimo general de la zona geográfica a que corresponda el Municipio.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Por gastos de embargo: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Las diligencias de embargo, así como las de remoción del deudor como depositario, que impliquen extracción de bienes: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se realicen en la cabecera municipal, el 5%; y.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Cuando se realicen fuera de la cabecera municipal, el 8%,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Los demás gastos que sean erogados en el procedimiento, serán reembolsados al Ayuntamiento por los contribuyentes.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El cobro de honorarios conforme a las tarifas señaladas, en ningún caso, excederá de los siguientes límites: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Del importe de 45 días de salario mínimo general, por diligencia de embargo y por las de remoción del deudor como depositario, que impliquen extracción de bienes.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Todos los gastos de ejecución serán a cargo del contribuyente, en ningún caso, podrán ser condonados total o parcialmente.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86.- Las sanciones de orden administrativo, que en uso de sus facultades, imponga la autoridad municipal, serán aplicadas con sujeción a lo dispuesto en el artículo 197 de la Ley de Hacienda Municipal, conforme a la siguiente: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TARIFA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 Por violación a la Ley, en materia de registro civil, se cobrará conforme a las disposiciones de la Ley del Registro Civil del Estado de Jalisco.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 Son infracciones a las Leyes Fiscales y reglamentos Municipales, las que a continuación se indican, señalándose las sanciones correspondientes: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falta de empadronamiento y licencia municipal o permiso.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En giros comerciales, industriales o de prestación de servicios,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$ 743.64  a  $ 1,490.12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En giros que se produzcan, transformen, industrialicen, vendan o almacenen productos químicos, inflamables, corrosivos, tóxicos o explosivos, de:                                                        $ 423.95  a  $ 1,919.68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Por falta de refrendo de licencia municipal o permiso,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$ 376.08 a $ 1,181.67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la ocultación de giros gravados por la Ley, se sancionará con el importe,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$ 743.64  a $ 1,416.86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no conservar a la vista la licencia municipal,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no mostrar la documentación de los pagos ordinarios a la Hacienda Municipal a inspectores y supervisores acreditados,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Por pagos extemporáneos por inspección y vigilancia, supervisión para obras y servicios de bienestar social, sobre el monto de los pagos omitidos,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10% al 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Por trabajar el giro después del horario autorizado, sin el permiso correspondiente, por cada hora o fracción, de:         $ 159.17  a  $ 319.76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Por violar sellos, cuando un giro esté clausurado por la autoridad municipal,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$ 799.97  a  $ 1,600.00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i).-Por manifestar datos falsos del giro autorizado,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j).- Por el uso indebido de licencia (domicilio diferente o actividades no manifestadas o sin autorización), de: </w:t>
      </w:r>
      <w:r w:rsidRPr="00A06019">
        <w:rPr>
          <w:rFonts w:ascii="Arial" w:hAnsi="Arial" w:cs="Arial"/>
          <w:sz w:val="24"/>
          <w:szCs w:val="24"/>
        </w:rPr>
        <w:tab/>
      </w:r>
      <w:r w:rsidRPr="00A06019">
        <w:rPr>
          <w:rFonts w:ascii="Arial" w:hAnsi="Arial" w:cs="Arial"/>
          <w:sz w:val="24"/>
          <w:szCs w:val="24"/>
        </w:rPr>
        <w:tab/>
        <w:t xml:space="preserve">          $ 319.76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k).- Por impedir que personal autorizado de la administración municipal realice labores de inspección y vigilancia, así como de supervisión fiscal,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$ 319.76  a  $ 640.85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 Por pagar los créditos fiscales con documentos incobrables, se aplicará, la indemnización que marca la Ley General de Títulos y Operaciones de Crédito, en sus artículos relativos.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m) Por presentar los avisos de baja o clausura del establecimiento o actividad, fuera del término legalmente establecido para el efecto,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$ 47.92 a $ 95.83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III. Violaciones con relación a la matanza de ganado y rastro: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la matanza clandestina de ganado, además de cubrir los derechos respectivos, por cabeza,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$ 478.86  a  $ 1,119.73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Por vender carne no apta para el consumo humano además del decomiso correspondiente una multa, de: </w:t>
      </w:r>
      <w:r w:rsidRPr="00A06019">
        <w:rPr>
          <w:rFonts w:ascii="Arial" w:hAnsi="Arial" w:cs="Arial"/>
          <w:sz w:val="24"/>
          <w:szCs w:val="24"/>
        </w:rPr>
        <w:tab/>
        <w:t xml:space="preserve">        $ 1,600.00  a  $ 3,198.57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matar más ganado del que se autorice en los permisos correspondientes, por cabeza,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$ 183.13  a  $ 295.81</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Por falta de resello, por cabeza, de:              $ 93.01   a  $ 154.96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transportar carne en condiciones insalubres,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$ 150.75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En caso de reincidencia, se cobrará el doble y se decomisará la carne;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f).- Por carecer de documentación que acredite la procedencia y propiedad del ganado que se sacrifique,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$799.97  a  $ 1,600.00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g).- Por condiciones insalubres de mataderos, refrigeradores y expendios de carne,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$ 319.76  a   $ 799.97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Los giros cuyas instalaciones insalubres se reporten por el resguardo del rastro y no se corrijan, después de haberlos conminado a hacerlo, serán clausurados.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h).- Por falsificación de sellos o firmas del rastro o resguardo,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$ 800.09 a $ 1,600.00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acarreo de carnes del rastro en vehículos que no sean del Municipio y no tengan concesión del Ayuntamiento, por cada día que se haga el acarreo, de:                                        </w:t>
      </w:r>
      <w:r w:rsidRPr="00A06019">
        <w:rPr>
          <w:rFonts w:ascii="Arial" w:hAnsi="Arial" w:cs="Arial"/>
          <w:sz w:val="24"/>
          <w:szCs w:val="24"/>
        </w:rPr>
        <w:tab/>
      </w:r>
      <w:r w:rsidRPr="00A06019">
        <w:rPr>
          <w:rFonts w:ascii="Arial" w:hAnsi="Arial" w:cs="Arial"/>
          <w:sz w:val="24"/>
          <w:szCs w:val="24"/>
        </w:rPr>
        <w:tab/>
        <w:t xml:space="preserve">    $ 40.88 a $ 80.30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IV. Violaciones al Código Urbano para el Estado de Jalisco, y en materia de construcción y ornato: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Por colocar anuncios en lugares no autorizados,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$ 159.17 a $ 239.47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b).- Por no arreglar la fachada de casa habitación, comercio, oficinas y factorías en zonas urbanizadas, por metro cuadrado,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$ 32.39  a  $ 63.37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c).- Por tener en mal Estado la banqueta de fincas, en zonas urbanizadas,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$ 26.77  a  $ 466.23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d).- Por tener bardas, puertas o techos en condiciones de peligro para el libre tránsito de personas y vehículos, de:                $ 319.76  a  $ 640.85</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dejar acumular escombro, materiales de construcción o utensilios de trabajo, en la banqueta o calle, por metro cuadrado: </w:t>
      </w:r>
      <w:r w:rsidRPr="00A06019">
        <w:rPr>
          <w:rFonts w:ascii="Arial" w:hAnsi="Arial" w:cs="Arial"/>
          <w:sz w:val="24"/>
          <w:szCs w:val="24"/>
        </w:rPr>
        <w:tab/>
        <w:t>$ 16.93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Por iniciar construcciones o reconstrucciones, sin haber tramitado previamente el permiso respectivo, de uno a tres tantos del importe del permiso: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Por no obtener previamente el permiso respectivo para realizar cualquiera de las actividades señaladas en los artículos 45 al 50 de esta Ley, se sancionará a los infractores con el importe de uno a tres tantos de las obligaciones eludidas;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construcciones defectuosas que no reúnan las condiciones de seguridad,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$ 799.99   a   $ 1,599.97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 Por realizar construcciones en condiciones diferentes a los planos autorizados,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$ 478.86   a   $ 959.13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Por el incumplimiento a lo dispuesto por el artículo 298 del Código Urbano para el Estado de Jalisco, multa de una a ciento setenta veces el salario mínimo vigente en el área geográfica a que corresponda el Municipio;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k).- Por dejar que se acumule basura, enseres, utensilios o cualquier objeto que impida el libre tránsito o estacionamiento de vehículos en las banquetas o en el arroyo de la calle, de:               </w:t>
      </w:r>
      <w:r w:rsidRPr="00A06019">
        <w:rPr>
          <w:rFonts w:ascii="Arial" w:hAnsi="Arial" w:cs="Arial"/>
          <w:sz w:val="24"/>
          <w:szCs w:val="24"/>
        </w:rPr>
        <w:tab/>
        <w:t>$ 32.41  a  $ 80.27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l).-Por falta de alineamiento, lo equivalente al costo del permiso.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m).- Por falta de bitácora o firmas de autorización en las mismas,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$ 47.92  a   $ 95.83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n).- Por falta de número oficial, de:                              $ 38.06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o).- Por falta de acotamiento y bardado perimetral por metro lineal: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$ 36.67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p).- La invasión por construcciones en la vía pública y de limitaciones de dominio, se sancionará con multa por el doble del valor del terreno invadido y la demolición de las propias construcciones;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q).- Por derribar fincas sin permiso de la autoridad municipal, y sin perjuicio de las sanciones establecidas en otros ordenamientos,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$ 74.65   a   $ 1,418.26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es-ES_tradnl"/>
        </w:rPr>
      </w:pPr>
      <w:r w:rsidRPr="00A06019">
        <w:rPr>
          <w:rFonts w:ascii="Arial" w:hAnsi="Arial" w:cs="Arial"/>
          <w:sz w:val="24"/>
          <w:szCs w:val="24"/>
        </w:rPr>
        <w:t>V. Violaciones al Bando de Policía y Buen Gobierno y a la Ley</w:t>
      </w:r>
      <w:r w:rsidRPr="00A06019">
        <w:rPr>
          <w:rFonts w:ascii="Arial" w:hAnsi="Arial" w:cs="Arial"/>
          <w:sz w:val="24"/>
          <w:szCs w:val="24"/>
          <w:lang w:val="es-ES_tradnl"/>
        </w:rPr>
        <w:t xml:space="preserve">de Movilidad y Transporte del Estado de Jalisco y su Reglamento: </w:t>
      </w:r>
    </w:p>
    <w:p w:rsidR="008730DB" w:rsidRPr="00A06019" w:rsidRDefault="008730DB" w:rsidP="00F751EF">
      <w:pPr>
        <w:ind w:left="110"/>
        <w:rPr>
          <w:rFonts w:ascii="Arial" w:hAnsi="Arial" w:cs="Arial"/>
          <w:sz w:val="24"/>
          <w:szCs w:val="24"/>
          <w:lang w:val="es-ES_tradnl"/>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salarios mínimos vigentes en el Municipio o arresto hasta por 36 horas.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lang w:val="es-ES_tradnl"/>
        </w:rPr>
      </w:pPr>
      <w:r w:rsidRPr="00A06019">
        <w:rPr>
          <w:rFonts w:ascii="Arial" w:hAnsi="Arial" w:cs="Arial"/>
          <w:sz w:val="24"/>
          <w:szCs w:val="24"/>
        </w:rPr>
        <w:t>b).- Las infracciones en materia de tránsito serán sancionadas administrativamente con multas, en base a lo señalado por la Ley</w:t>
      </w:r>
      <w:r w:rsidRPr="00A06019">
        <w:rPr>
          <w:rFonts w:ascii="Arial" w:hAnsi="Arial" w:cs="Arial"/>
          <w:sz w:val="24"/>
          <w:szCs w:val="24"/>
          <w:lang w:val="es-ES_tradnl"/>
        </w:rPr>
        <w:t xml:space="preserve">de Movilidad y Transporte del Estado de Jalisco y su Reglamento: </w:t>
      </w:r>
    </w:p>
    <w:p w:rsidR="008730DB" w:rsidRPr="00A06019" w:rsidRDefault="008730DB" w:rsidP="00F751EF">
      <w:pPr>
        <w:ind w:left="110"/>
        <w:rPr>
          <w:rFonts w:ascii="Arial" w:hAnsi="Arial" w:cs="Arial"/>
          <w:sz w:val="24"/>
          <w:szCs w:val="24"/>
          <w:lang w:val="es-ES_tradnl"/>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c).- En caso de celebración de bailes, tertulias, kermeses o tardeadas, sin el permiso correspondiente, se impondrá una multa,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$ 219.71   a   $ 1,419.17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d).- Por violación a los horarios establecidos en materia de espectáculos y por concepto de variación de horarios y presentación de artistas: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1.- Por variación de horarios en la presentación de artistas, sobre el monto de su sueldo, del: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10% al 30%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2.- Por venta de boletaje sin sello de la sección de supervisión de espectáculos,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reincidencia, se cobrará el doble y se clausurará el giro en forma temporal o definitiva.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3.- Por falta de permiso para variedad o variación de la misma,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4.- Por sobrecupo o sobreventa, se pagará de uno a tres tantos del valor de los boletos correspondientes al mismo.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5.- Por variación de horarios en cualquier tipo de espectáculos,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$ 799.97   a   $ 1,600.00</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 Por hoteles que funcionen como moteles de paso,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$ 74.65   a   $ 719.73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f).- Por permitir el acceso a menores de edad a lugares como billares y cines con funciones para adultos, por persona,   $1,600.00  a   $ 3,198.57</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Por el funcionamiento de aparatos de sonido después de las 22:00 horas, en zonas habitacionales, de: </w:t>
      </w:r>
      <w:r w:rsidRPr="00A06019">
        <w:rPr>
          <w:rFonts w:ascii="Arial" w:hAnsi="Arial" w:cs="Arial"/>
          <w:sz w:val="24"/>
          <w:szCs w:val="24"/>
        </w:rPr>
        <w:tab/>
      </w:r>
      <w:r w:rsidRPr="00A06019">
        <w:rPr>
          <w:rFonts w:ascii="Arial" w:hAnsi="Arial" w:cs="Arial"/>
          <w:sz w:val="24"/>
          <w:szCs w:val="24"/>
        </w:rPr>
        <w:tab/>
        <w:t xml:space="preserve">         $ 239.47   a   $ 478.86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permitir que transiten animales en la vía  pública y caninos que no porten su correspondiente placa o comprobante de vacunación: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1. Ganado mayor, por cabeza, de:                              $ 12.66  a    $ 23.96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2. Ganado menor, por cabeza, de:                             $ 15.53   a    $ 16.93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3. Caninos, por cada uno, de:                                     $ 11.24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Por invasión de las vías públicas, con vehículos que se estacionen permanentemente o por talleres que se instalen en las mismas, según la importancia de la zona urbana de que se trate, diariamente, por metro cuadrado, de:                                                               $ 23.96   a   $ 47.92</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j)- Por no realizar el evento, espectáculo o diversión sin causa justificada, se cobrará una sanción del 10% al 30%, sobre la garantía establecida en el inciso c), de la fracción V, del artículo 6° de esta Ley.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 Sanciones por violaciones al uso y aprovechamiento del agua: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 Por desperdicio o uso indebido del agua, de:         $ 95.83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Por ministrar agua a otra finca distinta de la manifestada,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$95.83 a $ 560.56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extraer agua de las redes de distribución, sin la autorización correspondiente: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Al ser detectados, de:               </w:t>
      </w:r>
      <w:r w:rsidRPr="00A06019">
        <w:rPr>
          <w:rFonts w:ascii="Arial" w:hAnsi="Arial" w:cs="Arial"/>
          <w:sz w:val="24"/>
          <w:szCs w:val="24"/>
        </w:rPr>
        <w:tab/>
      </w:r>
      <w:r w:rsidRPr="00A06019">
        <w:rPr>
          <w:rFonts w:ascii="Arial" w:hAnsi="Arial" w:cs="Arial"/>
          <w:sz w:val="24"/>
          <w:szCs w:val="24"/>
        </w:rPr>
        <w:tab/>
        <w:t xml:space="preserve">         $399.99   a   $ 799.97</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Por reincidencia, de:                                         $ 799.97  a   $1,600.00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Por utilizar el agua potable para riego en terrenos de labor, hortalizas o en albercas sin autorización, de:</w:t>
      </w:r>
      <w:r w:rsidRPr="00A06019">
        <w:rPr>
          <w:rFonts w:ascii="Arial" w:hAnsi="Arial" w:cs="Arial"/>
          <w:sz w:val="24"/>
          <w:szCs w:val="24"/>
        </w:rPr>
        <w:tab/>
      </w:r>
      <w:r w:rsidRPr="00A06019">
        <w:rPr>
          <w:rFonts w:ascii="Arial" w:hAnsi="Arial" w:cs="Arial"/>
          <w:sz w:val="24"/>
          <w:szCs w:val="24"/>
        </w:rPr>
        <w:tab/>
        <w:t xml:space="preserve">        $ 560.56 a  $ 1,119.73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arrojar, almacenar o depositar en la vía pública, propiedades privadas, drenajes o sistemas de desagüe: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1.- Basura, escombros desechos orgánicos, animales muertos y follajes: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$236.59 a $560.56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2.- Líquidos productos o sustancias fétidas que causen molestia o peligro para la salud,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$ 1,119.73 a $ 2,398.55</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3.- Productos químicos, sustancias inflamables, explosivas, corrosivas, contaminantes, que entrañen peligro por si mismas, en conjunto mezcladas o que tengan reacción al contacto con líquidos o cambios de temperatura,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$ 7,997.06    a    $ 15,995.53</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Por reducción:                                                                               $ 478.86</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Por regularización:                                                                        $ 335.21</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salario mínimo vigente en el área geográfica del Municipio, según la gravedad del daño o el número de reincidencias.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días de salario mínimo, de conformidad a los trabajos realizados y la gravedad de los daños causados.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h).- Por diferencia entre la realidad y los datos proporcionados por el usuario que implique modificaciones al padrón, se impondrá una sanción equivalente de entre uno a cinco días de salario mínimo vigente en el Municipio, según la gravedad del caso, debiendo además pagar las diferencias que resulten así como los recargos de los últimos cinco años, en su caso. </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VII.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VIII. Violaciones al Reglamento de Servicio Público de Estacionamientos: </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Por omitir el pago de la tarifa en estacionamiento exclusivo para estacionómetros,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$ 131.02   a    $ 211.30</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b).- Por estacionar vehículos invadiendo dos lugares cubiertos por estacionómetro,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$ 171.84   a    $ 564.78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c).- Por estacionar vehículos invadiendo parte de un lugar cubierto por estacionómetros, de:   </w:t>
      </w:r>
      <w:r w:rsidRPr="00A06019">
        <w:rPr>
          <w:rFonts w:ascii="Arial" w:hAnsi="Arial" w:cs="Arial"/>
          <w:sz w:val="24"/>
          <w:szCs w:val="24"/>
        </w:rPr>
        <w:tab/>
      </w:r>
      <w:r w:rsidRPr="00A06019">
        <w:rPr>
          <w:rFonts w:ascii="Arial" w:hAnsi="Arial" w:cs="Arial"/>
          <w:sz w:val="24"/>
          <w:szCs w:val="24"/>
        </w:rPr>
        <w:tab/>
        <w:t xml:space="preserve"> $171.84   a   $ 564.78</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d).- Por estacionarse sin derecho en espacio autorizado como exclusivo, de: </w:t>
      </w:r>
      <w:r w:rsidRPr="00A06019">
        <w:rPr>
          <w:rFonts w:ascii="Arial" w:hAnsi="Arial" w:cs="Arial"/>
          <w:sz w:val="24"/>
          <w:szCs w:val="24"/>
        </w:rPr>
        <w:tab/>
        <w:t xml:space="preserve">                                                                           $ 432.45 a $ 1,159.13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e) Por introducir objetos diferentes a la moneda del aparato de estacionómetro, sin perjuicio del ejercicio de la acción penal correspondiente, cuando se sorprenda en flagrancia al infractor,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$ 887.34 a $ 1,830.96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f).- Por señalar espacios como estacionamiento exclusivo, en la vía pública, sin la autorización de la autoridad municipal correspondiente, de:</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xml:space="preserve">  $ 304.24 a $ 1,830.96</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g).- Por obstaculizar el espacio de un estacionamiento cubierto por estacionómetro con material de obra de construcción, botes, objetos, enseres y puestos ambulantes, de:                           $ 522.56 a $ 1,159.13</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IX. Por violaciones a la Ley para Regular la Venta y Consumo de las Bebidas Alcohólicas en el Estado de Jalisco, se aplicarán las siguientes sanciones:</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 Cuando las infracciones señaladas en la fracción segunda se cometan en los establecimientos definidos en la Ley para Regular la Venta y el Consumo de Bebidas Alcohólicas del Estado de Jalisco, se impondrá multa, de:                                               </w:t>
      </w:r>
      <w:r w:rsidRPr="00A06019">
        <w:rPr>
          <w:rFonts w:ascii="Arial" w:hAnsi="Arial" w:cs="Arial"/>
          <w:sz w:val="24"/>
          <w:szCs w:val="24"/>
        </w:rPr>
        <w:tab/>
      </w:r>
      <w:r w:rsidRPr="00A06019">
        <w:rPr>
          <w:rFonts w:ascii="Arial" w:hAnsi="Arial" w:cs="Arial"/>
          <w:sz w:val="24"/>
          <w:szCs w:val="24"/>
        </w:rPr>
        <w:tab/>
        <w:t xml:space="preserve">        $ 8,884.41 a $14,306.82</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35 a 350 días de salario mínimo vigente en el municipio</w:t>
      </w:r>
      <w:r w:rsidRPr="00A06019">
        <w:rPr>
          <w:rFonts w:ascii="Arial" w:hAnsi="Arial" w:cs="Arial"/>
          <w:sz w:val="24"/>
          <w:szCs w:val="24"/>
        </w:rPr>
        <w:tab/>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c) A quien venda, suministre o permita el consumo de bebidas alcohólicas fuera del local del establecimiento: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35 a 350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 A quien venda o permita el consumo de bebidas alcohólicas fuera de los horarios establecidos en los reglamentos, o en la presente Ley, según corresponda:</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De 1440 a 2800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Artículo 87.- A quienes adquieran bienes muebles o inmuebles, contraviniendo lo dispuesto en el artículo 301 de la Ley de Hacienda Municipal del Estado de Jalisco en vigor, se les sancionará con una multa, de:                                                                             $ 304.53 a $ 1,236.74</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Artículo 88.- Por violaciones a la Ley de Gestión Integral de los Residuos del Estado de Jalisco, se aplicarán las siguientes sanciones:</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a).- Por realizar la clasificación manual de residuos en los rellenos sanitarios;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b).- Por carecer de las autorizaciones correspondientes establecidas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tabs>
          <w:tab w:val="left" w:pos="574"/>
        </w:tabs>
        <w:spacing w:before="240"/>
        <w:ind w:left="110"/>
        <w:rPr>
          <w:rFonts w:ascii="Arial" w:hAnsi="Arial" w:cs="Arial"/>
          <w:sz w:val="24"/>
          <w:szCs w:val="24"/>
          <w:lang w:val="es-ES_tradnl"/>
        </w:rPr>
      </w:pPr>
      <w:r w:rsidRPr="00A06019">
        <w:rPr>
          <w:rFonts w:ascii="Arial" w:hAnsi="Arial" w:cs="Arial"/>
          <w:sz w:val="24"/>
          <w:szCs w:val="24"/>
          <w:lang w:val="es-ES_tradnl"/>
        </w:rPr>
        <w:t>c)- Por omitir la presentación de informes semestrales o anuales establecidos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 Por carecer del registro establecido en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e).- Por carecer de bitácoras de registro en los términos de la Ley;</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f).- Arrojar a la vía pública animales muertos o parte de ellos;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g).- Por almacenar los residuos correspondientes sin sujeción a las normas oficiales mexicanas o los ordenamientos jurídicos del Estado de Jalisco: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h).- Por mezclar residuos sólidos urbanos y de manejo especial con residuos peligrosos contraviniendo lo dispuesto en la Ley General, en la del Estado y en los demás ordenamientos legales o normativos aplicables;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20 a 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i).- Por depositar en los recipientes de almacenamiento de uso público o privado residuos que contengan sustancias tóxicas o peligrosas para la salud pública o aquellos que despidan olores desagradables: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5,001 a 10,000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j).- Por realizar la recolección de residuos de manejo especial sin cumplir con la normatividad vigente:</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5,001 a 10,000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k).- Por crear basureros o tiraderos clandestinos: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l).- Por el depósito o confinamiento de residuos fuera de los sitios destinados para dicho fin en parques, áreas verdes, áreas de valor ambiental, áreas naturales protegidas, zonas rurales o áreas de conservación ecológica y otros lugares no autorizados;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m).- Por establecer sitios de disposición final de residuos sólidos urbanos o de manejo especial en lugares no autorizados;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n).- Por el confinamiento o depósito final de residuos en Estado liquido o con contenidos líquidos o de materia orgánica que excedan los máximos permitidos por las normas oficiales mexicanas;</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o).- Realizar procesos de tratamiento de residuos sólidos urbanos sin cumplir con las disposiciones que establecen las normas oficiales mexicanas y las normas ambientales estatales en esta materia;</w:t>
      </w:r>
    </w:p>
    <w:p w:rsidR="008730DB" w:rsidRPr="00A06019" w:rsidRDefault="008730DB" w:rsidP="00F751EF">
      <w:pPr>
        <w:spacing w:before="240"/>
        <w:ind w:left="110"/>
        <w:rPr>
          <w:rFonts w:ascii="Arial" w:hAnsi="Arial" w:cs="Arial"/>
          <w:sz w:val="24"/>
          <w:szCs w:val="24"/>
          <w:lang w:val="es-ES_tradnl"/>
        </w:rPr>
      </w:pPr>
      <w:r w:rsidRPr="00A06019">
        <w:rPr>
          <w:rFonts w:ascii="Arial" w:hAnsi="Arial" w:cs="Arial"/>
          <w:sz w:val="24"/>
          <w:szCs w:val="24"/>
          <w:lang w:val="es-ES_tradnl"/>
        </w:rPr>
        <w:t>De 10,001  a 15,000 días de salario mínimo vigente en el municipio.</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p).- Por la incineración de residuos en condiciones contrarias a las establecidas en las disposiciones legales correspondientes, y sin el permiso de las autoridades competentes;</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De 15,001 a 20,000 días de salario mínimo vigente en el municipio.</w:t>
      </w:r>
    </w:p>
    <w:p w:rsidR="008730DB" w:rsidRPr="00A06019" w:rsidRDefault="008730DB" w:rsidP="00F751EF">
      <w:pPr>
        <w:tabs>
          <w:tab w:val="left" w:pos="567"/>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q).- Por la dilución o mezcla de residuos sólidos urbanos o de manejo especial con líquidos para su vertimiento al sistema de alcantarillado, a cualquier cuerpo de agua o sobre suelos con o sin cubierta vegetal; y</w:t>
      </w:r>
    </w:p>
    <w:p w:rsidR="008730DB" w:rsidRPr="00A06019" w:rsidRDefault="008730DB" w:rsidP="00F751EF">
      <w:pPr>
        <w:tabs>
          <w:tab w:val="left" w:pos="426"/>
          <w:tab w:val="num" w:pos="851"/>
        </w:tabs>
        <w:spacing w:before="240"/>
        <w:ind w:left="110"/>
        <w:rPr>
          <w:rFonts w:ascii="Arial" w:hAnsi="Arial" w:cs="Arial"/>
          <w:sz w:val="24"/>
          <w:szCs w:val="24"/>
          <w:lang w:val="es-ES_tradnl"/>
        </w:rPr>
      </w:pPr>
      <w:r w:rsidRPr="00A06019">
        <w:rPr>
          <w:rFonts w:ascii="Arial" w:hAnsi="Arial" w:cs="Arial"/>
          <w:sz w:val="24"/>
          <w:szCs w:val="24"/>
          <w:lang w:val="es-ES_tradnl"/>
        </w:rPr>
        <w:t>De 15,001 a 20,000 días de salario mínimo vigente en el municipio.</w:t>
      </w:r>
    </w:p>
    <w:p w:rsidR="008730DB" w:rsidRPr="00A06019" w:rsidRDefault="008730DB" w:rsidP="00F751EF">
      <w:pPr>
        <w:spacing w:before="240"/>
        <w:ind w:left="110"/>
        <w:rPr>
          <w:rFonts w:ascii="Arial" w:hAnsi="Arial" w:cs="Arial"/>
          <w:sz w:val="24"/>
          <w:szCs w:val="24"/>
        </w:rPr>
      </w:pPr>
      <w:r w:rsidRPr="00A06019">
        <w:rPr>
          <w:rFonts w:ascii="Arial" w:hAnsi="Arial" w:cs="Arial"/>
          <w:sz w:val="24"/>
          <w:szCs w:val="24"/>
        </w:rPr>
        <w:t xml:space="preserve">Artículo 89.- Todas aquellas infracciones por violaciones a esta Ley, demás Leyes y Ordenamientos Municipales, que no se encuentren previstas en los artículos anteriores, serán sancionadas, según la gravedad de la infracción, con una multa, de:         </w:t>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r>
      <w:r w:rsidRPr="00A06019">
        <w:rPr>
          <w:rFonts w:ascii="Arial" w:hAnsi="Arial" w:cs="Arial"/>
          <w:sz w:val="24"/>
          <w:szCs w:val="24"/>
        </w:rPr>
        <w:tab/>
        <w:t>$ 84.52  a   $ 3,198.57</w:t>
      </w:r>
    </w:p>
    <w:p w:rsidR="008730DB" w:rsidRPr="00A06019" w:rsidRDefault="008730DB" w:rsidP="00F751EF">
      <w:pPr>
        <w:spacing w:before="240"/>
        <w:ind w:left="110"/>
        <w:rPr>
          <w:rFonts w:ascii="Arial" w:hAnsi="Arial" w:cs="Arial"/>
          <w:sz w:val="24"/>
          <w:szCs w:val="24"/>
        </w:rPr>
      </w:pPr>
    </w:p>
    <w:p w:rsidR="008730DB" w:rsidRPr="00A06019" w:rsidRDefault="008730DB" w:rsidP="00F751EF">
      <w:pPr>
        <w:spacing w:before="240"/>
        <w:ind w:left="110"/>
        <w:jc w:val="center"/>
        <w:rPr>
          <w:rFonts w:ascii="Arial" w:hAnsi="Arial" w:cs="Arial"/>
          <w:b/>
          <w:bCs/>
          <w:sz w:val="24"/>
          <w:szCs w:val="24"/>
          <w:lang w:eastAsia="es-MX"/>
        </w:rPr>
      </w:pPr>
      <w:r w:rsidRPr="00A06019">
        <w:rPr>
          <w:rFonts w:ascii="Arial" w:hAnsi="Arial" w:cs="Arial"/>
          <w:b/>
          <w:bCs/>
          <w:sz w:val="24"/>
          <w:szCs w:val="24"/>
          <w:lang w:eastAsia="es-MX"/>
        </w:rPr>
        <w:t>CAPÍTULO SEGUNDO</w:t>
      </w:r>
    </w:p>
    <w:p w:rsidR="008730DB" w:rsidRPr="00A06019" w:rsidRDefault="008730DB" w:rsidP="00F751EF">
      <w:pPr>
        <w:ind w:left="110"/>
        <w:jc w:val="center"/>
        <w:rPr>
          <w:rFonts w:ascii="Arial" w:hAnsi="Arial" w:cs="Arial"/>
          <w:sz w:val="24"/>
          <w:szCs w:val="24"/>
          <w:lang w:eastAsia="es-MX"/>
        </w:rPr>
      </w:pPr>
      <w:r w:rsidRPr="00A06019">
        <w:rPr>
          <w:rFonts w:ascii="Arial" w:hAnsi="Arial" w:cs="Arial"/>
          <w:b/>
          <w:bCs/>
          <w:sz w:val="24"/>
          <w:szCs w:val="24"/>
          <w:lang w:eastAsia="es-MX"/>
        </w:rPr>
        <w:t>APROVECHAMIENTOS DE CAPITAL</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90.- Los ingresos por concepto de aprovechamientos de capital son los que el Municipio percibe por: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 Intereses;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II. Reintegros o devoluciones;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III. Indemnizaciones a favor del municipio;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IV. Depósitos;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V. Otros aprovechamientos de capital no especificados. </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91.- Cuando se concedan plazos para cubrir créditos fiscales, la tasa de interés será el costo porcentual promedio (C.P.P.), del mes inmediato anterior, que determine el Banco de México. </w:t>
      </w:r>
    </w:p>
    <w:p w:rsidR="008730DB" w:rsidRPr="00A06019" w:rsidRDefault="008730DB" w:rsidP="00F751EF">
      <w:pPr>
        <w:ind w:left="110"/>
        <w:rPr>
          <w:rFonts w:ascii="Arial" w:hAnsi="Arial" w:cs="Arial"/>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SÉPTIMO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INGRESOS POR VENTAS DE BIENES Y SERVICIOS</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CAPÍTULO ÚNICO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INGRESOS POR VENTAS DE BIENES Y SERVICIOS DEORGANISMOS PARAMUNICIPAL</w:t>
      </w:r>
    </w:p>
    <w:p w:rsidR="008730DB" w:rsidRPr="00A06019" w:rsidRDefault="008730DB" w:rsidP="00F751EF">
      <w:pPr>
        <w:ind w:left="110"/>
        <w:rPr>
          <w:rFonts w:ascii="Arial" w:hAnsi="Arial" w:cs="Arial"/>
          <w:b/>
          <w:bCs/>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lang w:eastAsia="es-MX"/>
        </w:rPr>
        <w:t xml:space="preserve">Artículo 92.-El Municipio percibirá los ingresos </w:t>
      </w:r>
      <w:r w:rsidRPr="00A06019">
        <w:rPr>
          <w:rFonts w:ascii="Arial" w:hAnsi="Arial" w:cs="Arial"/>
          <w:sz w:val="24"/>
          <w:szCs w:val="24"/>
        </w:rPr>
        <w:t xml:space="preserve">por venta de bienes y servicios, de los recursos propios que obtienen las diversas entidades que conforman el sector paramunicipal y gobierno central por sus actividades de producción y/o comercialización, </w:t>
      </w:r>
      <w:r w:rsidRPr="00A06019">
        <w:rPr>
          <w:rFonts w:ascii="Arial" w:hAnsi="Arial" w:cs="Arial"/>
          <w:sz w:val="24"/>
          <w:szCs w:val="24"/>
          <w:lang w:eastAsia="es-MX"/>
        </w:rPr>
        <w:t>provenientes de los siguientes conceptos: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Ingresos por ventas de bienes y servicios producidos por organismos descentralizados;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 Ingresos de operación de entidades paramunicipales empresariales;</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Ingresos por ventas de bienes y servicios producidos en establecimientos del Gobierno Central.</w:t>
      </w:r>
    </w:p>
    <w:p w:rsidR="008730DB" w:rsidRDefault="008730DB" w:rsidP="00F751EF">
      <w:pPr>
        <w:ind w:left="110"/>
        <w:jc w:val="center"/>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OCTAVO</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PARTICIPACIONES Y APORTACIONES</w:t>
      </w:r>
    </w:p>
    <w:p w:rsidR="008730DB" w:rsidRPr="00A06019"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LAS PARTICIPACIONES FEDERALES Y ESTATALES</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Artículo 93.-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8730DB" w:rsidRPr="00A06019"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94.-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8730DB" w:rsidRPr="00A06019" w:rsidRDefault="008730DB" w:rsidP="00F751EF">
      <w:pPr>
        <w:ind w:left="110"/>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CAPÍTULO II</w:t>
      </w: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DE LAS APORTACIONES FEDERALES</w:t>
      </w:r>
    </w:p>
    <w:p w:rsidR="008730DB" w:rsidRPr="00A06019" w:rsidRDefault="008730DB" w:rsidP="00F751EF">
      <w:pPr>
        <w:ind w:left="110"/>
        <w:rPr>
          <w:rFonts w:ascii="Arial" w:hAnsi="Arial" w:cs="Arial"/>
          <w:sz w:val="24"/>
          <w:szCs w:val="24"/>
          <w:lang w:eastAsia="es-MX"/>
        </w:rPr>
      </w:pPr>
    </w:p>
    <w:p w:rsidR="008730DB" w:rsidRDefault="008730DB" w:rsidP="00F751EF">
      <w:pPr>
        <w:ind w:left="110"/>
        <w:rPr>
          <w:rFonts w:ascii="Arial" w:hAnsi="Arial" w:cs="Arial"/>
          <w:sz w:val="24"/>
          <w:szCs w:val="24"/>
          <w:lang w:eastAsia="es-MX"/>
        </w:rPr>
      </w:pPr>
    </w:p>
    <w:p w:rsidR="008730DB" w:rsidRPr="00A06019" w:rsidRDefault="008730DB" w:rsidP="00F751EF">
      <w:pPr>
        <w:ind w:left="110"/>
        <w:rPr>
          <w:rFonts w:ascii="Arial" w:hAnsi="Arial" w:cs="Arial"/>
          <w:sz w:val="24"/>
          <w:szCs w:val="24"/>
          <w:lang w:eastAsia="es-MX"/>
        </w:rPr>
      </w:pPr>
      <w:r w:rsidRPr="00A06019">
        <w:rPr>
          <w:rFonts w:ascii="Arial" w:hAnsi="Arial" w:cs="Arial"/>
          <w:sz w:val="24"/>
          <w:szCs w:val="24"/>
          <w:lang w:eastAsia="es-MX"/>
        </w:rPr>
        <w:t xml:space="preserve">Artículo 95.- Las aportaciones federales que a través de los diferentes fondos, le correspondan al Municipio, se percibirán en los términos que establezcan, el Presupuesto de Egresos de la Federación, la Ley de Coordinación Fiscal y los convenios respectivos. </w:t>
      </w:r>
    </w:p>
    <w:p w:rsidR="008730DB" w:rsidRPr="00A06019" w:rsidRDefault="008730DB" w:rsidP="00F751EF">
      <w:pPr>
        <w:ind w:left="110"/>
        <w:rPr>
          <w:rFonts w:ascii="Arial" w:hAnsi="Arial" w:cs="Arial"/>
          <w:b/>
          <w:bCs/>
          <w:sz w:val="24"/>
          <w:szCs w:val="24"/>
          <w:lang w:eastAsia="es-MX"/>
        </w:rPr>
      </w:pPr>
    </w:p>
    <w:p w:rsidR="008730DB" w:rsidRDefault="008730DB" w:rsidP="00F751EF">
      <w:pPr>
        <w:ind w:left="110"/>
        <w:jc w:val="center"/>
        <w:rPr>
          <w:rFonts w:ascii="Arial" w:hAnsi="Arial" w:cs="Arial"/>
          <w:b/>
          <w:bCs/>
          <w:sz w:val="24"/>
          <w:szCs w:val="24"/>
          <w:lang w:eastAsia="es-MX"/>
        </w:rPr>
      </w:pPr>
    </w:p>
    <w:p w:rsidR="008730DB" w:rsidRPr="00A06019" w:rsidRDefault="008730DB" w:rsidP="00F751EF">
      <w:pPr>
        <w:ind w:left="110"/>
        <w:jc w:val="center"/>
        <w:rPr>
          <w:rFonts w:ascii="Arial" w:hAnsi="Arial" w:cs="Arial"/>
          <w:b/>
          <w:bCs/>
          <w:sz w:val="24"/>
          <w:szCs w:val="24"/>
          <w:lang w:eastAsia="es-MX"/>
        </w:rPr>
      </w:pPr>
      <w:r w:rsidRPr="00A06019">
        <w:rPr>
          <w:rFonts w:ascii="Arial" w:hAnsi="Arial" w:cs="Arial"/>
          <w:b/>
          <w:bCs/>
          <w:sz w:val="24"/>
          <w:szCs w:val="24"/>
          <w:lang w:eastAsia="es-MX"/>
        </w:rPr>
        <w:t>TÍTULO NOVENO</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DE LAS TRANSFERENCIAS, ASIGNACIONES, SUBSIDIOS Y OTRAS</w:t>
      </w:r>
    </w:p>
    <w:p w:rsidR="008730DB" w:rsidRPr="00A06019" w:rsidRDefault="008730DB" w:rsidP="00F751EF">
      <w:pPr>
        <w:ind w:left="110"/>
        <w:jc w:val="center"/>
        <w:rPr>
          <w:rFonts w:ascii="Arial" w:hAnsi="Arial" w:cs="Arial"/>
          <w:b/>
          <w:bCs/>
          <w:sz w:val="24"/>
          <w:szCs w:val="24"/>
        </w:rPr>
      </w:pPr>
      <w:r w:rsidRPr="00A06019">
        <w:rPr>
          <w:rFonts w:ascii="Arial" w:hAnsi="Arial" w:cs="Arial"/>
          <w:b/>
          <w:bCs/>
          <w:sz w:val="24"/>
          <w:szCs w:val="24"/>
        </w:rPr>
        <w:t>AYUDAS</w:t>
      </w:r>
    </w:p>
    <w:p w:rsidR="008730DB" w:rsidRPr="00A06019" w:rsidRDefault="008730DB" w:rsidP="00F751EF">
      <w:pPr>
        <w:ind w:left="110"/>
        <w:rPr>
          <w:rFonts w:ascii="Arial" w:hAnsi="Arial" w:cs="Arial"/>
          <w:b/>
          <w:bCs/>
          <w:sz w:val="24"/>
          <w:szCs w:val="24"/>
        </w:rPr>
      </w:pPr>
    </w:p>
    <w:p w:rsidR="008730DB"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Artículo 96.- Los ingresos por concepto de transferencias, subsidios y otras ayudas son los que se perciben por:</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 Donativos, herencias y legados a favor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 xml:space="preserve">II. Subsidios provenientes de los Gobiernos Federales y Estatales, así como de </w:t>
      </w:r>
    </w:p>
    <w:p w:rsidR="008730DB" w:rsidRPr="00A06019" w:rsidRDefault="008730DB" w:rsidP="00F751EF">
      <w:pPr>
        <w:ind w:left="110"/>
        <w:rPr>
          <w:rFonts w:ascii="Arial" w:hAnsi="Arial" w:cs="Arial"/>
          <w:sz w:val="24"/>
          <w:szCs w:val="24"/>
        </w:rPr>
      </w:pPr>
      <w:r w:rsidRPr="00A06019">
        <w:rPr>
          <w:rFonts w:ascii="Arial" w:hAnsi="Arial" w:cs="Arial"/>
          <w:sz w:val="24"/>
          <w:szCs w:val="24"/>
        </w:rPr>
        <w:t>Instituciones o particulares a favor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III. Aportaciones de los Gobiernos Federal y Estatal, y de terceros, para obras y servicios de beneficio social a cargo del Municipio;</w:t>
      </w:r>
    </w:p>
    <w:p w:rsidR="008730DB" w:rsidRPr="00A06019" w:rsidRDefault="008730DB" w:rsidP="00F751EF">
      <w:pPr>
        <w:ind w:left="110"/>
        <w:rPr>
          <w:rFonts w:ascii="Arial" w:hAnsi="Arial" w:cs="Arial"/>
          <w:sz w:val="24"/>
          <w:szCs w:val="24"/>
        </w:rPr>
      </w:pPr>
    </w:p>
    <w:p w:rsidR="008730DB" w:rsidRPr="00A06019" w:rsidRDefault="008730DB" w:rsidP="00F751EF">
      <w:pPr>
        <w:ind w:left="110"/>
        <w:rPr>
          <w:rFonts w:ascii="Arial" w:hAnsi="Arial" w:cs="Arial"/>
          <w:sz w:val="24"/>
          <w:szCs w:val="24"/>
        </w:rPr>
      </w:pPr>
      <w:r w:rsidRPr="00A06019">
        <w:rPr>
          <w:rFonts w:ascii="Arial" w:hAnsi="Arial" w:cs="Arial"/>
          <w:sz w:val="24"/>
          <w:szCs w:val="24"/>
        </w:rPr>
        <w:t>IV. Otras transferencias, asignaciones, subsidios y otras ayudas no especificadas.</w:t>
      </w: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outlineLvl w:val="0"/>
        <w:rPr>
          <w:rFonts w:ascii="Arial" w:hAnsi="Arial" w:cs="Arial"/>
          <w:b/>
          <w:bCs/>
          <w:sz w:val="24"/>
          <w:szCs w:val="24"/>
        </w:rPr>
      </w:pP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TÍTULO DÉCIMO</w:t>
      </w:r>
    </w:p>
    <w:p w:rsidR="008730DB" w:rsidRPr="00A06019" w:rsidRDefault="008730DB" w:rsidP="00F751EF">
      <w:pPr>
        <w:ind w:left="110"/>
        <w:jc w:val="center"/>
        <w:outlineLvl w:val="0"/>
        <w:rPr>
          <w:rFonts w:ascii="Arial" w:hAnsi="Arial" w:cs="Arial"/>
          <w:b/>
          <w:bCs/>
          <w:sz w:val="24"/>
          <w:szCs w:val="24"/>
        </w:rPr>
      </w:pPr>
      <w:r w:rsidRPr="00A06019">
        <w:rPr>
          <w:rFonts w:ascii="Arial" w:hAnsi="Arial" w:cs="Arial"/>
          <w:b/>
          <w:bCs/>
          <w:sz w:val="24"/>
          <w:szCs w:val="24"/>
        </w:rPr>
        <w:t>INGRESOS DERIVADOS DE FINANCIAMIENTOS</w:t>
      </w:r>
    </w:p>
    <w:p w:rsidR="008730DB" w:rsidRPr="00A06019" w:rsidRDefault="008730DB" w:rsidP="00F751EF">
      <w:pPr>
        <w:ind w:left="110"/>
        <w:outlineLvl w:val="0"/>
        <w:rPr>
          <w:rFonts w:ascii="Arial" w:hAnsi="Arial" w:cs="Arial"/>
          <w:sz w:val="24"/>
          <w:szCs w:val="24"/>
        </w:rPr>
      </w:pPr>
    </w:p>
    <w:p w:rsidR="008730DB" w:rsidRPr="00A06019" w:rsidRDefault="008730DB" w:rsidP="00F751EF">
      <w:pPr>
        <w:ind w:left="110"/>
        <w:outlineLvl w:val="0"/>
        <w:rPr>
          <w:rFonts w:ascii="Arial" w:hAnsi="Arial" w:cs="Arial"/>
          <w:sz w:val="24"/>
          <w:szCs w:val="24"/>
        </w:rPr>
      </w:pPr>
      <w:r w:rsidRPr="00A06019">
        <w:rPr>
          <w:rFonts w:ascii="Arial" w:hAnsi="Arial" w:cs="Arial"/>
          <w:sz w:val="24"/>
          <w:szCs w:val="24"/>
        </w:rPr>
        <w:t>Artículo 97.- El Municipio y las entidades de control directo podrán contratar obligaciones constitutivas de deuda pública interna, en los términos de la Ley de Deuda Pública del Estado de Jalisco y sus Municipios y para el financiamiento del Presupuesto de Egresos del Municipio para el Ejercicio Fiscal 2016.</w:t>
      </w:r>
    </w:p>
    <w:p w:rsidR="008730DB" w:rsidRPr="00A06019" w:rsidRDefault="008730DB" w:rsidP="00F751EF">
      <w:pPr>
        <w:jc w:val="center"/>
        <w:rPr>
          <w:rFonts w:ascii="Arial" w:hAnsi="Arial" w:cs="Arial"/>
          <w:b/>
          <w:bCs/>
          <w:sz w:val="24"/>
          <w:szCs w:val="24"/>
        </w:rPr>
      </w:pPr>
    </w:p>
    <w:p w:rsidR="008730DB" w:rsidRDefault="008730DB" w:rsidP="00F751EF">
      <w:pPr>
        <w:jc w:val="center"/>
        <w:rPr>
          <w:rFonts w:ascii="Arial" w:hAnsi="Arial" w:cs="Arial"/>
          <w:b/>
          <w:bCs/>
          <w:sz w:val="24"/>
          <w:szCs w:val="24"/>
        </w:rPr>
      </w:pPr>
    </w:p>
    <w:p w:rsidR="008730DB" w:rsidRDefault="008730DB" w:rsidP="00F751EF">
      <w:pPr>
        <w:jc w:val="center"/>
        <w:rPr>
          <w:rFonts w:ascii="Arial" w:hAnsi="Arial" w:cs="Arial"/>
          <w:b/>
          <w:bCs/>
          <w:sz w:val="24"/>
          <w:szCs w:val="24"/>
        </w:rPr>
      </w:pPr>
    </w:p>
    <w:p w:rsidR="008730DB" w:rsidRPr="00A06019" w:rsidRDefault="008730DB" w:rsidP="00F751EF">
      <w:pPr>
        <w:jc w:val="center"/>
        <w:rPr>
          <w:rFonts w:ascii="Arial" w:hAnsi="Arial" w:cs="Arial"/>
          <w:b/>
          <w:bCs/>
          <w:sz w:val="24"/>
          <w:szCs w:val="24"/>
        </w:rPr>
      </w:pPr>
      <w:r w:rsidRPr="00A06019">
        <w:rPr>
          <w:rFonts w:ascii="Arial" w:hAnsi="Arial" w:cs="Arial"/>
          <w:b/>
          <w:bCs/>
          <w:sz w:val="24"/>
          <w:szCs w:val="24"/>
        </w:rPr>
        <w:t>TRANSITORIOS</w:t>
      </w:r>
    </w:p>
    <w:p w:rsidR="008730DB" w:rsidRPr="00A06019"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PRIMERO.-</w:t>
      </w:r>
      <w:r w:rsidRPr="00A06019">
        <w:rPr>
          <w:rFonts w:ascii="Arial" w:hAnsi="Arial" w:cs="Arial"/>
          <w:sz w:val="24"/>
          <w:szCs w:val="24"/>
        </w:rPr>
        <w:t>El presente decreto iniciará su vigencia el primero de enero del año 2016, después de su publicación en el Periódico Oficial “El Estado de Jalisco”.</w:t>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SEGUNDO.-</w:t>
      </w:r>
      <w:r w:rsidRPr="00A06019">
        <w:rPr>
          <w:rFonts w:ascii="Arial" w:hAnsi="Arial" w:cs="Arial"/>
          <w:sz w:val="24"/>
          <w:szCs w:val="24"/>
        </w:rPr>
        <w:t xml:space="preserve"> Se derogan todas las disposiciones que se opongan a la presente ley.</w:t>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TERCERO.-</w:t>
      </w:r>
      <w:r w:rsidRPr="00A06019">
        <w:rPr>
          <w:rFonts w:ascii="Arial" w:hAnsi="Arial" w:cs="Arial"/>
          <w:sz w:val="24"/>
          <w:szCs w:val="24"/>
        </w:rPr>
        <w:t xml:space="preserve"> Se exime a los contribuyentes la obligación de anexar a los avisos traslativos de dominio de regularizaciones de la Comisión Reguladora de la Tenencia de la Tierra (CORETT) y del PROCEDE y/o Fondo de Apoyo para Núcleos Agrarios sin Regularizar (FANAR), el avalúo a que se refiere el artículo 119, fracción I, de la Ley de Hacienda Municipal y el artículo 81, fracción I, de la Ley de Catastro Municipal del Estado de Jalisco. </w:t>
      </w:r>
      <w:r w:rsidRPr="00A06019">
        <w:rPr>
          <w:rFonts w:ascii="Arial" w:hAnsi="Arial" w:cs="Arial"/>
          <w:sz w:val="24"/>
          <w:szCs w:val="24"/>
        </w:rPr>
        <w:tab/>
      </w:r>
      <w:r w:rsidRPr="00A06019">
        <w:rPr>
          <w:rFonts w:ascii="Arial" w:hAnsi="Arial" w:cs="Arial"/>
          <w:sz w:val="24"/>
          <w:szCs w:val="24"/>
        </w:rPr>
        <w:tab/>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CUARTO.-</w:t>
      </w:r>
      <w:r w:rsidRPr="00A06019">
        <w:rPr>
          <w:rFonts w:ascii="Arial" w:hAnsi="Arial" w:cs="Arial"/>
          <w:sz w:val="24"/>
          <w:szCs w:val="24"/>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A06019">
        <w:rPr>
          <w:rFonts w:ascii="Arial" w:hAnsi="Arial" w:cs="Arial"/>
          <w:sz w:val="24"/>
          <w:szCs w:val="24"/>
        </w:rPr>
        <w:tab/>
      </w:r>
      <w:r w:rsidRPr="00A06019">
        <w:rPr>
          <w:rFonts w:ascii="Arial" w:hAnsi="Arial" w:cs="Arial"/>
          <w:sz w:val="24"/>
          <w:szCs w:val="24"/>
        </w:rPr>
        <w:tab/>
      </w:r>
    </w:p>
    <w:p w:rsidR="008730DB" w:rsidRDefault="008730DB" w:rsidP="00F751EF">
      <w:pPr>
        <w:rPr>
          <w:rFonts w:ascii="Arial" w:hAnsi="Arial" w:cs="Arial"/>
          <w:b/>
          <w:bCs/>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QUINTO.-</w:t>
      </w:r>
      <w:r w:rsidRPr="00A06019">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8730DB" w:rsidRPr="00A06019" w:rsidRDefault="008730DB" w:rsidP="00F751EF">
      <w:pPr>
        <w:rPr>
          <w:rFonts w:ascii="Arial" w:hAnsi="Arial" w:cs="Arial"/>
          <w:sz w:val="24"/>
          <w:szCs w:val="24"/>
        </w:rPr>
      </w:pPr>
    </w:p>
    <w:p w:rsidR="008730DB" w:rsidRPr="00A06019" w:rsidRDefault="008730DB" w:rsidP="00F751EF">
      <w:pPr>
        <w:rPr>
          <w:rFonts w:ascii="Arial" w:hAnsi="Arial" w:cs="Arial"/>
          <w:sz w:val="24"/>
          <w:szCs w:val="24"/>
        </w:rPr>
      </w:pPr>
      <w:r w:rsidRPr="00A06019">
        <w:rPr>
          <w:rFonts w:ascii="Arial" w:hAnsi="Arial" w:cs="Arial"/>
          <w:b/>
          <w:bCs/>
          <w:sz w:val="24"/>
          <w:szCs w:val="24"/>
        </w:rPr>
        <w:t>SEXTO.-</w:t>
      </w:r>
      <w:r w:rsidRPr="00A06019">
        <w:rPr>
          <w:rFonts w:ascii="Arial" w:hAnsi="Arial" w:cs="Arial"/>
          <w:sz w:val="24"/>
          <w:szCs w:val="24"/>
        </w:rPr>
        <w:t xml:space="preserve"> En virtud de la entrada en vigor el Código Urbano para el Estado de Jalisco, todas las disposiciones de la presente ley que se refieran a las situaciones, instrumentos o casos previstos en la abrogada Ley de Desarrollo Urbano del Estado de Jalisco, se entenderán que se refieren a la situaciones, instrumentos o casos previstos por analogía en el Código Urbano para el Estado de Jalisco.</w:t>
      </w:r>
    </w:p>
    <w:p w:rsidR="008730DB" w:rsidRPr="00A06019" w:rsidRDefault="008730DB" w:rsidP="00F751EF">
      <w:pPr>
        <w:rPr>
          <w:rFonts w:ascii="Arial" w:hAnsi="Arial" w:cs="Arial"/>
          <w:sz w:val="24"/>
          <w:szCs w:val="24"/>
        </w:rPr>
      </w:pPr>
      <w:bookmarkStart w:id="0" w:name="_GoBack"/>
      <w:bookmarkEnd w:id="0"/>
    </w:p>
    <w:p w:rsidR="008730DB" w:rsidRDefault="008730DB" w:rsidP="00F751EF">
      <w:pPr>
        <w:rPr>
          <w:rFonts w:ascii="Arial" w:hAnsi="Arial" w:cs="Arial"/>
          <w:sz w:val="24"/>
          <w:szCs w:val="24"/>
        </w:rPr>
      </w:pPr>
      <w:r w:rsidRPr="00A06019">
        <w:rPr>
          <w:rFonts w:ascii="Arial" w:hAnsi="Arial" w:cs="Arial"/>
          <w:b/>
          <w:bCs/>
          <w:sz w:val="24"/>
          <w:szCs w:val="24"/>
        </w:rPr>
        <w:t>SÉPTIMO.-</w:t>
      </w:r>
      <w:r w:rsidRPr="00A06019">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8730DB" w:rsidRDefault="008730DB" w:rsidP="00F751EF">
      <w:pPr>
        <w:rPr>
          <w:rFonts w:ascii="Arial" w:hAnsi="Arial" w:cs="Arial"/>
          <w:sz w:val="24"/>
          <w:szCs w:val="24"/>
        </w:rPr>
      </w:pPr>
    </w:p>
    <w:p w:rsidR="008730DB" w:rsidRDefault="008730DB" w:rsidP="00B334AD">
      <w:pPr>
        <w:rPr>
          <w:rFonts w:ascii="Arial" w:hAnsi="Arial" w:cs="Arial"/>
          <w:sz w:val="24"/>
          <w:szCs w:val="24"/>
          <w:lang w:val="es-ES_tradnl"/>
        </w:rPr>
      </w:pPr>
      <w:r>
        <w:rPr>
          <w:rFonts w:ascii="Arial" w:hAnsi="Arial" w:cs="Arial"/>
          <w:b/>
          <w:bCs/>
          <w:sz w:val="24"/>
          <w:szCs w:val="24"/>
          <w:lang w:val="es-ES_tradnl"/>
        </w:rPr>
        <w:t>OCTAVO.</w:t>
      </w:r>
      <w:r>
        <w:rPr>
          <w:rFonts w:ascii="Arial" w:hAnsi="Arial" w:cs="Arial"/>
          <w:sz w:val="24"/>
          <w:szCs w:val="24"/>
          <w:lang w:val="es-ES_tradnl"/>
        </w:rPr>
        <w:t xml:space="preserve"> El cobro de derechos y productos deberán estar a lo dispuesto en el artículo 4, octavo párrafo Constitucional; 141, cuarto párrafo de la Ley General de Transparencia y Acceso a la Información y demás normatividad correspondiente.</w:t>
      </w:r>
    </w:p>
    <w:p w:rsidR="008730DB" w:rsidRDefault="008730DB" w:rsidP="00F751EF">
      <w:pPr>
        <w:rPr>
          <w:rFonts w:ascii="Arial" w:hAnsi="Arial" w:cs="Arial"/>
          <w:sz w:val="24"/>
          <w:szCs w:val="24"/>
        </w:rPr>
      </w:pPr>
      <w:r w:rsidRPr="00A06019">
        <w:rPr>
          <w:rFonts w:ascii="Arial" w:hAnsi="Arial" w:cs="Arial"/>
          <w:sz w:val="24"/>
          <w:szCs w:val="24"/>
        </w:rPr>
        <w:tab/>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Salón de Sesiones del Congreso del Estado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Guadalajara, Jalisco, 27 de noviembre de 2015</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Diputado Presidente</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ENRIQUE AUBRY DE CASTRO PALOMINO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 xml:space="preserve">Diputado Secretario                        </w:t>
      </w:r>
      <w:r>
        <w:rPr>
          <w:rFonts w:ascii="Arial" w:hAnsi="Arial" w:cs="Arial"/>
          <w:sz w:val="20"/>
          <w:szCs w:val="20"/>
        </w:rPr>
        <w:t xml:space="preserve">                  </w:t>
      </w:r>
      <w:r w:rsidRPr="00FA0783">
        <w:rPr>
          <w:rFonts w:ascii="Arial" w:hAnsi="Arial" w:cs="Arial"/>
          <w:sz w:val="20"/>
          <w:szCs w:val="20"/>
        </w:rPr>
        <w:t xml:space="preserve"> </w:t>
      </w:r>
      <w:r>
        <w:rPr>
          <w:rFonts w:ascii="Arial" w:hAnsi="Arial" w:cs="Arial"/>
          <w:sz w:val="20"/>
          <w:szCs w:val="20"/>
        </w:rPr>
        <w:t xml:space="preserve">   </w:t>
      </w:r>
      <w:r w:rsidRPr="00FA0783">
        <w:rPr>
          <w:rFonts w:ascii="Arial" w:hAnsi="Arial" w:cs="Arial"/>
          <w:sz w:val="20"/>
          <w:szCs w:val="20"/>
        </w:rPr>
        <w:t>Diputada Secretaria</w:t>
      </w:r>
    </w:p>
    <w:p w:rsidR="008730DB" w:rsidRPr="00FA0783" w:rsidRDefault="008730DB" w:rsidP="005718C1">
      <w:pPr>
        <w:tabs>
          <w:tab w:val="left" w:pos="415"/>
        </w:tabs>
        <w:rPr>
          <w:rFonts w:ascii="Arial" w:hAnsi="Arial" w:cs="Arial"/>
          <w:sz w:val="20"/>
          <w:szCs w:val="20"/>
        </w:rPr>
      </w:pPr>
      <w:r>
        <w:rPr>
          <w:rFonts w:ascii="Arial" w:hAnsi="Arial" w:cs="Arial"/>
          <w:sz w:val="20"/>
          <w:szCs w:val="20"/>
        </w:rPr>
        <w:tab/>
      </w:r>
      <w:r>
        <w:rPr>
          <w:rFonts w:ascii="Arial" w:hAnsi="Arial" w:cs="Arial"/>
          <w:sz w:val="20"/>
          <w:szCs w:val="20"/>
        </w:rPr>
        <w:tab/>
      </w:r>
      <w:r w:rsidRPr="00FA0783">
        <w:rPr>
          <w:rFonts w:ascii="Arial" w:hAnsi="Arial" w:cs="Arial"/>
          <w:sz w:val="20"/>
          <w:szCs w:val="20"/>
        </w:rPr>
        <w:t xml:space="preserve">MARIO HUGO CASTELLANOS IBARRA    </w:t>
      </w:r>
      <w:r>
        <w:rPr>
          <w:rFonts w:ascii="Arial" w:hAnsi="Arial" w:cs="Arial"/>
          <w:sz w:val="20"/>
          <w:szCs w:val="20"/>
        </w:rPr>
        <w:t xml:space="preserve">                      </w:t>
      </w:r>
      <w:r w:rsidRPr="00FA0783">
        <w:rPr>
          <w:rFonts w:ascii="Arial" w:hAnsi="Arial" w:cs="Arial"/>
          <w:sz w:val="20"/>
          <w:szCs w:val="20"/>
        </w:rPr>
        <w:t>MÓNICA ALMEIDA LÓPEZ</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 xml:space="preserve">(Rúbrica)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 xml:space="preserve">PROMULGACIÓN DEL DECRETO </w:t>
      </w:r>
      <w:r>
        <w:rPr>
          <w:rFonts w:ascii="Arial" w:hAnsi="Arial" w:cs="Arial"/>
          <w:sz w:val="20"/>
          <w:szCs w:val="20"/>
        </w:rPr>
        <w:t>25689/LXI/</w:t>
      </w:r>
      <w:r w:rsidRPr="00FA0783">
        <w:rPr>
          <w:rFonts w:ascii="Arial" w:hAnsi="Arial" w:cs="Arial"/>
          <w:sz w:val="20"/>
          <w:szCs w:val="20"/>
        </w:rPr>
        <w:t>15, MEDIANTE EL CUAL SE EXPIDE LA LEY DE INGRESOS DEL MUNICIPIO DE</w:t>
      </w:r>
      <w:r>
        <w:rPr>
          <w:rFonts w:ascii="Arial" w:hAnsi="Arial" w:cs="Arial"/>
          <w:sz w:val="20"/>
          <w:szCs w:val="20"/>
        </w:rPr>
        <w:t xml:space="preserve"> EL ARENAL</w:t>
      </w:r>
      <w:r w:rsidRPr="00FA0783">
        <w:rPr>
          <w:rFonts w:ascii="Arial" w:hAnsi="Arial" w:cs="Arial"/>
          <w:sz w:val="20"/>
          <w:szCs w:val="20"/>
        </w:rPr>
        <w:t>, JALISCO, PARA EL EJERCICIO FISCAL 2016; APROBADO POR EL H. CONGRESO DEL ESTADO DE JALISCO, EN SESIÓN DEL 27 DE NOVIEMBRE DE 2015</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 xml:space="preserve">En mérito de lo anterior y con fundamento en el artículo 50 fracción I de la Constitución Política del Estado de Jalisco, mando se imprima, publique, divulgue y se le dé el debido cumplimiento. </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rPr>
          <w:rFonts w:ascii="Arial" w:hAnsi="Arial" w:cs="Arial"/>
          <w:sz w:val="20"/>
          <w:szCs w:val="20"/>
        </w:rPr>
      </w:pPr>
      <w:r w:rsidRPr="00FA0783">
        <w:rPr>
          <w:rFonts w:ascii="Arial" w:hAnsi="Arial" w:cs="Arial"/>
          <w:sz w:val="20"/>
          <w:szCs w:val="20"/>
        </w:rPr>
        <w:t>Emitido en Palacio de Gobierno, sede del Poder Ejecutivo del Estado Libre y Soberano de Jalisco, a los 15 quince días del mes de diciembre de 2015 dos mil quince.</w:t>
      </w:r>
    </w:p>
    <w:p w:rsidR="008730DB" w:rsidRPr="00FA0783" w:rsidRDefault="008730DB" w:rsidP="005718C1">
      <w:pPr>
        <w:tabs>
          <w:tab w:val="left" w:pos="415"/>
        </w:tabs>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El Gobernador, Constitucional del Estado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JORGE ARISTÓTELES SANDOVAL DÍAZ</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Pr="00FA0783"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El Secretario General de Gobierno</w:t>
      </w:r>
    </w:p>
    <w:p w:rsidR="008730DB" w:rsidRPr="00FA0783" w:rsidRDefault="008730DB" w:rsidP="005718C1">
      <w:pPr>
        <w:tabs>
          <w:tab w:val="left" w:pos="415"/>
        </w:tabs>
        <w:jc w:val="center"/>
        <w:rPr>
          <w:rFonts w:ascii="Arial" w:hAnsi="Arial" w:cs="Arial"/>
          <w:sz w:val="20"/>
          <w:szCs w:val="20"/>
        </w:rPr>
      </w:pPr>
      <w:r w:rsidRPr="00FA0783">
        <w:rPr>
          <w:rFonts w:ascii="Arial" w:hAnsi="Arial" w:cs="Arial"/>
          <w:sz w:val="20"/>
          <w:szCs w:val="20"/>
        </w:rPr>
        <w:t>ROBERTO LÓPEZ LARA</w:t>
      </w:r>
    </w:p>
    <w:p w:rsidR="008730DB" w:rsidRDefault="008730DB" w:rsidP="005718C1">
      <w:pPr>
        <w:tabs>
          <w:tab w:val="left" w:pos="415"/>
        </w:tabs>
        <w:jc w:val="center"/>
        <w:rPr>
          <w:rFonts w:ascii="Arial" w:hAnsi="Arial" w:cs="Arial"/>
          <w:sz w:val="20"/>
          <w:szCs w:val="20"/>
        </w:rPr>
      </w:pPr>
      <w:r w:rsidRPr="00FA0783">
        <w:rPr>
          <w:rFonts w:ascii="Arial" w:hAnsi="Arial" w:cs="Arial"/>
          <w:sz w:val="20"/>
          <w:szCs w:val="20"/>
        </w:rPr>
        <w:t>(Rúbrica)</w:t>
      </w:r>
    </w:p>
    <w:p w:rsidR="008730DB" w:rsidRDefault="008730DB" w:rsidP="005718C1">
      <w:pPr>
        <w:tabs>
          <w:tab w:val="left" w:pos="415"/>
        </w:tabs>
        <w:jc w:val="center"/>
        <w:rPr>
          <w:rFonts w:ascii="Arial" w:hAnsi="Arial" w:cs="Arial"/>
          <w:sz w:val="20"/>
          <w:szCs w:val="20"/>
        </w:rPr>
      </w:pPr>
    </w:p>
    <w:p w:rsidR="008730DB" w:rsidRPr="00FA0783" w:rsidRDefault="008730DB" w:rsidP="005718C1">
      <w:pPr>
        <w:tabs>
          <w:tab w:val="left" w:pos="415"/>
        </w:tabs>
        <w:jc w:val="center"/>
        <w:rPr>
          <w:rFonts w:ascii="Arial" w:hAnsi="Arial" w:cs="Arial"/>
          <w:b/>
          <w:bCs/>
          <w:sz w:val="20"/>
          <w:szCs w:val="20"/>
        </w:rPr>
      </w:pPr>
      <w:r w:rsidRPr="00FA0783">
        <w:rPr>
          <w:rFonts w:ascii="Arial" w:hAnsi="Arial" w:cs="Arial"/>
          <w:b/>
          <w:bCs/>
          <w:sz w:val="20"/>
          <w:szCs w:val="20"/>
        </w:rPr>
        <w:t>LEY DE INGRESOS DEL MUNICIPIO DE</w:t>
      </w:r>
      <w:r>
        <w:rPr>
          <w:rFonts w:ascii="Arial" w:hAnsi="Arial" w:cs="Arial"/>
          <w:b/>
          <w:bCs/>
          <w:sz w:val="20"/>
          <w:szCs w:val="20"/>
        </w:rPr>
        <w:t xml:space="preserve"> EL ARENAL</w:t>
      </w:r>
      <w:r w:rsidRPr="00FA0783">
        <w:rPr>
          <w:rFonts w:ascii="Arial" w:hAnsi="Arial" w:cs="Arial"/>
          <w:b/>
          <w:bCs/>
          <w:sz w:val="20"/>
          <w:szCs w:val="20"/>
        </w:rPr>
        <w:t xml:space="preserve">, JALISCO </w:t>
      </w:r>
    </w:p>
    <w:p w:rsidR="008730DB" w:rsidRDefault="008730DB" w:rsidP="005718C1">
      <w:pPr>
        <w:tabs>
          <w:tab w:val="left" w:pos="415"/>
        </w:tabs>
        <w:jc w:val="center"/>
        <w:rPr>
          <w:rFonts w:ascii="Arial" w:hAnsi="Arial" w:cs="Arial"/>
          <w:sz w:val="20"/>
          <w:szCs w:val="20"/>
        </w:rPr>
      </w:pPr>
    </w:p>
    <w:p w:rsidR="008730DB" w:rsidRDefault="008730DB" w:rsidP="005718C1">
      <w:pPr>
        <w:tabs>
          <w:tab w:val="left" w:pos="415"/>
        </w:tabs>
        <w:jc w:val="left"/>
        <w:rPr>
          <w:rFonts w:ascii="Arial" w:hAnsi="Arial" w:cs="Arial"/>
          <w:sz w:val="20"/>
          <w:szCs w:val="20"/>
        </w:rPr>
      </w:pPr>
      <w:r>
        <w:rPr>
          <w:rFonts w:ascii="Arial" w:hAnsi="Arial" w:cs="Arial"/>
          <w:sz w:val="20"/>
          <w:szCs w:val="20"/>
        </w:rPr>
        <w:t>Aprobación: 27 de Noviembre de 2015</w:t>
      </w:r>
    </w:p>
    <w:p w:rsidR="008730DB" w:rsidRDefault="008730DB" w:rsidP="005718C1">
      <w:pPr>
        <w:tabs>
          <w:tab w:val="left" w:pos="415"/>
        </w:tabs>
        <w:jc w:val="left"/>
        <w:rPr>
          <w:rFonts w:ascii="Arial" w:hAnsi="Arial" w:cs="Arial"/>
          <w:sz w:val="20"/>
          <w:szCs w:val="20"/>
        </w:rPr>
      </w:pPr>
    </w:p>
    <w:p w:rsidR="008730DB" w:rsidRDefault="008730DB" w:rsidP="005718C1">
      <w:pPr>
        <w:tabs>
          <w:tab w:val="left" w:pos="415"/>
        </w:tabs>
        <w:jc w:val="left"/>
        <w:rPr>
          <w:rFonts w:ascii="Arial" w:hAnsi="Arial" w:cs="Arial"/>
          <w:sz w:val="20"/>
          <w:szCs w:val="20"/>
        </w:rPr>
      </w:pPr>
      <w:r>
        <w:rPr>
          <w:rFonts w:ascii="Arial" w:hAnsi="Arial" w:cs="Arial"/>
          <w:sz w:val="20"/>
          <w:szCs w:val="20"/>
        </w:rPr>
        <w:t xml:space="preserve">Publicación: Dic. 17 de 2015 sec. XXVI. </w:t>
      </w:r>
    </w:p>
    <w:p w:rsidR="008730DB" w:rsidRDefault="008730DB" w:rsidP="005718C1">
      <w:pPr>
        <w:tabs>
          <w:tab w:val="left" w:pos="415"/>
        </w:tabs>
        <w:jc w:val="left"/>
        <w:rPr>
          <w:rFonts w:ascii="Arial" w:hAnsi="Arial" w:cs="Arial"/>
          <w:sz w:val="20"/>
          <w:szCs w:val="20"/>
        </w:rPr>
      </w:pPr>
    </w:p>
    <w:p w:rsidR="008730DB" w:rsidRPr="00FA0783" w:rsidRDefault="008730DB" w:rsidP="005718C1">
      <w:pPr>
        <w:tabs>
          <w:tab w:val="left" w:pos="415"/>
        </w:tabs>
        <w:jc w:val="left"/>
        <w:rPr>
          <w:rFonts w:ascii="Arial" w:hAnsi="Arial" w:cs="Arial"/>
          <w:sz w:val="20"/>
          <w:szCs w:val="20"/>
        </w:rPr>
      </w:pPr>
      <w:r>
        <w:rPr>
          <w:rFonts w:ascii="Arial" w:hAnsi="Arial" w:cs="Arial"/>
          <w:sz w:val="20"/>
          <w:szCs w:val="20"/>
        </w:rPr>
        <w:t>Vigencia: 1 de enero de 2016</w:t>
      </w:r>
    </w:p>
    <w:p w:rsidR="008730DB" w:rsidRPr="00EE2BE5" w:rsidRDefault="008730DB" w:rsidP="005718C1">
      <w:pPr>
        <w:spacing w:line="276" w:lineRule="auto"/>
        <w:rPr>
          <w:rFonts w:ascii="Arial" w:hAnsi="Arial" w:cs="Arial"/>
          <w:sz w:val="24"/>
          <w:szCs w:val="24"/>
        </w:rPr>
      </w:pPr>
    </w:p>
    <w:p w:rsidR="008730DB" w:rsidRPr="00A06019" w:rsidRDefault="008730DB" w:rsidP="00F751EF">
      <w:pPr>
        <w:rPr>
          <w:rFonts w:ascii="Arial" w:hAnsi="Arial" w:cs="Arial"/>
          <w:b/>
          <w:bCs/>
          <w:sz w:val="24"/>
          <w:szCs w:val="24"/>
        </w:rPr>
      </w:pPr>
    </w:p>
    <w:sectPr w:rsidR="008730DB" w:rsidRPr="00A06019" w:rsidSect="005E523A">
      <w:footerReference w:type="default" r:id="rId7"/>
      <w:pgSz w:w="12240" w:h="15840" w:code="1"/>
      <w:pgMar w:top="1134" w:right="618" w:bottom="1134" w:left="226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FF" w:rsidRDefault="008769FF" w:rsidP="00664B76">
      <w:r>
        <w:separator/>
      </w:r>
    </w:p>
  </w:endnote>
  <w:endnote w:type="continuationSeparator" w:id="0">
    <w:p w:rsidR="008769FF" w:rsidRDefault="008769FF" w:rsidP="00664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B" w:rsidRDefault="006C721F" w:rsidP="005E523A">
    <w:pPr>
      <w:pStyle w:val="Piedepgina"/>
      <w:jc w:val="right"/>
    </w:pPr>
    <w:r>
      <w:rPr>
        <w:rStyle w:val="Nmerodepgina"/>
      </w:rPr>
      <w:fldChar w:fldCharType="begin"/>
    </w:r>
    <w:r w:rsidR="008730DB">
      <w:rPr>
        <w:rStyle w:val="Nmerodepgina"/>
      </w:rPr>
      <w:instrText xml:space="preserve"> PAGE </w:instrText>
    </w:r>
    <w:r>
      <w:rPr>
        <w:rStyle w:val="Nmerodepgina"/>
      </w:rPr>
      <w:fldChar w:fldCharType="separate"/>
    </w:r>
    <w:r w:rsidR="00EC3DC2">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FF" w:rsidRDefault="008769FF" w:rsidP="00664B76">
      <w:r>
        <w:separator/>
      </w:r>
    </w:p>
  </w:footnote>
  <w:footnote w:type="continuationSeparator" w:id="0">
    <w:p w:rsidR="008769FF" w:rsidRDefault="008769FF" w:rsidP="0066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76EB8E"/>
    <w:lvl w:ilvl="0">
      <w:start w:val="1"/>
      <w:numFmt w:val="bullet"/>
      <w:lvlText w:val=""/>
      <w:lvlJc w:val="left"/>
      <w:pPr>
        <w:tabs>
          <w:tab w:val="num" w:pos="360"/>
        </w:tabs>
        <w:ind w:left="360" w:hanging="360"/>
      </w:pPr>
      <w:rPr>
        <w:rFonts w:ascii="Symbol" w:hAnsi="Symbol" w:cs="Symbol" w:hint="default"/>
      </w:rPr>
    </w:lvl>
  </w:abstractNum>
  <w:abstractNum w:abstractNumId="1">
    <w:nsid w:val="05442769"/>
    <w:multiLevelType w:val="hybridMultilevel"/>
    <w:tmpl w:val="5B1EFC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5A1056A5"/>
    <w:multiLevelType w:val="hybridMultilevel"/>
    <w:tmpl w:val="5E22DD3E"/>
    <w:lvl w:ilvl="0" w:tplc="080A0017">
      <w:start w:val="1"/>
      <w:numFmt w:val="lowerLetter"/>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0175F4E"/>
    <w:multiLevelType w:val="hybridMultilevel"/>
    <w:tmpl w:val="CDA4CB1A"/>
    <w:lvl w:ilvl="0" w:tplc="5D9CC018">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num>
  <w:num w:numId="2">
    <w:abstractNumId w:val="0"/>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64B76"/>
    <w:rsid w:val="0000246F"/>
    <w:rsid w:val="00003E54"/>
    <w:rsid w:val="000119E4"/>
    <w:rsid w:val="00027006"/>
    <w:rsid w:val="0006494C"/>
    <w:rsid w:val="000810E6"/>
    <w:rsid w:val="00094036"/>
    <w:rsid w:val="000E79DB"/>
    <w:rsid w:val="000F3315"/>
    <w:rsid w:val="0010718E"/>
    <w:rsid w:val="00134866"/>
    <w:rsid w:val="001560FC"/>
    <w:rsid w:val="00173FCD"/>
    <w:rsid w:val="00175144"/>
    <w:rsid w:val="00181F25"/>
    <w:rsid w:val="001B3776"/>
    <w:rsid w:val="001D325E"/>
    <w:rsid w:val="001D3F40"/>
    <w:rsid w:val="001E061E"/>
    <w:rsid w:val="001F11BB"/>
    <w:rsid w:val="001F4496"/>
    <w:rsid w:val="00201F0D"/>
    <w:rsid w:val="0020500C"/>
    <w:rsid w:val="002059B6"/>
    <w:rsid w:val="002224C2"/>
    <w:rsid w:val="00223853"/>
    <w:rsid w:val="00227C7B"/>
    <w:rsid w:val="00236F85"/>
    <w:rsid w:val="00256611"/>
    <w:rsid w:val="00260168"/>
    <w:rsid w:val="002633B0"/>
    <w:rsid w:val="002755DC"/>
    <w:rsid w:val="00275C1C"/>
    <w:rsid w:val="00275DE3"/>
    <w:rsid w:val="00280530"/>
    <w:rsid w:val="00283F7F"/>
    <w:rsid w:val="002A212C"/>
    <w:rsid w:val="002A3D61"/>
    <w:rsid w:val="002A5D73"/>
    <w:rsid w:val="002B1E11"/>
    <w:rsid w:val="002B3C54"/>
    <w:rsid w:val="002B685A"/>
    <w:rsid w:val="002C2C43"/>
    <w:rsid w:val="002C59AC"/>
    <w:rsid w:val="002D728B"/>
    <w:rsid w:val="002E2D53"/>
    <w:rsid w:val="002E785F"/>
    <w:rsid w:val="003130C3"/>
    <w:rsid w:val="0032115C"/>
    <w:rsid w:val="003415DD"/>
    <w:rsid w:val="00356D6D"/>
    <w:rsid w:val="003572AF"/>
    <w:rsid w:val="00374F5E"/>
    <w:rsid w:val="00395D68"/>
    <w:rsid w:val="003A504F"/>
    <w:rsid w:val="003C4D79"/>
    <w:rsid w:val="003E7029"/>
    <w:rsid w:val="003F32B9"/>
    <w:rsid w:val="00414837"/>
    <w:rsid w:val="00415382"/>
    <w:rsid w:val="0042194D"/>
    <w:rsid w:val="00443A0E"/>
    <w:rsid w:val="00450632"/>
    <w:rsid w:val="0046163D"/>
    <w:rsid w:val="004925AB"/>
    <w:rsid w:val="004C39A1"/>
    <w:rsid w:val="004C477A"/>
    <w:rsid w:val="004D3B88"/>
    <w:rsid w:val="004E5212"/>
    <w:rsid w:val="004F7970"/>
    <w:rsid w:val="00547B87"/>
    <w:rsid w:val="00557490"/>
    <w:rsid w:val="005718C1"/>
    <w:rsid w:val="00572B93"/>
    <w:rsid w:val="00580737"/>
    <w:rsid w:val="00596042"/>
    <w:rsid w:val="005A4BDE"/>
    <w:rsid w:val="005A7EE3"/>
    <w:rsid w:val="005B0E40"/>
    <w:rsid w:val="005C377E"/>
    <w:rsid w:val="005D2717"/>
    <w:rsid w:val="005E523A"/>
    <w:rsid w:val="005F3F36"/>
    <w:rsid w:val="00622282"/>
    <w:rsid w:val="00631B8D"/>
    <w:rsid w:val="00644C26"/>
    <w:rsid w:val="006459F4"/>
    <w:rsid w:val="00650F76"/>
    <w:rsid w:val="00656DE5"/>
    <w:rsid w:val="00664B76"/>
    <w:rsid w:val="006A275E"/>
    <w:rsid w:val="006C3CAC"/>
    <w:rsid w:val="006C4B58"/>
    <w:rsid w:val="006C60EF"/>
    <w:rsid w:val="006C69C2"/>
    <w:rsid w:val="006C721F"/>
    <w:rsid w:val="00720941"/>
    <w:rsid w:val="00772DF5"/>
    <w:rsid w:val="00782E6B"/>
    <w:rsid w:val="007A526A"/>
    <w:rsid w:val="007C61C0"/>
    <w:rsid w:val="007E1599"/>
    <w:rsid w:val="008025A5"/>
    <w:rsid w:val="00806F18"/>
    <w:rsid w:val="00833881"/>
    <w:rsid w:val="00846B28"/>
    <w:rsid w:val="00850CF0"/>
    <w:rsid w:val="00855DFC"/>
    <w:rsid w:val="00856B75"/>
    <w:rsid w:val="008626D5"/>
    <w:rsid w:val="008730DB"/>
    <w:rsid w:val="008769FF"/>
    <w:rsid w:val="0088504B"/>
    <w:rsid w:val="00890234"/>
    <w:rsid w:val="008B27E7"/>
    <w:rsid w:val="008B2BC5"/>
    <w:rsid w:val="008D4AD0"/>
    <w:rsid w:val="009076C3"/>
    <w:rsid w:val="00925079"/>
    <w:rsid w:val="00930F8B"/>
    <w:rsid w:val="009466C0"/>
    <w:rsid w:val="00950064"/>
    <w:rsid w:val="0095741E"/>
    <w:rsid w:val="00972129"/>
    <w:rsid w:val="00976939"/>
    <w:rsid w:val="0099378C"/>
    <w:rsid w:val="00995FA7"/>
    <w:rsid w:val="009A087E"/>
    <w:rsid w:val="009A764A"/>
    <w:rsid w:val="00A06019"/>
    <w:rsid w:val="00A6053D"/>
    <w:rsid w:val="00A624BF"/>
    <w:rsid w:val="00A67720"/>
    <w:rsid w:val="00A71548"/>
    <w:rsid w:val="00A9678F"/>
    <w:rsid w:val="00A975ED"/>
    <w:rsid w:val="00A9793E"/>
    <w:rsid w:val="00AA3756"/>
    <w:rsid w:val="00AC0DF1"/>
    <w:rsid w:val="00B26C6D"/>
    <w:rsid w:val="00B334AD"/>
    <w:rsid w:val="00B4273D"/>
    <w:rsid w:val="00B43DEF"/>
    <w:rsid w:val="00B96C95"/>
    <w:rsid w:val="00BA0469"/>
    <w:rsid w:val="00BA7E69"/>
    <w:rsid w:val="00BC0408"/>
    <w:rsid w:val="00BD08B4"/>
    <w:rsid w:val="00BD1708"/>
    <w:rsid w:val="00C4017D"/>
    <w:rsid w:val="00C52698"/>
    <w:rsid w:val="00C52D7A"/>
    <w:rsid w:val="00C7429E"/>
    <w:rsid w:val="00C85677"/>
    <w:rsid w:val="00C86767"/>
    <w:rsid w:val="00CA529B"/>
    <w:rsid w:val="00CB2725"/>
    <w:rsid w:val="00CC3217"/>
    <w:rsid w:val="00CC37BF"/>
    <w:rsid w:val="00CC7037"/>
    <w:rsid w:val="00CD46D8"/>
    <w:rsid w:val="00CE4C4C"/>
    <w:rsid w:val="00D03511"/>
    <w:rsid w:val="00D11345"/>
    <w:rsid w:val="00D153B4"/>
    <w:rsid w:val="00D4557A"/>
    <w:rsid w:val="00D45679"/>
    <w:rsid w:val="00D66E2E"/>
    <w:rsid w:val="00D73C75"/>
    <w:rsid w:val="00D80EF2"/>
    <w:rsid w:val="00D85F94"/>
    <w:rsid w:val="00DB34DF"/>
    <w:rsid w:val="00DC70E2"/>
    <w:rsid w:val="00E14F64"/>
    <w:rsid w:val="00E20B87"/>
    <w:rsid w:val="00E36D87"/>
    <w:rsid w:val="00EA6AA6"/>
    <w:rsid w:val="00EB0CAA"/>
    <w:rsid w:val="00EB1B6E"/>
    <w:rsid w:val="00EC3DC2"/>
    <w:rsid w:val="00EE2BE5"/>
    <w:rsid w:val="00EE739B"/>
    <w:rsid w:val="00EE7BF7"/>
    <w:rsid w:val="00EF34C7"/>
    <w:rsid w:val="00EF5906"/>
    <w:rsid w:val="00F00525"/>
    <w:rsid w:val="00F044BB"/>
    <w:rsid w:val="00F12F7A"/>
    <w:rsid w:val="00F25B36"/>
    <w:rsid w:val="00F44C53"/>
    <w:rsid w:val="00F46B60"/>
    <w:rsid w:val="00F50C3D"/>
    <w:rsid w:val="00F56FF1"/>
    <w:rsid w:val="00F751EF"/>
    <w:rsid w:val="00F76A0F"/>
    <w:rsid w:val="00F777AC"/>
    <w:rsid w:val="00F77DE9"/>
    <w:rsid w:val="00FA0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4B76"/>
    <w:pPr>
      <w:jc w:val="both"/>
    </w:pPr>
    <w:rPr>
      <w:rFonts w:cs="Calibri"/>
      <w:sz w:val="22"/>
      <w:szCs w:val="22"/>
      <w:lang w:val="es-MX" w:eastAsia="en-US"/>
    </w:rPr>
  </w:style>
  <w:style w:type="paragraph" w:styleId="Ttulo1">
    <w:name w:val="heading 1"/>
    <w:basedOn w:val="Normal"/>
    <w:next w:val="Normal"/>
    <w:link w:val="Ttulo1Car"/>
    <w:uiPriority w:val="99"/>
    <w:qFormat/>
    <w:rsid w:val="005D2717"/>
    <w:pPr>
      <w:keepNext/>
      <w:spacing w:before="240" w:after="60"/>
      <w:jc w:val="left"/>
      <w:outlineLvl w:val="0"/>
    </w:pPr>
    <w:rPr>
      <w:rFonts w:ascii="Arial" w:hAnsi="Arial" w:cs="Times New Roman"/>
      <w:b/>
      <w:bCs/>
      <w:kern w:val="32"/>
      <w:sz w:val="32"/>
      <w:szCs w:val="32"/>
      <w:lang w:eastAsia="es-MX"/>
    </w:rPr>
  </w:style>
  <w:style w:type="paragraph" w:styleId="Ttulo2">
    <w:name w:val="heading 2"/>
    <w:basedOn w:val="Normal"/>
    <w:next w:val="Normal"/>
    <w:link w:val="Ttulo2Car"/>
    <w:uiPriority w:val="99"/>
    <w:qFormat/>
    <w:rsid w:val="005D2717"/>
    <w:pPr>
      <w:keepNext/>
      <w:keepLines/>
      <w:spacing w:before="200"/>
      <w:jc w:val="left"/>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5D2717"/>
    <w:pPr>
      <w:keepNext/>
      <w:spacing w:line="360" w:lineRule="auto"/>
      <w:jc w:val="left"/>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5D2717"/>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5D2717"/>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5D2717"/>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5D2717"/>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5D2717"/>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5D2717"/>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sid w:val="00F751EF"/>
    <w:rPr>
      <w:rFonts w:ascii="Cambria" w:hAnsi="Cambria" w:cs="Cambria"/>
      <w:b/>
      <w:bCs/>
      <w:kern w:val="32"/>
      <w:sz w:val="32"/>
      <w:szCs w:val="32"/>
      <w:lang w:val="es-ES" w:eastAsia="en-US"/>
    </w:rPr>
  </w:style>
  <w:style w:type="character" w:customStyle="1" w:styleId="Ttulo2Car">
    <w:name w:val="Título 2 Car"/>
    <w:basedOn w:val="Fuentedeprrafopredeter"/>
    <w:link w:val="Ttulo2"/>
    <w:uiPriority w:val="99"/>
    <w:locked/>
    <w:rsid w:val="005D2717"/>
    <w:rPr>
      <w:rFonts w:ascii="Cambria" w:hAnsi="Cambria" w:cs="Cambria"/>
      <w:b/>
      <w:bCs/>
      <w:color w:val="4F81BD"/>
      <w:sz w:val="26"/>
      <w:szCs w:val="26"/>
      <w:lang w:eastAsia="es-ES"/>
    </w:rPr>
  </w:style>
  <w:style w:type="character" w:customStyle="1" w:styleId="Ttulo3Car">
    <w:name w:val="Título 3 Car"/>
    <w:basedOn w:val="Fuentedeprrafopredeter"/>
    <w:link w:val="Ttulo3"/>
    <w:uiPriority w:val="99"/>
    <w:locked/>
    <w:rsid w:val="005D2717"/>
    <w:rPr>
      <w:rFonts w:ascii="Arial" w:hAnsi="Arial" w:cs="Arial"/>
      <w:b/>
      <w:bCs/>
      <w:sz w:val="24"/>
      <w:szCs w:val="24"/>
      <w:lang w:val="es-MX" w:eastAsia="es-ES"/>
    </w:rPr>
  </w:style>
  <w:style w:type="character" w:customStyle="1" w:styleId="Ttulo4Car">
    <w:name w:val="Título 4 Car"/>
    <w:basedOn w:val="Fuentedeprrafopredeter"/>
    <w:link w:val="Ttulo4"/>
    <w:uiPriority w:val="99"/>
    <w:locked/>
    <w:rsid w:val="005D2717"/>
    <w:rPr>
      <w:rFonts w:ascii="Times New Roman" w:hAnsi="Times New Roman" w:cs="Times New Roman"/>
      <w:b/>
      <w:bCs/>
      <w:sz w:val="28"/>
      <w:szCs w:val="28"/>
      <w:lang w:eastAsia="es-ES"/>
    </w:rPr>
  </w:style>
  <w:style w:type="character" w:customStyle="1" w:styleId="Ttulo5Car">
    <w:name w:val="Título 5 Car"/>
    <w:basedOn w:val="Fuentedeprrafopredeter"/>
    <w:link w:val="Ttulo5"/>
    <w:uiPriority w:val="99"/>
    <w:locked/>
    <w:rsid w:val="005D2717"/>
    <w:rPr>
      <w:rFonts w:ascii="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locked/>
    <w:rsid w:val="005D2717"/>
    <w:rPr>
      <w:rFonts w:ascii="Times New Roman" w:hAnsi="Times New Roman" w:cs="Times New Roman"/>
      <w:b/>
      <w:bCs/>
      <w:lang w:eastAsia="es-MX"/>
    </w:rPr>
  </w:style>
  <w:style w:type="character" w:customStyle="1" w:styleId="Ttulo7Car">
    <w:name w:val="Título 7 Car"/>
    <w:basedOn w:val="Fuentedeprrafopredeter"/>
    <w:link w:val="Ttulo7"/>
    <w:uiPriority w:val="99"/>
    <w:locked/>
    <w:rsid w:val="005D2717"/>
    <w:rPr>
      <w:rFonts w:ascii="Times New Roman" w:hAnsi="Times New Roman" w:cs="Times New Roman"/>
      <w:sz w:val="24"/>
      <w:szCs w:val="24"/>
      <w:lang w:eastAsia="es-MX"/>
    </w:rPr>
  </w:style>
  <w:style w:type="character" w:customStyle="1" w:styleId="Ttulo8Car">
    <w:name w:val="Título 8 Car"/>
    <w:basedOn w:val="Fuentedeprrafopredeter"/>
    <w:link w:val="Ttulo8"/>
    <w:uiPriority w:val="99"/>
    <w:locked/>
    <w:rsid w:val="005D2717"/>
    <w:rPr>
      <w:rFonts w:ascii="Arial" w:hAnsi="Arial" w:cs="Arial"/>
      <w:i/>
      <w:iCs/>
      <w:lang w:val="es-MX"/>
    </w:rPr>
  </w:style>
  <w:style w:type="character" w:customStyle="1" w:styleId="Ttulo9Car">
    <w:name w:val="Título 9 Car"/>
    <w:basedOn w:val="Fuentedeprrafopredeter"/>
    <w:link w:val="Ttulo9"/>
    <w:uiPriority w:val="99"/>
    <w:locked/>
    <w:rsid w:val="005D2717"/>
    <w:rPr>
      <w:rFonts w:ascii="Arial" w:hAnsi="Arial" w:cs="Arial"/>
      <w:lang w:val="es-MX"/>
    </w:rPr>
  </w:style>
  <w:style w:type="character" w:customStyle="1" w:styleId="Ttulo1Car">
    <w:name w:val="Título 1 Car"/>
    <w:link w:val="Ttulo1"/>
    <w:uiPriority w:val="99"/>
    <w:locked/>
    <w:rsid w:val="005D2717"/>
    <w:rPr>
      <w:rFonts w:ascii="Arial" w:hAnsi="Arial" w:cs="Arial"/>
      <w:b/>
      <w:bCs/>
      <w:kern w:val="32"/>
      <w:sz w:val="32"/>
      <w:szCs w:val="32"/>
      <w:lang w:eastAsia="es-MX"/>
    </w:rPr>
  </w:style>
  <w:style w:type="paragraph" w:styleId="Prrafodelista">
    <w:name w:val="List Paragraph"/>
    <w:basedOn w:val="Normal"/>
    <w:uiPriority w:val="99"/>
    <w:qFormat/>
    <w:rsid w:val="00664B76"/>
    <w:pPr>
      <w:ind w:left="720"/>
    </w:pPr>
  </w:style>
  <w:style w:type="paragraph" w:styleId="Encabezado">
    <w:name w:val="header"/>
    <w:basedOn w:val="Normal"/>
    <w:link w:val="EncabezadoCar"/>
    <w:uiPriority w:val="99"/>
    <w:rsid w:val="00664B76"/>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664B76"/>
    <w:rPr>
      <w:rFonts w:ascii="Calibri" w:hAnsi="Calibri" w:cs="Calibri"/>
      <w:lang w:val="es-MX"/>
    </w:rPr>
  </w:style>
  <w:style w:type="paragraph" w:styleId="Piedepgina">
    <w:name w:val="footer"/>
    <w:aliases w:val="Car"/>
    <w:basedOn w:val="Normal"/>
    <w:link w:val="PiedepginaCar"/>
    <w:uiPriority w:val="99"/>
    <w:rsid w:val="00664B76"/>
    <w:pPr>
      <w:tabs>
        <w:tab w:val="center" w:pos="4419"/>
        <w:tab w:val="right" w:pos="8838"/>
      </w:tabs>
    </w:pPr>
    <w:rPr>
      <w:sz w:val="20"/>
      <w:szCs w:val="20"/>
      <w:lang w:eastAsia="es-ES"/>
    </w:rPr>
  </w:style>
  <w:style w:type="character" w:customStyle="1" w:styleId="PiedepginaCar">
    <w:name w:val="Pie de página Car"/>
    <w:aliases w:val="Car Car"/>
    <w:basedOn w:val="Fuentedeprrafopredeter"/>
    <w:link w:val="Piedepgina"/>
    <w:uiPriority w:val="99"/>
    <w:locked/>
    <w:rsid w:val="00664B76"/>
    <w:rPr>
      <w:rFonts w:ascii="Calibri" w:hAnsi="Calibri" w:cs="Calibri"/>
      <w:lang w:val="es-MX"/>
    </w:rPr>
  </w:style>
  <w:style w:type="character" w:styleId="Textoennegrita">
    <w:name w:val="Strong"/>
    <w:basedOn w:val="Fuentedeprrafopredeter"/>
    <w:uiPriority w:val="99"/>
    <w:qFormat/>
    <w:rsid w:val="00356D6D"/>
    <w:rPr>
      <w:b/>
      <w:bCs/>
    </w:rPr>
  </w:style>
  <w:style w:type="paragraph" w:styleId="NormalWeb">
    <w:name w:val="Normal (Web)"/>
    <w:basedOn w:val="Normal"/>
    <w:uiPriority w:val="99"/>
    <w:rsid w:val="00356D6D"/>
    <w:pPr>
      <w:spacing w:before="100" w:beforeAutospacing="1" w:after="100" w:afterAutospacing="1"/>
      <w:jc w:val="left"/>
    </w:pPr>
    <w:rPr>
      <w:sz w:val="24"/>
      <w:szCs w:val="24"/>
      <w:lang w:val="es-ES" w:eastAsia="es-ES"/>
    </w:rPr>
  </w:style>
  <w:style w:type="paragraph" w:styleId="Textoindependiente2">
    <w:name w:val="Body Text 2"/>
    <w:basedOn w:val="Normal"/>
    <w:link w:val="Textoindependiente2Car"/>
    <w:uiPriority w:val="99"/>
    <w:rsid w:val="005D2717"/>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locked/>
    <w:rsid w:val="005D2717"/>
    <w:rPr>
      <w:rFonts w:ascii="Arial" w:hAnsi="Arial" w:cs="Arial"/>
      <w:sz w:val="20"/>
      <w:szCs w:val="20"/>
      <w:lang w:eastAsia="es-MX"/>
    </w:rPr>
  </w:style>
  <w:style w:type="paragraph" w:styleId="Textoindependiente">
    <w:name w:val="Body Text"/>
    <w:basedOn w:val="Normal"/>
    <w:link w:val="TextoindependienteCar"/>
    <w:uiPriority w:val="99"/>
    <w:rsid w:val="005D2717"/>
    <w:pPr>
      <w:spacing w:after="120"/>
      <w:jc w:val="left"/>
    </w:pPr>
    <w:rPr>
      <w:sz w:val="20"/>
      <w:szCs w:val="20"/>
      <w:lang w:eastAsia="es-MX"/>
    </w:rPr>
  </w:style>
  <w:style w:type="character" w:customStyle="1" w:styleId="TextoindependienteCar">
    <w:name w:val="Texto independiente Car"/>
    <w:basedOn w:val="Fuentedeprrafopredeter"/>
    <w:link w:val="Textoindependiente"/>
    <w:uiPriority w:val="99"/>
    <w:locked/>
    <w:rsid w:val="005D2717"/>
    <w:rPr>
      <w:rFonts w:ascii="Times New Roman" w:hAnsi="Times New Roman" w:cs="Times New Roman"/>
      <w:sz w:val="20"/>
      <w:szCs w:val="20"/>
      <w:lang w:eastAsia="es-MX"/>
    </w:rPr>
  </w:style>
  <w:style w:type="paragraph" w:styleId="Sangra2detindependiente">
    <w:name w:val="Body Text Indent 2"/>
    <w:basedOn w:val="Normal"/>
    <w:link w:val="Sangra2detindependienteCar"/>
    <w:uiPriority w:val="99"/>
    <w:rsid w:val="005D2717"/>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D271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5D2717"/>
    <w:pPr>
      <w:jc w:val="left"/>
    </w:pPr>
    <w:rPr>
      <w:rFonts w:ascii="Tahoma" w:hAnsi="Tahoma" w:cs="Times New Roman"/>
      <w:sz w:val="16"/>
      <w:szCs w:val="16"/>
      <w:lang w:eastAsia="es-ES"/>
    </w:rPr>
  </w:style>
  <w:style w:type="character" w:customStyle="1" w:styleId="BalloonTextChar">
    <w:name w:val="Balloon Text Char"/>
    <w:basedOn w:val="Fuentedeprrafopredeter"/>
    <w:link w:val="Textodeglobo"/>
    <w:uiPriority w:val="99"/>
    <w:semiHidden/>
    <w:locked/>
    <w:rsid w:val="00F751EF"/>
    <w:rPr>
      <w:rFonts w:ascii="Tahoma" w:hAnsi="Tahoma" w:cs="Tahoma"/>
      <w:sz w:val="16"/>
      <w:szCs w:val="16"/>
      <w:lang w:eastAsia="es-ES"/>
    </w:rPr>
  </w:style>
  <w:style w:type="character" w:customStyle="1" w:styleId="TextodegloboCar">
    <w:name w:val="Texto de globo Car"/>
    <w:link w:val="Textodeglobo"/>
    <w:uiPriority w:val="99"/>
    <w:semiHidden/>
    <w:locked/>
    <w:rsid w:val="005D2717"/>
    <w:rPr>
      <w:rFonts w:ascii="Tahoma" w:hAnsi="Tahoma" w:cs="Tahoma"/>
      <w:sz w:val="16"/>
      <w:szCs w:val="16"/>
      <w:lang w:eastAsia="es-ES"/>
    </w:rPr>
  </w:style>
  <w:style w:type="paragraph" w:styleId="Textocomentario">
    <w:name w:val="annotation text"/>
    <w:basedOn w:val="Normal"/>
    <w:link w:val="TextocomentarioCar"/>
    <w:uiPriority w:val="99"/>
    <w:semiHidden/>
    <w:rsid w:val="005D2717"/>
    <w:pPr>
      <w:jc w:val="left"/>
    </w:pPr>
    <w:rPr>
      <w:rFonts w:ascii="Times New Roman" w:hAnsi="Times New Roman" w:cs="Times New Roman"/>
      <w:sz w:val="20"/>
      <w:szCs w:val="20"/>
      <w:lang w:eastAsia="es-ES"/>
    </w:rPr>
  </w:style>
  <w:style w:type="character" w:customStyle="1" w:styleId="CommentTextChar">
    <w:name w:val="Comment Text Char"/>
    <w:basedOn w:val="Fuentedeprrafopredeter"/>
    <w:link w:val="Textocomentario"/>
    <w:uiPriority w:val="99"/>
    <w:semiHidden/>
    <w:locked/>
    <w:rsid w:val="00F751EF"/>
    <w:rPr>
      <w:lang w:eastAsia="es-ES"/>
    </w:rPr>
  </w:style>
  <w:style w:type="character" w:customStyle="1" w:styleId="TextocomentarioCar">
    <w:name w:val="Texto comentario Car"/>
    <w:link w:val="Textocomentario"/>
    <w:uiPriority w:val="99"/>
    <w:semiHidden/>
    <w:locked/>
    <w:rsid w:val="005D2717"/>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D2717"/>
    <w:rPr>
      <w:b/>
      <w:bCs/>
    </w:rPr>
  </w:style>
  <w:style w:type="character" w:customStyle="1" w:styleId="AsuntodelcomentarioCar">
    <w:name w:val="Asunto del comentario Car"/>
    <w:basedOn w:val="TextocomentarioCar"/>
    <w:link w:val="Asuntodelcomentario"/>
    <w:uiPriority w:val="99"/>
    <w:semiHidden/>
    <w:locked/>
    <w:rsid w:val="005D2717"/>
    <w:rPr>
      <w:b/>
      <w:bCs/>
    </w:rPr>
  </w:style>
  <w:style w:type="paragraph" w:styleId="Textoindependiente3">
    <w:name w:val="Body Text 3"/>
    <w:basedOn w:val="Normal"/>
    <w:link w:val="Textoindependiente3Car"/>
    <w:uiPriority w:val="99"/>
    <w:rsid w:val="005D2717"/>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5D2717"/>
    <w:rPr>
      <w:rFonts w:ascii="Times New Roman" w:hAnsi="Times New Roman" w:cs="Times New Roman"/>
      <w:sz w:val="16"/>
      <w:szCs w:val="16"/>
      <w:lang w:eastAsia="es-ES"/>
    </w:rPr>
  </w:style>
  <w:style w:type="paragraph" w:styleId="Textosinformato">
    <w:name w:val="Plain Text"/>
    <w:basedOn w:val="Normal"/>
    <w:link w:val="TextosinformatoCar"/>
    <w:uiPriority w:val="99"/>
    <w:rsid w:val="005D2717"/>
    <w:pPr>
      <w:widowControl w:val="0"/>
      <w:jc w:val="left"/>
    </w:pPr>
    <w:rPr>
      <w:rFonts w:ascii="Courier New" w:hAnsi="Courier New" w:cs="Times New Roman"/>
      <w:sz w:val="20"/>
      <w:szCs w:val="20"/>
      <w:lang w:eastAsia="es-ES"/>
    </w:rPr>
  </w:style>
  <w:style w:type="character" w:customStyle="1" w:styleId="PlainTextChar">
    <w:name w:val="Plain Text Char"/>
    <w:basedOn w:val="Fuentedeprrafopredeter"/>
    <w:link w:val="Textosinformato"/>
    <w:uiPriority w:val="99"/>
    <w:locked/>
    <w:rsid w:val="00F751EF"/>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5D2717"/>
    <w:rPr>
      <w:rFonts w:ascii="Courier New" w:hAnsi="Courier New" w:cs="Courier New"/>
      <w:sz w:val="20"/>
      <w:szCs w:val="20"/>
      <w:lang w:eastAsia="es-ES"/>
    </w:rPr>
  </w:style>
  <w:style w:type="paragraph" w:styleId="Saludo">
    <w:name w:val="Salutation"/>
    <w:basedOn w:val="Normal"/>
    <w:next w:val="Normal"/>
    <w:link w:val="SaludoCar"/>
    <w:uiPriority w:val="99"/>
    <w:rsid w:val="005D2717"/>
    <w:pPr>
      <w:jc w:val="left"/>
    </w:pPr>
    <w:rPr>
      <w:sz w:val="24"/>
      <w:szCs w:val="24"/>
      <w:lang w:eastAsia="es-ES"/>
    </w:rPr>
  </w:style>
  <w:style w:type="character" w:customStyle="1" w:styleId="SaludoCar">
    <w:name w:val="Saludo Car"/>
    <w:basedOn w:val="Fuentedeprrafopredeter"/>
    <w:link w:val="Saludo"/>
    <w:uiPriority w:val="99"/>
    <w:locked/>
    <w:rsid w:val="005D2717"/>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rsid w:val="005D2717"/>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5D2717"/>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D271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locked/>
    <w:rsid w:val="005D2717"/>
    <w:rPr>
      <w:sz w:val="24"/>
      <w:szCs w:val="24"/>
      <w:lang w:eastAsia="es-ES"/>
    </w:rPr>
  </w:style>
  <w:style w:type="paragraph" w:styleId="Textoindependienteprimerasangra2">
    <w:name w:val="Body Text First Indent 2"/>
    <w:basedOn w:val="Sangradetextonormal"/>
    <w:link w:val="Textoindependienteprimerasangra2Car"/>
    <w:uiPriority w:val="99"/>
    <w:rsid w:val="005D2717"/>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5D2717"/>
  </w:style>
  <w:style w:type="paragraph" w:customStyle="1" w:styleId="tag1">
    <w:name w:val="tag1"/>
    <w:basedOn w:val="Normal"/>
    <w:uiPriority w:val="99"/>
    <w:rsid w:val="005D2717"/>
    <w:pPr>
      <w:spacing w:before="180" w:after="180"/>
      <w:ind w:left="720" w:hanging="360"/>
    </w:pPr>
    <w:rPr>
      <w:rFonts w:ascii="Arial" w:hAnsi="Arial" w:cs="Arial"/>
      <w:sz w:val="24"/>
      <w:szCs w:val="24"/>
      <w:lang w:val="es-ES" w:eastAsia="es-ES"/>
    </w:rPr>
  </w:style>
  <w:style w:type="paragraph" w:styleId="Textonotapie">
    <w:name w:val="footnote text"/>
    <w:basedOn w:val="Normal"/>
    <w:link w:val="TextonotapieCar"/>
    <w:uiPriority w:val="99"/>
    <w:semiHidden/>
    <w:rsid w:val="005D2717"/>
    <w:pPr>
      <w:jc w:val="left"/>
    </w:pPr>
    <w:rPr>
      <w:rFonts w:ascii="Times New Roman" w:hAnsi="Times New Roman" w:cs="Times New Roman"/>
      <w:sz w:val="20"/>
      <w:szCs w:val="20"/>
      <w:lang w:eastAsia="es-ES"/>
    </w:rPr>
  </w:style>
  <w:style w:type="character" w:customStyle="1" w:styleId="FootnoteTextChar">
    <w:name w:val="Footnote Text Char"/>
    <w:basedOn w:val="Fuentedeprrafopredeter"/>
    <w:link w:val="Textonotapie"/>
    <w:uiPriority w:val="99"/>
    <w:semiHidden/>
    <w:locked/>
    <w:rsid w:val="00F751EF"/>
    <w:rPr>
      <w:lang w:eastAsia="es-ES"/>
    </w:rPr>
  </w:style>
  <w:style w:type="character" w:customStyle="1" w:styleId="TextonotapieCar">
    <w:name w:val="Texto nota pie Car"/>
    <w:link w:val="Textonotapie"/>
    <w:uiPriority w:val="99"/>
    <w:semiHidden/>
    <w:locked/>
    <w:rsid w:val="005D2717"/>
    <w:rPr>
      <w:rFonts w:ascii="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D2717"/>
    <w:pPr>
      <w:ind w:firstLine="708"/>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locked/>
    <w:rsid w:val="005D2717"/>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5D2717"/>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locked/>
    <w:rsid w:val="005D2717"/>
    <w:rPr>
      <w:rFonts w:ascii="Tahoma" w:hAnsi="Tahoma" w:cs="Tahoma"/>
      <w:sz w:val="20"/>
      <w:szCs w:val="20"/>
      <w:shd w:val="clear" w:color="auto" w:fill="000080"/>
      <w:lang w:eastAsia="es-MX"/>
    </w:rPr>
  </w:style>
  <w:style w:type="paragraph" w:customStyle="1" w:styleId="Secuencia">
    <w:name w:val="Secuencia"/>
    <w:basedOn w:val="Normal"/>
    <w:next w:val="Normal"/>
    <w:uiPriority w:val="99"/>
    <w:rsid w:val="005D2717"/>
    <w:pPr>
      <w:numPr>
        <w:numId w:val="4"/>
      </w:numPr>
      <w:tabs>
        <w:tab w:val="clear" w:pos="720"/>
        <w:tab w:val="num" w:pos="-31680"/>
      </w:tabs>
      <w:spacing w:line="360" w:lineRule="auto"/>
      <w:ind w:left="1260"/>
    </w:pPr>
    <w:rPr>
      <w:rFonts w:ascii="Arial" w:eastAsia="Times New Roman" w:hAnsi="Arial" w:cs="Arial"/>
      <w:lang w:val="es-ES" w:eastAsia="es-ES"/>
    </w:rPr>
  </w:style>
  <w:style w:type="paragraph" w:styleId="Ttulo">
    <w:name w:val="Title"/>
    <w:basedOn w:val="Normal"/>
    <w:link w:val="TtuloCar"/>
    <w:uiPriority w:val="99"/>
    <w:qFormat/>
    <w:rsid w:val="005D2717"/>
    <w:pPr>
      <w:jc w:val="center"/>
    </w:pPr>
    <w:rPr>
      <w:rFonts w:ascii="Arial" w:hAnsi="Arial" w:cs="Times New Roman"/>
      <w:b/>
      <w:bCs/>
      <w:sz w:val="24"/>
      <w:szCs w:val="24"/>
      <w:lang w:val="en-US" w:eastAsia="es-MX"/>
    </w:rPr>
  </w:style>
  <w:style w:type="character" w:customStyle="1" w:styleId="TitleChar">
    <w:name w:val="Title Char"/>
    <w:basedOn w:val="Fuentedeprrafopredeter"/>
    <w:link w:val="Ttulo"/>
    <w:uiPriority w:val="99"/>
    <w:locked/>
    <w:rsid w:val="00F751EF"/>
    <w:rPr>
      <w:rFonts w:ascii="Arial" w:hAnsi="Arial" w:cs="Arial"/>
      <w:b/>
      <w:bCs/>
      <w:sz w:val="24"/>
      <w:szCs w:val="24"/>
      <w:lang w:eastAsia="es-MX"/>
    </w:rPr>
  </w:style>
  <w:style w:type="character" w:customStyle="1" w:styleId="TtuloCar">
    <w:name w:val="Título Car"/>
    <w:link w:val="Ttulo"/>
    <w:uiPriority w:val="99"/>
    <w:locked/>
    <w:rsid w:val="005D2717"/>
    <w:rPr>
      <w:rFonts w:ascii="Arial" w:hAnsi="Arial" w:cs="Arial"/>
      <w:b/>
      <w:bCs/>
      <w:sz w:val="24"/>
      <w:szCs w:val="24"/>
      <w:lang w:val="en-US" w:eastAsia="es-MX"/>
    </w:rPr>
  </w:style>
  <w:style w:type="character" w:styleId="Nmerodepgina">
    <w:name w:val="page number"/>
    <w:basedOn w:val="Fuentedeprrafopredeter"/>
    <w:uiPriority w:val="99"/>
    <w:rsid w:val="005D2717"/>
  </w:style>
  <w:style w:type="paragraph" w:customStyle="1" w:styleId="ListParagraph1">
    <w:name w:val="List Paragraph1"/>
    <w:basedOn w:val="Normal"/>
    <w:uiPriority w:val="99"/>
    <w:rsid w:val="0046163D"/>
    <w:pPr>
      <w:ind w:left="720"/>
    </w:pPr>
    <w:rPr>
      <w:rFonts w:eastAsia="Times New Roman"/>
    </w:rPr>
  </w:style>
  <w:style w:type="table" w:styleId="Tablaconcuadrcula">
    <w:name w:val="Table Grid"/>
    <w:basedOn w:val="Tablanormal"/>
    <w:uiPriority w:val="99"/>
    <w:rsid w:val="00201F0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20500C"/>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20500C"/>
    <w:rPr>
      <w:color w:val="0000FF"/>
      <w:u w:val="single"/>
    </w:rPr>
  </w:style>
  <w:style w:type="character" w:customStyle="1" w:styleId="apple-converted-space">
    <w:name w:val="apple-converted-space"/>
    <w:basedOn w:val="Fuentedeprrafopredeter"/>
    <w:uiPriority w:val="99"/>
    <w:rsid w:val="0020500C"/>
  </w:style>
  <w:style w:type="paragraph" w:customStyle="1" w:styleId="francesa1">
    <w:name w:val="francesa1"/>
    <w:basedOn w:val="Normal"/>
    <w:uiPriority w:val="99"/>
    <w:rsid w:val="00B43DEF"/>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F751EF"/>
  </w:style>
  <w:style w:type="character" w:customStyle="1" w:styleId="lbl-encabezado-negro2">
    <w:name w:val="lbl-encabezado-negro2"/>
    <w:uiPriority w:val="99"/>
    <w:rsid w:val="00F751EF"/>
    <w:rPr>
      <w:color w:val="000000"/>
    </w:rPr>
  </w:style>
  <w:style w:type="character" w:customStyle="1" w:styleId="red1">
    <w:name w:val="red1"/>
    <w:uiPriority w:val="99"/>
    <w:rsid w:val="00F751EF"/>
    <w:rPr>
      <w:b/>
      <w:bCs/>
      <w:color w:val="0000FF"/>
      <w:shd w:val="clear" w:color="auto" w:fill="FFFF00"/>
    </w:rPr>
  </w:style>
  <w:style w:type="paragraph" w:customStyle="1" w:styleId="Default">
    <w:name w:val="Default"/>
    <w:uiPriority w:val="99"/>
    <w:rsid w:val="00F751EF"/>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paragraph" w:customStyle="1" w:styleId="Prrafodelista1">
    <w:name w:val="Párrafo de lista1"/>
    <w:basedOn w:val="Normal"/>
    <w:uiPriority w:val="99"/>
    <w:rsid w:val="00F751EF"/>
    <w:pPr>
      <w:ind w:left="720"/>
    </w:pPr>
    <w:rPr>
      <w:rFonts w:eastAsia="Times New Roman"/>
    </w:rPr>
  </w:style>
  <w:style w:type="character" w:customStyle="1" w:styleId="BalloonTextChar1">
    <w:name w:val="Balloon Text Char1"/>
    <w:uiPriority w:val="99"/>
    <w:semiHidden/>
    <w:locked/>
    <w:rsid w:val="00F751EF"/>
    <w:rPr>
      <w:rFonts w:ascii="Times New Roman" w:hAnsi="Times New Roman" w:cs="Times New Roman"/>
      <w:sz w:val="2"/>
      <w:szCs w:val="2"/>
      <w:lang w:val="es-ES" w:eastAsia="es-ES"/>
    </w:rPr>
  </w:style>
  <w:style w:type="character" w:customStyle="1" w:styleId="CommentTextChar1">
    <w:name w:val="Comment Text Char1"/>
    <w:uiPriority w:val="99"/>
    <w:semiHidden/>
    <w:rsid w:val="00F751EF"/>
    <w:rPr>
      <w:sz w:val="20"/>
      <w:szCs w:val="20"/>
      <w:lang w:val="es-ES" w:eastAsia="en-US"/>
    </w:rPr>
  </w:style>
  <w:style w:type="paragraph" w:customStyle="1" w:styleId="Prrafodelista2">
    <w:name w:val="Párrafo de lista2"/>
    <w:basedOn w:val="Normal"/>
    <w:uiPriority w:val="99"/>
    <w:rsid w:val="00F751EF"/>
    <w:pPr>
      <w:spacing w:after="200" w:line="276" w:lineRule="auto"/>
      <w:ind w:left="720"/>
      <w:jc w:val="left"/>
    </w:pPr>
    <w:rPr>
      <w:rFonts w:eastAsia="Times New Roman"/>
      <w:lang w:val="es-AR"/>
    </w:rPr>
  </w:style>
  <w:style w:type="character" w:styleId="Refdecomentario">
    <w:name w:val="annotation reference"/>
    <w:basedOn w:val="Fuentedeprrafopredeter"/>
    <w:uiPriority w:val="99"/>
    <w:semiHidden/>
    <w:locked/>
    <w:rsid w:val="00F751EF"/>
    <w:rPr>
      <w:sz w:val="16"/>
      <w:szCs w:val="16"/>
    </w:rPr>
  </w:style>
  <w:style w:type="paragraph" w:customStyle="1" w:styleId="Sinespaciado1">
    <w:name w:val="Sin espaciado1"/>
    <w:uiPriority w:val="99"/>
    <w:rsid w:val="00F751EF"/>
    <w:rPr>
      <w:rFonts w:eastAsia="Times New Roman" w:cs="Calibri"/>
      <w:sz w:val="22"/>
      <w:szCs w:val="22"/>
      <w:lang w:eastAsia="en-US"/>
    </w:rPr>
  </w:style>
  <w:style w:type="character" w:customStyle="1" w:styleId="FootnoteTextChar1">
    <w:name w:val="Footnote Text Char1"/>
    <w:uiPriority w:val="99"/>
    <w:semiHidden/>
    <w:rsid w:val="00F751EF"/>
    <w:rPr>
      <w:sz w:val="20"/>
      <w:szCs w:val="20"/>
      <w:lang w:val="es-ES" w:eastAsia="en-US"/>
    </w:rPr>
  </w:style>
  <w:style w:type="paragraph" w:customStyle="1" w:styleId="DecimalAligned">
    <w:name w:val="Decimal Aligned"/>
    <w:basedOn w:val="Normal"/>
    <w:uiPriority w:val="99"/>
    <w:rsid w:val="00F751EF"/>
    <w:pPr>
      <w:tabs>
        <w:tab w:val="decimal" w:pos="360"/>
      </w:tabs>
      <w:spacing w:after="200" w:line="276" w:lineRule="auto"/>
      <w:jc w:val="left"/>
    </w:pPr>
    <w:rPr>
      <w:rFonts w:eastAsia="Times New Roman"/>
      <w:lang w:val="es-ES"/>
    </w:rPr>
  </w:style>
  <w:style w:type="character" w:customStyle="1" w:styleId="nfasissutil1">
    <w:name w:val="Énfasis sutil1"/>
    <w:uiPriority w:val="99"/>
    <w:rsid w:val="00F751EF"/>
    <w:rPr>
      <w:rFonts w:eastAsia="Times New Roman"/>
      <w:i/>
      <w:iCs/>
      <w:color w:val="808080"/>
      <w:sz w:val="22"/>
      <w:szCs w:val="22"/>
      <w:lang w:val="es-ES"/>
    </w:rPr>
  </w:style>
  <w:style w:type="table" w:customStyle="1" w:styleId="Sombreadomedio2-nfasis51">
    <w:name w:val="Sombreado medio 2 - Énfasis 51"/>
    <w:uiPriority w:val="99"/>
    <w:rsid w:val="00F751EF"/>
    <w:rPr>
      <w:rFonts w:eastAsia="Times New Roman" w:cs="Calibri"/>
      <w:lang w:val="es-MX"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F751EF"/>
    <w:pPr>
      <w:spacing w:after="200" w:line="276" w:lineRule="auto"/>
      <w:ind w:left="720"/>
    </w:pPr>
    <w:rPr>
      <w:rFonts w:eastAsia="Times New Roman"/>
      <w:lang w:val="es-ES"/>
    </w:rPr>
  </w:style>
  <w:style w:type="table" w:customStyle="1" w:styleId="Tablaconcuadrcula1">
    <w:name w:val="Tabla con cuadrícula1"/>
    <w:uiPriority w:val="99"/>
    <w:rsid w:val="00F751EF"/>
    <w:rPr>
      <w:rFonts w:eastAsia="Times New Roman" w:cs="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F751EF"/>
    <w:rPr>
      <w:rFonts w:eastAsia="Times New Roman" w:cs="Calibri"/>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F751EF"/>
    <w:rPr>
      <w:rFonts w:eastAsia="Times New Roman" w:cs="Calibri"/>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F751EF"/>
    <w:rPr>
      <w:rFonts w:ascii="CG Times" w:hAnsi="CG Times" w:cs="CG Times"/>
      <w:sz w:val="20"/>
      <w:szCs w:val="20"/>
      <w:lang w:val="es-ES_tradnl" w:eastAsia="es-MX"/>
    </w:rPr>
  </w:style>
  <w:style w:type="paragraph" w:customStyle="1" w:styleId="Textoindependiente31">
    <w:name w:val="Texto independiente 31"/>
    <w:basedOn w:val="Normal"/>
    <w:uiPriority w:val="99"/>
    <w:rsid w:val="00F751EF"/>
    <w:rPr>
      <w:rFonts w:ascii="Arial" w:eastAsia="Times New Roman" w:hAnsi="Arial" w:cs="Arial"/>
      <w:b/>
      <w:bCs/>
      <w:sz w:val="24"/>
      <w:szCs w:val="24"/>
      <w:lang w:val="es-ES" w:eastAsia="es-MX"/>
    </w:rPr>
  </w:style>
  <w:style w:type="paragraph" w:customStyle="1" w:styleId="expandido">
    <w:name w:val="expandido"/>
    <w:basedOn w:val="Normal"/>
    <w:uiPriority w:val="99"/>
    <w:rsid w:val="00F751EF"/>
    <w:pPr>
      <w:spacing w:line="360" w:lineRule="atLeast"/>
      <w:jc w:val="center"/>
    </w:pPr>
    <w:rPr>
      <w:rFonts w:eastAsia="Times New Roman"/>
      <w:b/>
      <w:bCs/>
      <w:smallCaps/>
      <w:spacing w:val="50"/>
      <w:sz w:val="24"/>
      <w:szCs w:val="24"/>
      <w:lang w:val="es-ES_tradnl" w:eastAsia="es-MX"/>
    </w:rPr>
  </w:style>
  <w:style w:type="character" w:styleId="Hipervnculovisitado">
    <w:name w:val="FollowedHyperlink"/>
    <w:basedOn w:val="Fuentedeprrafopredeter"/>
    <w:uiPriority w:val="99"/>
    <w:locked/>
    <w:rsid w:val="00F751EF"/>
    <w:rPr>
      <w:color w:val="800080"/>
      <w:u w:val="single"/>
    </w:rPr>
  </w:style>
  <w:style w:type="paragraph" w:customStyle="1" w:styleId="DICTAMEN">
    <w:name w:val="DICTAMEN"/>
    <w:basedOn w:val="Normal"/>
    <w:uiPriority w:val="99"/>
    <w:rsid w:val="00F751EF"/>
    <w:pPr>
      <w:spacing w:line="360" w:lineRule="auto"/>
    </w:pPr>
    <w:rPr>
      <w:rFonts w:ascii="CG Times" w:eastAsia="Times New Roman" w:hAnsi="CG Times" w:cs="CG Times"/>
      <w:sz w:val="24"/>
      <w:szCs w:val="24"/>
      <w:lang w:val="es-ES" w:eastAsia="es-MX"/>
    </w:rPr>
  </w:style>
  <w:style w:type="paragraph" w:customStyle="1" w:styleId="Normal1">
    <w:name w:val="Normal1"/>
    <w:basedOn w:val="Normal"/>
    <w:uiPriority w:val="99"/>
    <w:rsid w:val="00F751EF"/>
    <w:pPr>
      <w:spacing w:before="100" w:beforeAutospacing="1" w:after="100" w:afterAutospacing="1"/>
    </w:pPr>
    <w:rPr>
      <w:rFonts w:ascii="Verdana" w:eastAsia="Times New Roman" w:hAnsi="Verdana" w:cs="Verdana"/>
      <w:sz w:val="16"/>
      <w:szCs w:val="16"/>
      <w:lang w:val="es-ES" w:eastAsia="es-ES"/>
    </w:rPr>
  </w:style>
  <w:style w:type="paragraph" w:customStyle="1" w:styleId="Dictamen0">
    <w:name w:val="Dictamen"/>
    <w:basedOn w:val="Normal"/>
    <w:uiPriority w:val="99"/>
    <w:rsid w:val="00F751EF"/>
    <w:pPr>
      <w:spacing w:line="360" w:lineRule="auto"/>
    </w:pPr>
    <w:rPr>
      <w:rFonts w:ascii="CG Times" w:eastAsia="Times New Roman" w:hAnsi="CG Times" w:cs="CG Times"/>
      <w:sz w:val="24"/>
      <w:szCs w:val="24"/>
      <w:lang w:val="es-ES" w:eastAsia="es-ES"/>
    </w:rPr>
  </w:style>
  <w:style w:type="paragraph" w:customStyle="1" w:styleId="Blockquote">
    <w:name w:val="Blockquote"/>
    <w:basedOn w:val="Normal"/>
    <w:uiPriority w:val="99"/>
    <w:rsid w:val="00F751EF"/>
    <w:pPr>
      <w:spacing w:before="100" w:after="100"/>
      <w:ind w:left="360" w:right="360"/>
      <w:jc w:val="left"/>
    </w:pPr>
    <w:rPr>
      <w:rFonts w:eastAsia="Times New Roman"/>
      <w:sz w:val="24"/>
      <w:szCs w:val="24"/>
      <w:lang w:val="es-ES" w:eastAsia="es-ES"/>
    </w:rPr>
  </w:style>
  <w:style w:type="paragraph" w:customStyle="1" w:styleId="titulo9">
    <w:name w:val="titulo 9"/>
    <w:basedOn w:val="Normal"/>
    <w:uiPriority w:val="99"/>
    <w:rsid w:val="00F751EF"/>
    <w:rPr>
      <w:rFonts w:ascii="Arial" w:eastAsia="Times New Roman" w:hAnsi="Arial" w:cs="Arial"/>
      <w:sz w:val="24"/>
      <w:szCs w:val="24"/>
      <w:lang w:val="es-ES" w:eastAsia="es-ES"/>
    </w:rPr>
  </w:style>
  <w:style w:type="character" w:customStyle="1" w:styleId="artexto">
    <w:name w:val="artexto"/>
    <w:uiPriority w:val="99"/>
    <w:rsid w:val="00F751EF"/>
  </w:style>
  <w:style w:type="character" w:styleId="MquinadeescribirHTML">
    <w:name w:val="HTML Typewriter"/>
    <w:basedOn w:val="Fuentedeprrafopredeter"/>
    <w:uiPriority w:val="99"/>
    <w:locked/>
    <w:rsid w:val="00F751EF"/>
    <w:rPr>
      <w:rFonts w:ascii="Courier New" w:hAnsi="Courier New" w:cs="Courier New"/>
      <w:sz w:val="20"/>
      <w:szCs w:val="20"/>
    </w:rPr>
  </w:style>
  <w:style w:type="paragraph" w:customStyle="1" w:styleId="Articulado">
    <w:name w:val="Articulado"/>
    <w:basedOn w:val="Normal"/>
    <w:next w:val="Normal"/>
    <w:uiPriority w:val="99"/>
    <w:rsid w:val="00F751EF"/>
    <w:pPr>
      <w:tabs>
        <w:tab w:val="num" w:pos="180"/>
      </w:tabs>
      <w:ind w:left="180" w:hanging="180"/>
    </w:pPr>
    <w:rPr>
      <w:rFonts w:ascii="Arial" w:eastAsia="Times New Roman" w:hAnsi="Arial" w:cs="Arial"/>
    </w:rPr>
  </w:style>
  <w:style w:type="character" w:customStyle="1" w:styleId="SecuenciaCar">
    <w:name w:val="Secuencia Car"/>
    <w:uiPriority w:val="99"/>
    <w:rsid w:val="00F751EF"/>
    <w:rPr>
      <w:rFonts w:ascii="Arial" w:hAnsi="Arial" w:cs="Arial"/>
      <w:sz w:val="24"/>
      <w:szCs w:val="24"/>
      <w:lang w:val="es-ES" w:eastAsia="es-ES"/>
    </w:rPr>
  </w:style>
  <w:style w:type="character" w:styleId="nfasis">
    <w:name w:val="Emphasis"/>
    <w:basedOn w:val="Fuentedeprrafopredeter"/>
    <w:uiPriority w:val="99"/>
    <w:qFormat/>
    <w:locked/>
    <w:rsid w:val="00F751EF"/>
    <w:rPr>
      <w:i/>
      <w:iCs/>
    </w:rPr>
  </w:style>
  <w:style w:type="character" w:styleId="Refdenotaalpie">
    <w:name w:val="footnote reference"/>
    <w:basedOn w:val="Fuentedeprrafopredeter"/>
    <w:uiPriority w:val="99"/>
    <w:semiHidden/>
    <w:locked/>
    <w:rsid w:val="00F751EF"/>
    <w:rPr>
      <w:vertAlign w:val="superscript"/>
    </w:rPr>
  </w:style>
  <w:style w:type="paragraph" w:customStyle="1" w:styleId="Textoindependiente21">
    <w:name w:val="Texto independiente 21"/>
    <w:basedOn w:val="Normal"/>
    <w:uiPriority w:val="99"/>
    <w:rsid w:val="00F751EF"/>
    <w:pPr>
      <w:spacing w:line="360" w:lineRule="auto"/>
    </w:pPr>
    <w:rPr>
      <w:rFonts w:ascii="CG Times" w:eastAsia="Times New Roman" w:hAnsi="CG Times" w:cs="CG Times"/>
      <w:sz w:val="28"/>
      <w:szCs w:val="28"/>
      <w:lang w:val="es-ES" w:eastAsia="es-MX"/>
    </w:rPr>
  </w:style>
  <w:style w:type="character" w:customStyle="1" w:styleId="textocorrido1">
    <w:name w:val="textocorrido1"/>
    <w:uiPriority w:val="99"/>
    <w:rsid w:val="00F751EF"/>
    <w:rPr>
      <w:rFonts w:ascii="Verdana" w:hAnsi="Verdana" w:cs="Verdana"/>
      <w:color w:val="auto"/>
      <w:sz w:val="22"/>
      <w:szCs w:val="22"/>
    </w:rPr>
  </w:style>
  <w:style w:type="paragraph" w:customStyle="1" w:styleId="texto">
    <w:name w:val="texto"/>
    <w:basedOn w:val="Normal"/>
    <w:uiPriority w:val="99"/>
    <w:rsid w:val="00F751E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F751EF"/>
    <w:pPr>
      <w:tabs>
        <w:tab w:val="left" w:pos="1260"/>
      </w:tabs>
      <w:spacing w:line="360" w:lineRule="atLeast"/>
      <w:ind w:firstLine="720"/>
    </w:pPr>
    <w:rPr>
      <w:rFonts w:ascii="Times" w:eastAsia="Times New Roman" w:hAnsi="Times" w:cs="Times"/>
      <w:sz w:val="24"/>
      <w:szCs w:val="24"/>
      <w:lang w:val="es-ES_tradnl" w:eastAsia="es-ES"/>
    </w:rPr>
  </w:style>
  <w:style w:type="paragraph" w:customStyle="1" w:styleId="font5">
    <w:name w:val="font5"/>
    <w:basedOn w:val="Normal"/>
    <w:uiPriority w:val="99"/>
    <w:rsid w:val="00F751EF"/>
    <w:pPr>
      <w:spacing w:before="100" w:beforeAutospacing="1" w:after="100" w:afterAutospacing="1"/>
      <w:jc w:val="left"/>
    </w:pPr>
    <w:rPr>
      <w:rFonts w:ascii="Arial" w:eastAsia="Times New Roman" w:hAnsi="Arial" w:cs="Arial"/>
      <w:sz w:val="18"/>
      <w:szCs w:val="18"/>
      <w:lang w:val="en-US"/>
    </w:rPr>
  </w:style>
  <w:style w:type="paragraph" w:customStyle="1" w:styleId="font6">
    <w:name w:val="font6"/>
    <w:basedOn w:val="Normal"/>
    <w:uiPriority w:val="99"/>
    <w:rsid w:val="00F751EF"/>
    <w:pPr>
      <w:spacing w:before="100" w:beforeAutospacing="1" w:after="100" w:afterAutospacing="1"/>
      <w:jc w:val="left"/>
    </w:pPr>
    <w:rPr>
      <w:rFonts w:ascii="Arial" w:eastAsia="Times New Roman" w:hAnsi="Arial" w:cs="Arial"/>
      <w:sz w:val="18"/>
      <w:szCs w:val="18"/>
      <w:lang w:val="en-US"/>
    </w:rPr>
  </w:style>
  <w:style w:type="paragraph" w:customStyle="1" w:styleId="xl25">
    <w:name w:val="xl25"/>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28">
    <w:name w:val="xl28"/>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F751EF"/>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0">
    <w:name w:val="xl30"/>
    <w:basedOn w:val="Normal"/>
    <w:uiPriority w:val="99"/>
    <w:rsid w:val="00F751EF"/>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1">
    <w:name w:val="xl31"/>
    <w:basedOn w:val="Normal"/>
    <w:uiPriority w:val="99"/>
    <w:rsid w:val="00F751EF"/>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2">
    <w:name w:val="xl32"/>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36">
    <w:name w:val="xl3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F751EF"/>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8">
    <w:name w:val="xl38"/>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0">
    <w:name w:val="xl40"/>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1">
    <w:name w:val="xl41"/>
    <w:basedOn w:val="Normal"/>
    <w:uiPriority w:val="99"/>
    <w:rsid w:val="00F751EF"/>
    <w:pPr>
      <w:shd w:val="clear" w:color="auto" w:fill="FFFFFF"/>
      <w:spacing w:before="100" w:beforeAutospacing="1" w:after="100" w:afterAutospacing="1"/>
      <w:jc w:val="left"/>
      <w:textAlignment w:val="center"/>
    </w:pPr>
    <w:rPr>
      <w:rFonts w:eastAsia="Times New Roman"/>
      <w:sz w:val="18"/>
      <w:szCs w:val="18"/>
      <w:lang w:val="en-US"/>
    </w:rPr>
  </w:style>
  <w:style w:type="paragraph" w:customStyle="1" w:styleId="xl42">
    <w:name w:val="xl42"/>
    <w:basedOn w:val="Normal"/>
    <w:uiPriority w:val="99"/>
    <w:rsid w:val="00F751EF"/>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3">
    <w:name w:val="xl43"/>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48">
    <w:name w:val="xl48"/>
    <w:basedOn w:val="Normal"/>
    <w:uiPriority w:val="99"/>
    <w:rsid w:val="00F751EF"/>
    <w:pPr>
      <w:shd w:val="clear" w:color="auto" w:fill="FFFFFF"/>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1">
    <w:name w:val="xl51"/>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2">
    <w:name w:val="xl52"/>
    <w:basedOn w:val="Normal"/>
    <w:uiPriority w:val="99"/>
    <w:rsid w:val="00F751EF"/>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3">
    <w:name w:val="xl53"/>
    <w:basedOn w:val="Normal"/>
    <w:uiPriority w:val="99"/>
    <w:rsid w:val="00F751EF"/>
    <w:pPr>
      <w:shd w:val="clear" w:color="auto" w:fill="C0C0C0"/>
      <w:spacing w:before="100" w:beforeAutospacing="1" w:after="100" w:afterAutospacing="1"/>
      <w:textAlignment w:val="center"/>
    </w:pPr>
    <w:rPr>
      <w:rFonts w:ascii="Arial" w:eastAsia="Times New Roman" w:hAnsi="Arial" w:cs="Arial"/>
      <w:sz w:val="24"/>
      <w:szCs w:val="24"/>
      <w:lang w:val="en-US"/>
    </w:rPr>
  </w:style>
  <w:style w:type="paragraph" w:customStyle="1" w:styleId="xl54">
    <w:name w:val="xl54"/>
    <w:basedOn w:val="Normal"/>
    <w:uiPriority w:val="99"/>
    <w:rsid w:val="00F751EF"/>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5">
    <w:name w:val="xl55"/>
    <w:basedOn w:val="Normal"/>
    <w:uiPriority w:val="99"/>
    <w:rsid w:val="00F751EF"/>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6">
    <w:name w:val="xl56"/>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F751EF"/>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58">
    <w:name w:val="xl58"/>
    <w:basedOn w:val="Normal"/>
    <w:uiPriority w:val="99"/>
    <w:rsid w:val="00F751EF"/>
    <w:pPr>
      <w:spacing w:before="100" w:beforeAutospacing="1" w:after="100" w:afterAutospacing="1"/>
      <w:textAlignment w:val="center"/>
    </w:pPr>
    <w:rPr>
      <w:rFonts w:ascii="Arial" w:eastAsia="Times New Roman" w:hAnsi="Arial" w:cs="Arial"/>
      <w:sz w:val="24"/>
      <w:szCs w:val="24"/>
      <w:lang w:val="en-US"/>
    </w:rPr>
  </w:style>
  <w:style w:type="paragraph" w:customStyle="1" w:styleId="xl59">
    <w:name w:val="xl59"/>
    <w:basedOn w:val="Normal"/>
    <w:uiPriority w:val="99"/>
    <w:rsid w:val="00F751EF"/>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F751EF"/>
    <w:pPr>
      <w:shd w:val="clear" w:color="auto" w:fill="FFFFFF"/>
      <w:spacing w:before="100" w:beforeAutospacing="1" w:after="100" w:afterAutospacing="1"/>
      <w:jc w:val="left"/>
      <w:textAlignment w:val="center"/>
    </w:pPr>
    <w:rPr>
      <w:rFonts w:ascii="Arial" w:eastAsia="Times New Roman" w:hAnsi="Arial" w:cs="Arial"/>
      <w:sz w:val="24"/>
      <w:szCs w:val="24"/>
      <w:lang w:val="en-US"/>
    </w:rPr>
  </w:style>
  <w:style w:type="paragraph" w:customStyle="1" w:styleId="font7">
    <w:name w:val="font7"/>
    <w:basedOn w:val="Normal"/>
    <w:uiPriority w:val="99"/>
    <w:rsid w:val="00F751EF"/>
    <w:pPr>
      <w:spacing w:before="100" w:beforeAutospacing="1" w:after="100" w:afterAutospacing="1"/>
      <w:jc w:val="left"/>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F751EF"/>
    <w:pPr>
      <w:spacing w:before="100" w:beforeAutospacing="1" w:after="100" w:afterAutospacing="1"/>
      <w:jc w:val="left"/>
    </w:pPr>
    <w:rPr>
      <w:rFonts w:ascii="Arial" w:eastAsia="Times New Roman" w:hAnsi="Arial" w:cs="Arial"/>
      <w:b/>
      <w:bCs/>
      <w:sz w:val="20"/>
      <w:szCs w:val="20"/>
      <w:lang w:val="es-ES" w:eastAsia="es-ES"/>
    </w:rPr>
  </w:style>
  <w:style w:type="paragraph" w:customStyle="1" w:styleId="font9">
    <w:name w:val="font9"/>
    <w:basedOn w:val="Normal"/>
    <w:uiPriority w:val="99"/>
    <w:rsid w:val="00F751EF"/>
    <w:pPr>
      <w:spacing w:before="100" w:beforeAutospacing="1" w:after="100" w:afterAutospacing="1"/>
      <w:jc w:val="left"/>
    </w:pPr>
    <w:rPr>
      <w:rFonts w:ascii="Arial" w:eastAsia="Times New Roman" w:hAnsi="Arial" w:cs="Arial"/>
      <w:color w:val="FF6600"/>
      <w:sz w:val="20"/>
      <w:szCs w:val="20"/>
      <w:lang w:val="es-ES" w:eastAsia="es-ES"/>
    </w:rPr>
  </w:style>
  <w:style w:type="paragraph" w:customStyle="1" w:styleId="font10">
    <w:name w:val="font10"/>
    <w:basedOn w:val="Normal"/>
    <w:uiPriority w:val="99"/>
    <w:rsid w:val="00F751EF"/>
    <w:pPr>
      <w:spacing w:before="100" w:beforeAutospacing="1" w:after="100" w:afterAutospacing="1"/>
      <w:jc w:val="left"/>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locked/>
    <w:rsid w:val="00F751EF"/>
    <w:rPr>
      <w:rFonts w:ascii="Arial" w:eastAsia="Times New Roman" w:hAnsi="Arial" w:cs="Arial"/>
      <w:sz w:val="24"/>
      <w:szCs w:val="24"/>
      <w:lang w:val="es-ES" w:eastAsia="es-ES"/>
    </w:rPr>
  </w:style>
  <w:style w:type="paragraph" w:styleId="Textodebloque">
    <w:name w:val="Block Text"/>
    <w:basedOn w:val="Normal"/>
    <w:uiPriority w:val="99"/>
    <w:locked/>
    <w:rsid w:val="00F751EF"/>
    <w:pPr>
      <w:ind w:left="1787" w:right="-376" w:firstLine="221"/>
      <w:jc w:val="left"/>
    </w:pPr>
    <w:rPr>
      <w:rFonts w:ascii="Arial" w:eastAsia="Times New Roman" w:hAnsi="Arial" w:cs="Arial"/>
      <w:sz w:val="20"/>
      <w:szCs w:val="20"/>
      <w:lang w:val="es-ES" w:eastAsia="es-ES"/>
    </w:rPr>
  </w:style>
  <w:style w:type="paragraph" w:customStyle="1" w:styleId="xl24">
    <w:name w:val="xl24"/>
    <w:basedOn w:val="Normal"/>
    <w:uiPriority w:val="99"/>
    <w:rsid w:val="00F751EF"/>
    <w:pPr>
      <w:pBdr>
        <w:left w:val="single" w:sz="12" w:space="0" w:color="auto"/>
        <w:bottom w:val="single" w:sz="12" w:space="0" w:color="auto"/>
        <w:right w:val="single" w:sz="12" w:space="0" w:color="auto"/>
      </w:pBdr>
      <w:spacing w:before="100" w:beforeAutospacing="1" w:after="100" w:afterAutospacing="1"/>
      <w:jc w:val="left"/>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F751EF"/>
    <w:pPr>
      <w:jc w:val="center"/>
    </w:pPr>
    <w:rPr>
      <w:rFonts w:ascii="Arial" w:eastAsia="Times New Roman" w:hAnsi="Arial" w:cs="Arial"/>
      <w:sz w:val="24"/>
      <w:szCs w:val="24"/>
      <w:lang w:val="es-ES" w:eastAsia="es-ES"/>
    </w:rPr>
  </w:style>
  <w:style w:type="table" w:styleId="Tablaclsica3">
    <w:name w:val="Table Classic 3"/>
    <w:basedOn w:val="Tablanormal"/>
    <w:uiPriority w:val="99"/>
    <w:locked/>
    <w:rsid w:val="00F751EF"/>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F751EF"/>
    <w:rPr>
      <w:rFonts w:eastAsia="Times New Roman" w:cs="Calibri"/>
      <w:sz w:val="24"/>
      <w:szCs w:val="24"/>
    </w:rPr>
  </w:style>
  <w:style w:type="table" w:styleId="Tablabsica2">
    <w:name w:val="Table Simple 2"/>
    <w:basedOn w:val="Tablanormal"/>
    <w:uiPriority w:val="99"/>
    <w:locked/>
    <w:rsid w:val="00F751EF"/>
    <w:rPr>
      <w:rFonts w:eastAsia="Times New Roman"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locked/>
    <w:rsid w:val="00F751EF"/>
    <w:rPr>
      <w:rFonts w:eastAsia="Times New Roman"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locked/>
    <w:rsid w:val="00F751EF"/>
    <w:rPr>
      <w:rFonts w:eastAsia="Times New Roman"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locked/>
    <w:rsid w:val="00F751EF"/>
    <w:rPr>
      <w:rFonts w:eastAsia="Times New Roman"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locked/>
    <w:rsid w:val="00F751EF"/>
    <w:rPr>
      <w:rFonts w:eastAsia="Times New Roman"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F751EF"/>
    <w:pPr>
      <w:autoSpaceDE w:val="0"/>
      <w:autoSpaceDN w:val="0"/>
      <w:adjustRightInd w:val="0"/>
      <w:spacing w:line="241" w:lineRule="atLeast"/>
      <w:jc w:val="left"/>
    </w:pPr>
    <w:rPr>
      <w:rFonts w:ascii="Tahoma" w:eastAsia="Times New Roman" w:hAnsi="Tahoma" w:cs="Tahoma"/>
      <w:sz w:val="24"/>
      <w:szCs w:val="24"/>
      <w:lang w:val="en-US"/>
    </w:rPr>
  </w:style>
  <w:style w:type="character" w:customStyle="1" w:styleId="A6">
    <w:name w:val="A6"/>
    <w:uiPriority w:val="99"/>
    <w:rsid w:val="00F751EF"/>
    <w:rPr>
      <w:color w:val="000000"/>
      <w:sz w:val="18"/>
      <w:szCs w:val="18"/>
    </w:rPr>
  </w:style>
  <w:style w:type="character" w:customStyle="1" w:styleId="CarCar19">
    <w:name w:val="Car Car19"/>
    <w:uiPriority w:val="99"/>
    <w:locked/>
    <w:rsid w:val="00F751EF"/>
    <w:rPr>
      <w:rFonts w:ascii="Arial" w:hAnsi="Arial" w:cs="Arial"/>
      <w:b/>
      <w:bCs/>
      <w:sz w:val="24"/>
      <w:szCs w:val="24"/>
      <w:lang w:val="es-ES" w:eastAsia="es-ES"/>
    </w:rPr>
  </w:style>
  <w:style w:type="character" w:customStyle="1" w:styleId="CarCar18">
    <w:name w:val="Car Car18"/>
    <w:uiPriority w:val="99"/>
    <w:locked/>
    <w:rsid w:val="00F751EF"/>
    <w:rPr>
      <w:rFonts w:ascii="Arial" w:hAnsi="Arial" w:cs="Arial"/>
      <w:b/>
      <w:bCs/>
      <w:sz w:val="24"/>
      <w:szCs w:val="24"/>
      <w:lang w:val="es-ES" w:eastAsia="es-ES"/>
    </w:rPr>
  </w:style>
  <w:style w:type="character" w:customStyle="1" w:styleId="CarCar15">
    <w:name w:val="Car Car15"/>
    <w:uiPriority w:val="99"/>
    <w:locked/>
    <w:rsid w:val="00F751EF"/>
    <w:rPr>
      <w:rFonts w:ascii="Antique Olive" w:hAnsi="Antique Olive" w:cs="Antique Olive"/>
      <w:b/>
      <w:bCs/>
      <w:color w:val="000000"/>
      <w:sz w:val="20"/>
      <w:szCs w:val="20"/>
      <w:lang w:val="es-ES" w:eastAsia="es-ES"/>
    </w:rPr>
  </w:style>
  <w:style w:type="character" w:customStyle="1" w:styleId="CarCar14">
    <w:name w:val="Car Car14"/>
    <w:uiPriority w:val="99"/>
    <w:locked/>
    <w:rsid w:val="00F751E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F751EF"/>
    <w:pPr>
      <w:spacing w:after="200" w:line="276" w:lineRule="auto"/>
      <w:ind w:left="720"/>
      <w:jc w:val="left"/>
    </w:pPr>
    <w:rPr>
      <w:rFonts w:eastAsia="Times New Roman"/>
    </w:rPr>
  </w:style>
  <w:style w:type="paragraph" w:customStyle="1" w:styleId="Sinespaciado11">
    <w:name w:val="Sin espaciado11"/>
    <w:uiPriority w:val="99"/>
    <w:rsid w:val="00F751EF"/>
    <w:rPr>
      <w:rFonts w:eastAsia="Times New Roman" w:cs="Calibri"/>
      <w:sz w:val="22"/>
      <w:szCs w:val="22"/>
      <w:lang w:val="es-MX" w:eastAsia="en-US"/>
    </w:rPr>
  </w:style>
  <w:style w:type="paragraph" w:customStyle="1" w:styleId="Revisin11">
    <w:name w:val="Revisión11"/>
    <w:hidden/>
    <w:uiPriority w:val="99"/>
    <w:semiHidden/>
    <w:rsid w:val="00F751EF"/>
    <w:rPr>
      <w:rFonts w:ascii="Times New Roman" w:eastAsia="Times New Roman" w:hAnsi="Times New Roman"/>
      <w:sz w:val="24"/>
      <w:szCs w:val="24"/>
    </w:rPr>
  </w:style>
  <w:style w:type="paragraph" w:customStyle="1" w:styleId="CM42">
    <w:name w:val="CM42"/>
    <w:basedOn w:val="Normal"/>
    <w:next w:val="Normal"/>
    <w:uiPriority w:val="99"/>
    <w:rsid w:val="00F751EF"/>
    <w:pPr>
      <w:widowControl w:val="0"/>
      <w:autoSpaceDE w:val="0"/>
      <w:autoSpaceDN w:val="0"/>
      <w:adjustRightInd w:val="0"/>
      <w:jc w:val="left"/>
    </w:pPr>
    <w:rPr>
      <w:rFonts w:ascii="Tahoma" w:eastAsia="Times New Roman" w:hAnsi="Tahoma" w:cs="Tahoma"/>
      <w:sz w:val="24"/>
      <w:szCs w:val="24"/>
      <w:lang w:eastAsia="es-MX"/>
    </w:rPr>
  </w:style>
  <w:style w:type="paragraph" w:customStyle="1" w:styleId="CM4">
    <w:name w:val="CM4"/>
    <w:basedOn w:val="Default"/>
    <w:next w:val="Default"/>
    <w:uiPriority w:val="99"/>
    <w:rsid w:val="00F751EF"/>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F751EF"/>
    <w:rPr>
      <w:rFonts w:ascii="Cambria" w:hAnsi="Cambria" w:cs="Cambria"/>
      <w:b/>
      <w:bCs/>
      <w:kern w:val="28"/>
      <w:sz w:val="32"/>
      <w:szCs w:val="32"/>
      <w:lang w:val="es-ES" w:eastAsia="es-ES"/>
    </w:rPr>
  </w:style>
  <w:style w:type="paragraph" w:customStyle="1" w:styleId="CM45">
    <w:name w:val="CM45"/>
    <w:basedOn w:val="Default"/>
    <w:next w:val="Default"/>
    <w:uiPriority w:val="99"/>
    <w:rsid w:val="00F751EF"/>
    <w:pPr>
      <w:widowControl w:val="0"/>
    </w:pPr>
    <w:rPr>
      <w:rFonts w:ascii="Tahoma" w:hAnsi="Tahoma" w:cs="Tahoma"/>
      <w:color w:val="auto"/>
      <w:lang w:val="es-MX" w:eastAsia="es-MX"/>
    </w:rPr>
  </w:style>
  <w:style w:type="paragraph" w:customStyle="1" w:styleId="CM55">
    <w:name w:val="CM55"/>
    <w:basedOn w:val="Default"/>
    <w:next w:val="Default"/>
    <w:uiPriority w:val="99"/>
    <w:rsid w:val="00F751EF"/>
    <w:pPr>
      <w:widowControl w:val="0"/>
    </w:pPr>
    <w:rPr>
      <w:rFonts w:ascii="Tahoma" w:hAnsi="Tahoma" w:cs="Tahoma"/>
      <w:color w:val="auto"/>
      <w:lang w:val="es-MX" w:eastAsia="es-MX"/>
    </w:rPr>
  </w:style>
  <w:style w:type="paragraph" w:customStyle="1" w:styleId="CM39">
    <w:name w:val="CM39"/>
    <w:basedOn w:val="Default"/>
    <w:next w:val="Default"/>
    <w:uiPriority w:val="99"/>
    <w:rsid w:val="00F751E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F751E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F751EF"/>
    <w:rPr>
      <w:rFonts w:ascii="Cambria" w:eastAsia="Times New Roman" w:hAnsi="Cambria" w:cs="Cambria"/>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F751EF"/>
    <w:rPr>
      <w:rFonts w:eastAsia="Times New Roman" w:cs="Calibri"/>
      <w:color w:val="000000"/>
      <w:lang w:val="es-MX"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F751EF"/>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Revisin2">
    <w:name w:val="Revisión2"/>
    <w:hidden/>
    <w:uiPriority w:val="99"/>
    <w:semiHidden/>
    <w:rsid w:val="00F751EF"/>
    <w:rPr>
      <w:rFonts w:eastAsia="Times New Roman" w:cs="Calibri"/>
      <w:sz w:val="24"/>
      <w:szCs w:val="24"/>
    </w:rPr>
  </w:style>
  <w:style w:type="paragraph" w:customStyle="1" w:styleId="Prrafodelista4">
    <w:name w:val="Párrafo de lista4"/>
    <w:basedOn w:val="Normal"/>
    <w:uiPriority w:val="99"/>
    <w:rsid w:val="00F751EF"/>
    <w:pPr>
      <w:ind w:left="720"/>
      <w:jc w:val="left"/>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F751EF"/>
    <w:pPr>
      <w:spacing w:before="100" w:beforeAutospacing="1" w:after="100" w:afterAutospacing="1"/>
    </w:pPr>
    <w:rPr>
      <w:rFonts w:ascii="Verdana" w:eastAsia="Times New Roman" w:hAnsi="Verdana" w:cs="Verdana"/>
      <w:sz w:val="16"/>
      <w:szCs w:val="16"/>
      <w:lang w:val="es-ES" w:eastAsia="es-ES"/>
    </w:rPr>
  </w:style>
  <w:style w:type="character" w:customStyle="1" w:styleId="TtuloCar1">
    <w:name w:val="Título Car1"/>
    <w:uiPriority w:val="99"/>
    <w:locked/>
    <w:rsid w:val="00F751E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F751EF"/>
    <w:pPr>
      <w:widowControl w:val="0"/>
      <w:autoSpaceDE w:val="0"/>
      <w:autoSpaceDN w:val="0"/>
      <w:adjustRightInd w:val="0"/>
      <w:spacing w:after="100" w:line="181" w:lineRule="atLeast"/>
      <w:jc w:val="lef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F751E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F751EF"/>
    <w:pPr>
      <w:spacing w:after="200" w:line="276" w:lineRule="auto"/>
      <w:ind w:left="720"/>
    </w:pPr>
    <w:rPr>
      <w:rFonts w:eastAsia="Times New Roman"/>
      <w:lang w:val="es-ES"/>
    </w:rPr>
  </w:style>
  <w:style w:type="paragraph" w:customStyle="1" w:styleId="Sinespaciado2">
    <w:name w:val="Sin espaciado2"/>
    <w:link w:val="NoSpacingChar"/>
    <w:uiPriority w:val="99"/>
    <w:rsid w:val="00F751EF"/>
    <w:rPr>
      <w:rFonts w:eastAsia="Times New Roman"/>
      <w:sz w:val="22"/>
      <w:szCs w:val="22"/>
      <w:lang w:eastAsia="en-US"/>
    </w:rPr>
  </w:style>
  <w:style w:type="character" w:customStyle="1" w:styleId="NoSpacingChar">
    <w:name w:val="No Spacing Char"/>
    <w:link w:val="Sinespaciado2"/>
    <w:uiPriority w:val="99"/>
    <w:locked/>
    <w:rsid w:val="00F751EF"/>
    <w:rPr>
      <w:rFonts w:eastAsia="Times New Roman"/>
      <w:sz w:val="22"/>
      <w:szCs w:val="22"/>
      <w:lang w:val="es-ES" w:eastAsia="en-US" w:bidi="ar-SA"/>
    </w:rPr>
  </w:style>
  <w:style w:type="paragraph" w:customStyle="1" w:styleId="Prrafodelista5">
    <w:name w:val="Párrafo de lista5"/>
    <w:basedOn w:val="Normal"/>
    <w:uiPriority w:val="99"/>
    <w:rsid w:val="00F751EF"/>
    <w:pPr>
      <w:spacing w:after="200" w:line="276" w:lineRule="auto"/>
      <w:ind w:left="720"/>
      <w:jc w:val="left"/>
    </w:pPr>
    <w:rPr>
      <w:rFonts w:eastAsia="Times New Roman"/>
    </w:rPr>
  </w:style>
  <w:style w:type="paragraph" w:customStyle="1" w:styleId="T">
    <w:name w:val="T"/>
    <w:basedOn w:val="Normal"/>
    <w:uiPriority w:val="99"/>
    <w:rsid w:val="00F751EF"/>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paragraph" w:customStyle="1" w:styleId="Pa9">
    <w:name w:val="Pa9"/>
    <w:basedOn w:val="Normal"/>
    <w:next w:val="Normal"/>
    <w:uiPriority w:val="99"/>
    <w:rsid w:val="00F751EF"/>
    <w:pPr>
      <w:autoSpaceDE w:val="0"/>
      <w:autoSpaceDN w:val="0"/>
      <w:adjustRightInd w:val="0"/>
      <w:spacing w:after="100" w:line="201" w:lineRule="atLeast"/>
      <w:jc w:val="lef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F751EF"/>
    <w:pPr>
      <w:autoSpaceDE w:val="0"/>
      <w:autoSpaceDN w:val="0"/>
      <w:adjustRightInd w:val="0"/>
      <w:spacing w:after="100" w:line="181" w:lineRule="atLeast"/>
      <w:jc w:val="lef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F751EF"/>
    <w:pPr>
      <w:autoSpaceDE w:val="0"/>
      <w:autoSpaceDN w:val="0"/>
      <w:adjustRightInd w:val="0"/>
      <w:spacing w:line="201" w:lineRule="atLeast"/>
      <w:jc w:val="lef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F751EF"/>
    <w:pPr>
      <w:autoSpaceDE w:val="0"/>
      <w:autoSpaceDN w:val="0"/>
      <w:adjustRightInd w:val="0"/>
      <w:spacing w:line="181" w:lineRule="atLeast"/>
      <w:jc w:val="left"/>
    </w:pPr>
    <w:rPr>
      <w:rFonts w:ascii="Trebuchet MS" w:eastAsia="Times New Roman" w:hAnsi="Trebuchet MS" w:cs="Trebuchet MS"/>
      <w:sz w:val="24"/>
      <w:szCs w:val="24"/>
      <w:lang w:val="es-ES"/>
    </w:rPr>
  </w:style>
  <w:style w:type="character" w:customStyle="1" w:styleId="A7">
    <w:name w:val="A7"/>
    <w:uiPriority w:val="99"/>
    <w:rsid w:val="00F751EF"/>
    <w:rPr>
      <w:color w:val="000000"/>
    </w:rPr>
  </w:style>
  <w:style w:type="paragraph" w:customStyle="1" w:styleId="Pa8">
    <w:name w:val="Pa8"/>
    <w:basedOn w:val="Normal"/>
    <w:next w:val="Normal"/>
    <w:uiPriority w:val="99"/>
    <w:rsid w:val="00F751EF"/>
    <w:pPr>
      <w:autoSpaceDE w:val="0"/>
      <w:autoSpaceDN w:val="0"/>
      <w:adjustRightInd w:val="0"/>
      <w:spacing w:line="201" w:lineRule="atLeast"/>
      <w:jc w:val="left"/>
    </w:pPr>
    <w:rPr>
      <w:rFonts w:ascii="Frutiger 45 Light" w:eastAsia="Times New Roman" w:hAnsi="Frutiger 45 Light" w:cs="Frutiger 45 Light"/>
      <w:sz w:val="24"/>
      <w:szCs w:val="24"/>
      <w:lang w:val="es-PE"/>
    </w:rPr>
  </w:style>
  <w:style w:type="character" w:customStyle="1" w:styleId="CarCar24">
    <w:name w:val="Car Car24"/>
    <w:uiPriority w:val="99"/>
    <w:locked/>
    <w:rsid w:val="00F751EF"/>
    <w:rPr>
      <w:rFonts w:ascii="Arial" w:hAnsi="Arial" w:cs="Arial"/>
      <w:b/>
      <w:bCs/>
      <w:kern w:val="32"/>
      <w:sz w:val="32"/>
      <w:szCs w:val="32"/>
      <w:lang w:eastAsia="es-MX"/>
    </w:rPr>
  </w:style>
  <w:style w:type="character" w:customStyle="1" w:styleId="CarCar23">
    <w:name w:val="Car Car23"/>
    <w:uiPriority w:val="99"/>
    <w:locked/>
    <w:rsid w:val="00F751EF"/>
    <w:rPr>
      <w:rFonts w:ascii="Arial" w:hAnsi="Arial" w:cs="Arial"/>
      <w:sz w:val="28"/>
      <w:szCs w:val="28"/>
      <w:lang w:val="es-ES_tradnl"/>
    </w:rPr>
  </w:style>
  <w:style w:type="character" w:customStyle="1" w:styleId="MapadeldocumentoCar1">
    <w:name w:val="Mapa del documento Car1"/>
    <w:uiPriority w:val="99"/>
    <w:locked/>
    <w:rsid w:val="00F751EF"/>
    <w:rPr>
      <w:rFonts w:ascii="Tahoma" w:hAnsi="Tahoma" w:cs="Tahoma"/>
      <w:sz w:val="16"/>
      <w:szCs w:val="16"/>
      <w:lang w:eastAsia="en-US"/>
    </w:rPr>
  </w:style>
  <w:style w:type="paragraph" w:customStyle="1" w:styleId="Textosinformato3">
    <w:name w:val="Texto sin formato3"/>
    <w:basedOn w:val="Normal"/>
    <w:uiPriority w:val="99"/>
    <w:rsid w:val="00F751EF"/>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locked/>
    <w:rsid w:val="00F7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F751EF"/>
    <w:rPr>
      <w:rFonts w:ascii="Courier New" w:hAnsi="Courier New" w:cs="Courier New"/>
      <w:sz w:val="20"/>
      <w:szCs w:val="20"/>
    </w:rPr>
  </w:style>
  <w:style w:type="paragraph" w:styleId="Lista">
    <w:name w:val="List"/>
    <w:basedOn w:val="Normal"/>
    <w:uiPriority w:val="99"/>
    <w:locked/>
    <w:rsid w:val="00F751EF"/>
    <w:pPr>
      <w:ind w:left="283" w:hanging="283"/>
      <w:jc w:val="left"/>
    </w:pPr>
    <w:rPr>
      <w:rFonts w:ascii="Times New Roman" w:eastAsia="Times New Roman" w:hAnsi="Times New Roman" w:cs="Times New Roman"/>
      <w:sz w:val="24"/>
      <w:szCs w:val="24"/>
      <w:lang w:val="es-ES" w:eastAsia="es-ES"/>
    </w:rPr>
  </w:style>
  <w:style w:type="paragraph" w:styleId="Lista2">
    <w:name w:val="List 2"/>
    <w:basedOn w:val="Normal"/>
    <w:uiPriority w:val="99"/>
    <w:locked/>
    <w:rsid w:val="00F751EF"/>
    <w:pPr>
      <w:ind w:left="566" w:hanging="283"/>
      <w:jc w:val="left"/>
    </w:pPr>
    <w:rPr>
      <w:rFonts w:ascii="Times New Roman" w:eastAsia="Times New Roman" w:hAnsi="Times New Roman" w:cs="Times New Roman"/>
      <w:sz w:val="24"/>
      <w:szCs w:val="24"/>
      <w:lang w:val="es-ES" w:eastAsia="es-ES"/>
    </w:rPr>
  </w:style>
  <w:style w:type="paragraph" w:styleId="Lista3">
    <w:name w:val="List 3"/>
    <w:basedOn w:val="Normal"/>
    <w:uiPriority w:val="99"/>
    <w:locked/>
    <w:rsid w:val="00F751EF"/>
    <w:pPr>
      <w:ind w:left="849" w:hanging="283"/>
      <w:jc w:val="left"/>
    </w:pPr>
    <w:rPr>
      <w:rFonts w:ascii="Times New Roman" w:eastAsia="Times New Roman" w:hAnsi="Times New Roman" w:cs="Times New Roman"/>
      <w:sz w:val="24"/>
      <w:szCs w:val="24"/>
      <w:lang w:val="es-ES" w:eastAsia="es-ES"/>
    </w:rPr>
  </w:style>
  <w:style w:type="paragraph" w:styleId="Lista4">
    <w:name w:val="List 4"/>
    <w:basedOn w:val="Normal"/>
    <w:uiPriority w:val="99"/>
    <w:locked/>
    <w:rsid w:val="00F751EF"/>
    <w:pPr>
      <w:ind w:left="1132" w:hanging="283"/>
      <w:jc w:val="left"/>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locked/>
    <w:rsid w:val="00F751EF"/>
    <w:pPr>
      <w:spacing w:after="120"/>
      <w:ind w:left="283"/>
      <w:jc w:val="left"/>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locked/>
    <w:rsid w:val="00F751EF"/>
    <w:pPr>
      <w:spacing w:after="120"/>
      <w:ind w:left="566"/>
      <w:jc w:val="left"/>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locked/>
    <w:rsid w:val="00F751EF"/>
    <w:pPr>
      <w:spacing w:after="120"/>
      <w:ind w:left="1132"/>
      <w:jc w:val="left"/>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F751EF"/>
    <w:pPr>
      <w:jc w:val="both"/>
    </w:pPr>
    <w:rPr>
      <w:rFonts w:eastAsia="Times New Roman" w:cs="Calibri"/>
      <w:sz w:val="22"/>
      <w:szCs w:val="22"/>
      <w:lang w:eastAsia="en-US"/>
    </w:rPr>
  </w:style>
  <w:style w:type="paragraph" w:customStyle="1" w:styleId="Texto0">
    <w:name w:val="Texto"/>
    <w:basedOn w:val="Normal"/>
    <w:link w:val="TextoCar"/>
    <w:uiPriority w:val="99"/>
    <w:rsid w:val="00F751EF"/>
    <w:pPr>
      <w:spacing w:after="101" w:line="216" w:lineRule="exact"/>
      <w:ind w:firstLine="288"/>
    </w:pPr>
    <w:rPr>
      <w:rFonts w:ascii="Arial" w:hAnsi="Arial" w:cs="Times New Roman"/>
      <w:sz w:val="18"/>
      <w:szCs w:val="18"/>
      <w:lang/>
    </w:rPr>
  </w:style>
  <w:style w:type="character" w:customStyle="1" w:styleId="TextoCar">
    <w:name w:val="Texto Car"/>
    <w:link w:val="Texto0"/>
    <w:uiPriority w:val="99"/>
    <w:locked/>
    <w:rsid w:val="00F751EF"/>
    <w:rPr>
      <w:rFonts w:ascii="Arial" w:hAnsi="Arial" w:cs="Arial"/>
      <w:sz w:val="18"/>
      <w:szCs w:val="18"/>
    </w:rPr>
  </w:style>
  <w:style w:type="paragraph" w:customStyle="1" w:styleId="L2">
    <w:name w:val="L2"/>
    <w:basedOn w:val="Normal"/>
    <w:uiPriority w:val="99"/>
    <w:rsid w:val="00F751EF"/>
    <w:pPr>
      <w:spacing w:after="200" w:line="276" w:lineRule="auto"/>
    </w:pPr>
    <w:rPr>
      <w:rFonts w:ascii="Adobe Caslon Pro SmBd" w:hAnsi="Adobe Caslon Pro SmBd" w:cs="Adobe Caslon Pro SmBd"/>
      <w:b/>
      <w:bCs/>
      <w:color w:val="626464"/>
    </w:rPr>
  </w:style>
  <w:style w:type="paragraph" w:customStyle="1" w:styleId="Estilo">
    <w:name w:val="Estilo"/>
    <w:uiPriority w:val="99"/>
    <w:rsid w:val="00F751EF"/>
    <w:pPr>
      <w:widowControl w:val="0"/>
      <w:autoSpaceDE w:val="0"/>
      <w:autoSpaceDN w:val="0"/>
      <w:adjustRightInd w:val="0"/>
    </w:pPr>
    <w:rPr>
      <w:rFonts w:ascii="Arial" w:eastAsia="Times New Roman" w:hAnsi="Arial" w:cs="Arial"/>
      <w:sz w:val="24"/>
      <w:szCs w:val="24"/>
    </w:rPr>
  </w:style>
  <w:style w:type="character" w:customStyle="1" w:styleId="CarCar13">
    <w:name w:val="Car Car13"/>
    <w:uiPriority w:val="99"/>
    <w:locked/>
    <w:rsid w:val="00F751EF"/>
  </w:style>
  <w:style w:type="character" w:customStyle="1" w:styleId="CarCar12">
    <w:name w:val="Car Car12"/>
    <w:uiPriority w:val="99"/>
    <w:locked/>
    <w:rsid w:val="00F751EF"/>
  </w:style>
  <w:style w:type="paragraph" w:customStyle="1" w:styleId="Listavistosa-nfasis11">
    <w:name w:val="Lista vistosa - Énfasis 11"/>
    <w:basedOn w:val="Normal"/>
    <w:uiPriority w:val="99"/>
    <w:rsid w:val="00F751EF"/>
    <w:pPr>
      <w:ind w:left="720"/>
      <w:jc w:val="left"/>
    </w:pPr>
    <w:rPr>
      <w:sz w:val="24"/>
      <w:szCs w:val="24"/>
      <w:lang w:val="es-ES" w:eastAsia="es-ES"/>
    </w:rPr>
  </w:style>
  <w:style w:type="paragraph" w:customStyle="1" w:styleId="Pa32">
    <w:name w:val="Pa32"/>
    <w:basedOn w:val="Normal"/>
    <w:next w:val="Normal"/>
    <w:uiPriority w:val="99"/>
    <w:rsid w:val="00F751EF"/>
    <w:pPr>
      <w:autoSpaceDE w:val="0"/>
      <w:autoSpaceDN w:val="0"/>
      <w:adjustRightInd w:val="0"/>
      <w:spacing w:line="241" w:lineRule="atLeast"/>
      <w:jc w:val="left"/>
    </w:pPr>
    <w:rPr>
      <w:rFonts w:ascii="Avenir Next" w:eastAsia="Times New Roman" w:hAnsi="Avenir Next" w:cs="Avenir Next"/>
      <w:sz w:val="24"/>
      <w:szCs w:val="24"/>
      <w:lang w:val="es-ES" w:eastAsia="es-ES"/>
    </w:rPr>
  </w:style>
  <w:style w:type="character" w:customStyle="1" w:styleId="A5">
    <w:name w:val="A5"/>
    <w:uiPriority w:val="99"/>
    <w:rsid w:val="00F751EF"/>
    <w:rPr>
      <w:rFonts w:ascii="Avenir Next" w:hAnsi="Avenir Next" w:cs="Avenir Next"/>
      <w:color w:val="000000"/>
      <w:sz w:val="16"/>
      <w:szCs w:val="16"/>
    </w:rPr>
  </w:style>
  <w:style w:type="character" w:customStyle="1" w:styleId="TtuloCar2">
    <w:name w:val="Título Car2"/>
    <w:uiPriority w:val="99"/>
    <w:rsid w:val="00F751EF"/>
    <w:rPr>
      <w:rFonts w:ascii="Cambria" w:hAnsi="Cambria" w:cs="Cambria"/>
      <w:spacing w:val="-10"/>
      <w:kern w:val="28"/>
      <w:sz w:val="56"/>
      <w:szCs w:val="56"/>
      <w:lang w:val="es-MX"/>
    </w:rPr>
  </w:style>
  <w:style w:type="table" w:customStyle="1" w:styleId="Sombreadomedio2-nfasis511">
    <w:name w:val="Sombreado medio 2 - Énfasis 511"/>
    <w:uiPriority w:val="99"/>
    <w:rsid w:val="00F751EF"/>
    <w:rPr>
      <w:rFonts w:eastAsia="Times New Roman" w:cs="Calibri"/>
      <w:lang w:val="es-MX"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2">
    <w:name w:val="Tabla con cuadrícula2"/>
    <w:uiPriority w:val="99"/>
    <w:rsid w:val="00F751EF"/>
    <w:rPr>
      <w:rFonts w:eastAsia="Times New Roman"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uiPriority w:val="99"/>
    <w:rsid w:val="00F751EF"/>
    <w:rPr>
      <w:rFonts w:eastAsia="Times New Roman" w:cs="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1">
    <w:name w:val="Cuadrícula clara - Énfasis 311"/>
    <w:uiPriority w:val="99"/>
    <w:rsid w:val="00F751EF"/>
    <w:rPr>
      <w:rFonts w:eastAsia="Times New Roman" w:cs="Calibri"/>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uiPriority w:val="99"/>
    <w:rsid w:val="00F751EF"/>
    <w:rPr>
      <w:rFonts w:eastAsia="Times New Roman" w:cs="Calibri"/>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F751EF"/>
    <w:rPr>
      <w:rFonts w:eastAsia="Times New Roman" w:cs="Calibri"/>
      <w:color w:val="000080"/>
      <w:lang w:val="es-MX"/>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F751EF"/>
    <w:rPr>
      <w:rFonts w:eastAsia="Times New Roman" w:cs="Calibri"/>
      <w:lang w:val="es-MX"/>
    </w:rPr>
    <w:tblPr>
      <w:tblCellMar>
        <w:top w:w="0" w:type="dxa"/>
        <w:left w:w="108" w:type="dxa"/>
        <w:bottom w:w="0" w:type="dxa"/>
        <w:right w:w="108" w:type="dxa"/>
      </w:tblCellMar>
    </w:tblPr>
  </w:style>
  <w:style w:type="table" w:customStyle="1" w:styleId="Tablaconcolumnas11">
    <w:name w:val="Tabla con columnas 11"/>
    <w:uiPriority w:val="99"/>
    <w:rsid w:val="00F751EF"/>
    <w:rPr>
      <w:rFonts w:eastAsia="Times New Roman" w:cs="Calibri"/>
      <w:b/>
      <w:bCs/>
      <w:lang w:val="es-MX"/>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F751EF"/>
    <w:rPr>
      <w:rFonts w:eastAsia="Times New Roman" w:cs="Calibri"/>
      <w:lang w:val="es-MX"/>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F751EF"/>
    <w:rPr>
      <w:rFonts w:eastAsia="Times New Roman" w:cs="Calibri"/>
      <w:lang w:val="es-MX"/>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F751EF"/>
    <w:rPr>
      <w:rFonts w:eastAsia="Times New Roman" w:cs="Calibri"/>
      <w:lang w:val="es-MX"/>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F751EF"/>
    <w:rPr>
      <w:rFonts w:ascii="Cambria" w:eastAsia="Times New Roman" w:hAnsi="Cambria" w:cs="Cambria"/>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1">
    <w:name w:val="Sombreado claro11"/>
    <w:uiPriority w:val="99"/>
    <w:rsid w:val="00F751EF"/>
    <w:rPr>
      <w:rFonts w:eastAsia="Times New Roman" w:cs="Calibri"/>
      <w:color w:val="000000"/>
      <w:lang w:val="es-MX"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Sinespaciado">
    <w:name w:val="No Spacing"/>
    <w:link w:val="SinespaciadoCar"/>
    <w:uiPriority w:val="99"/>
    <w:qFormat/>
    <w:rsid w:val="002B685A"/>
    <w:pPr>
      <w:jc w:val="both"/>
    </w:pPr>
    <w:rPr>
      <w:sz w:val="22"/>
      <w:szCs w:val="22"/>
      <w:lang w:eastAsia="en-US"/>
    </w:rPr>
  </w:style>
  <w:style w:type="character" w:customStyle="1" w:styleId="SinespaciadoCar">
    <w:name w:val="Sin espaciado Car"/>
    <w:link w:val="Sinespaciado"/>
    <w:uiPriority w:val="99"/>
    <w:locked/>
    <w:rsid w:val="002B685A"/>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315063159">
      <w:marLeft w:val="0"/>
      <w:marRight w:val="0"/>
      <w:marTop w:val="0"/>
      <w:marBottom w:val="0"/>
      <w:divBdr>
        <w:top w:val="none" w:sz="0" w:space="0" w:color="auto"/>
        <w:left w:val="none" w:sz="0" w:space="0" w:color="auto"/>
        <w:bottom w:val="none" w:sz="0" w:space="0" w:color="auto"/>
        <w:right w:val="none" w:sz="0" w:space="0" w:color="auto"/>
      </w:divBdr>
    </w:div>
    <w:div w:id="1315063164">
      <w:marLeft w:val="0"/>
      <w:marRight w:val="0"/>
      <w:marTop w:val="0"/>
      <w:marBottom w:val="0"/>
      <w:divBdr>
        <w:top w:val="none" w:sz="0" w:space="0" w:color="auto"/>
        <w:left w:val="none" w:sz="0" w:space="0" w:color="auto"/>
        <w:bottom w:val="none" w:sz="0" w:space="0" w:color="auto"/>
        <w:right w:val="none" w:sz="0" w:space="0" w:color="auto"/>
      </w:divBdr>
      <w:divsChild>
        <w:div w:id="1315063161">
          <w:marLeft w:val="0"/>
          <w:marRight w:val="0"/>
          <w:marTop w:val="0"/>
          <w:marBottom w:val="0"/>
          <w:divBdr>
            <w:top w:val="none" w:sz="0" w:space="0" w:color="auto"/>
            <w:left w:val="none" w:sz="0" w:space="0" w:color="auto"/>
            <w:bottom w:val="none" w:sz="0" w:space="0" w:color="auto"/>
            <w:right w:val="none" w:sz="0" w:space="0" w:color="auto"/>
          </w:divBdr>
          <w:divsChild>
            <w:div w:id="1315063170">
              <w:marLeft w:val="0"/>
              <w:marRight w:val="0"/>
              <w:marTop w:val="0"/>
              <w:marBottom w:val="0"/>
              <w:divBdr>
                <w:top w:val="none" w:sz="0" w:space="0" w:color="auto"/>
                <w:left w:val="none" w:sz="0" w:space="0" w:color="auto"/>
                <w:bottom w:val="none" w:sz="0" w:space="0" w:color="auto"/>
                <w:right w:val="none" w:sz="0" w:space="0" w:color="auto"/>
              </w:divBdr>
              <w:divsChild>
                <w:div w:id="1315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168">
          <w:marLeft w:val="0"/>
          <w:marRight w:val="0"/>
          <w:marTop w:val="0"/>
          <w:marBottom w:val="0"/>
          <w:divBdr>
            <w:top w:val="none" w:sz="0" w:space="0" w:color="auto"/>
            <w:left w:val="none" w:sz="0" w:space="0" w:color="auto"/>
            <w:bottom w:val="none" w:sz="0" w:space="0" w:color="auto"/>
            <w:right w:val="none" w:sz="0" w:space="0" w:color="auto"/>
          </w:divBdr>
          <w:divsChild>
            <w:div w:id="1315063162">
              <w:marLeft w:val="0"/>
              <w:marRight w:val="0"/>
              <w:marTop w:val="0"/>
              <w:marBottom w:val="0"/>
              <w:divBdr>
                <w:top w:val="none" w:sz="0" w:space="0" w:color="auto"/>
                <w:left w:val="none" w:sz="0" w:space="0" w:color="auto"/>
                <w:bottom w:val="none" w:sz="0" w:space="0" w:color="auto"/>
                <w:right w:val="none" w:sz="0" w:space="0" w:color="auto"/>
              </w:divBdr>
              <w:divsChild>
                <w:div w:id="1315063160">
                  <w:marLeft w:val="0"/>
                  <w:marRight w:val="0"/>
                  <w:marTop w:val="0"/>
                  <w:marBottom w:val="0"/>
                  <w:divBdr>
                    <w:top w:val="none" w:sz="0" w:space="0" w:color="auto"/>
                    <w:left w:val="none" w:sz="0" w:space="0" w:color="auto"/>
                    <w:bottom w:val="single" w:sz="24" w:space="0" w:color="000000"/>
                    <w:right w:val="none" w:sz="0" w:space="0" w:color="auto"/>
                  </w:divBdr>
                </w:div>
                <w:div w:id="1315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3171">
      <w:marLeft w:val="0"/>
      <w:marRight w:val="0"/>
      <w:marTop w:val="0"/>
      <w:marBottom w:val="0"/>
      <w:divBdr>
        <w:top w:val="none" w:sz="0" w:space="0" w:color="auto"/>
        <w:left w:val="none" w:sz="0" w:space="0" w:color="auto"/>
        <w:bottom w:val="none" w:sz="0" w:space="0" w:color="auto"/>
        <w:right w:val="none" w:sz="0" w:space="0" w:color="auto"/>
      </w:divBdr>
      <w:divsChild>
        <w:div w:id="1315063166">
          <w:marLeft w:val="0"/>
          <w:marRight w:val="0"/>
          <w:marTop w:val="0"/>
          <w:marBottom w:val="0"/>
          <w:divBdr>
            <w:top w:val="none" w:sz="0" w:space="0" w:color="auto"/>
            <w:left w:val="none" w:sz="0" w:space="0" w:color="auto"/>
            <w:bottom w:val="none" w:sz="0" w:space="0" w:color="auto"/>
            <w:right w:val="none" w:sz="0" w:space="0" w:color="auto"/>
          </w:divBdr>
          <w:divsChild>
            <w:div w:id="1315063165">
              <w:marLeft w:val="0"/>
              <w:marRight w:val="0"/>
              <w:marTop w:val="0"/>
              <w:marBottom w:val="0"/>
              <w:divBdr>
                <w:top w:val="none" w:sz="0" w:space="0" w:color="auto"/>
                <w:left w:val="none" w:sz="0" w:space="0" w:color="auto"/>
                <w:bottom w:val="none" w:sz="0" w:space="0" w:color="auto"/>
                <w:right w:val="none" w:sz="0" w:space="0" w:color="auto"/>
              </w:divBdr>
            </w:div>
          </w:divsChild>
        </w:div>
        <w:div w:id="1315063167">
          <w:marLeft w:val="0"/>
          <w:marRight w:val="0"/>
          <w:marTop w:val="0"/>
          <w:marBottom w:val="0"/>
          <w:divBdr>
            <w:top w:val="none" w:sz="0" w:space="0" w:color="auto"/>
            <w:left w:val="none" w:sz="0" w:space="0" w:color="auto"/>
            <w:bottom w:val="none" w:sz="0" w:space="0" w:color="auto"/>
            <w:right w:val="none" w:sz="0" w:space="0" w:color="auto"/>
          </w:divBdr>
        </w:div>
      </w:divsChild>
    </w:div>
    <w:div w:id="131506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29067</Words>
  <Characters>159870</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DICTAMEN:</vt:lpstr>
    </vt:vector>
  </TitlesOfParts>
  <Company>Toshiba</Company>
  <LinksUpToDate>false</LinksUpToDate>
  <CharactersWithSpaces>188560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User</dc:creator>
  <cp:lastModifiedBy>Arenal 2012</cp:lastModifiedBy>
  <cp:revision>2</cp:revision>
  <cp:lastPrinted>2015-12-03T18:12:00Z</cp:lastPrinted>
  <dcterms:created xsi:type="dcterms:W3CDTF">2016-05-02T21:36:00Z</dcterms:created>
  <dcterms:modified xsi:type="dcterms:W3CDTF">2016-05-02T21:36:00Z</dcterms:modified>
</cp:coreProperties>
</file>