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50" w:rsidRPr="00B158D0" w:rsidRDefault="007C5F64" w:rsidP="00B10B52">
      <w:pPr>
        <w:pStyle w:val="Sinespaciado"/>
      </w:pPr>
      <w:r w:rsidRPr="00B158D0">
        <w:t>Dependencia:</w:t>
      </w:r>
    </w:p>
    <w:p w:rsidR="007C5F64" w:rsidRDefault="007C5F64">
      <w:r>
        <w:t>Parque Metropolitano de Guadalajara.</w:t>
      </w:r>
    </w:p>
    <w:p w:rsidR="007C5F64" w:rsidRPr="00B158D0" w:rsidRDefault="007C5F64">
      <w:pPr>
        <w:rPr>
          <w:b/>
          <w:u w:val="single"/>
        </w:rPr>
      </w:pPr>
      <w:r w:rsidRPr="00B158D0">
        <w:rPr>
          <w:b/>
          <w:u w:val="single"/>
        </w:rPr>
        <w:t>Nombre del  Funcionario:</w:t>
      </w:r>
    </w:p>
    <w:p w:rsidR="001E436F" w:rsidRDefault="001E436F">
      <w:r>
        <w:t>Manuel Corona Díaz</w:t>
      </w:r>
    </w:p>
    <w:p w:rsidR="001E436F" w:rsidRDefault="001E436F">
      <w:r>
        <w:t xml:space="preserve">Jorge Fernando </w:t>
      </w:r>
      <w:proofErr w:type="spellStart"/>
      <w:r>
        <w:t>Villavazo</w:t>
      </w:r>
      <w:proofErr w:type="spellEnd"/>
      <w:r>
        <w:t xml:space="preserve"> </w:t>
      </w:r>
      <w:proofErr w:type="spellStart"/>
      <w:r>
        <w:t>Lopez</w:t>
      </w:r>
      <w:proofErr w:type="spellEnd"/>
    </w:p>
    <w:p w:rsidR="001E436F" w:rsidRDefault="001E436F">
      <w:r>
        <w:t xml:space="preserve">Miguel </w:t>
      </w:r>
      <w:proofErr w:type="spellStart"/>
      <w:r>
        <w:t>Angel</w:t>
      </w:r>
      <w:proofErr w:type="spellEnd"/>
      <w:r>
        <w:t xml:space="preserve"> </w:t>
      </w:r>
      <w:proofErr w:type="spellStart"/>
      <w:r>
        <w:t>Gonzalez</w:t>
      </w:r>
      <w:proofErr w:type="spellEnd"/>
      <w:r>
        <w:t xml:space="preserve"> Villa</w:t>
      </w:r>
    </w:p>
    <w:p w:rsidR="001E436F" w:rsidRDefault="001E436F">
      <w:r>
        <w:t xml:space="preserve">Marconi </w:t>
      </w:r>
      <w:proofErr w:type="spellStart"/>
      <w:r>
        <w:t>Gonzalez</w:t>
      </w:r>
      <w:proofErr w:type="spellEnd"/>
      <w:r>
        <w:t xml:space="preserve"> Tovar</w:t>
      </w:r>
    </w:p>
    <w:p w:rsidR="001E436F" w:rsidRDefault="001E436F">
      <w:r>
        <w:t xml:space="preserve">Miguel </w:t>
      </w:r>
      <w:proofErr w:type="spellStart"/>
      <w:r>
        <w:t>Angel</w:t>
      </w:r>
      <w:proofErr w:type="spellEnd"/>
      <w:r>
        <w:t xml:space="preserve"> </w:t>
      </w:r>
      <w:proofErr w:type="spellStart"/>
      <w:r>
        <w:t>Vazquez</w:t>
      </w:r>
      <w:proofErr w:type="spellEnd"/>
      <w:r>
        <w:t xml:space="preserve"> Montes de </w:t>
      </w:r>
      <w:proofErr w:type="spellStart"/>
      <w:r>
        <w:t>OCa</w:t>
      </w:r>
      <w:proofErr w:type="spellEnd"/>
    </w:p>
    <w:p w:rsidR="007C5F64" w:rsidRDefault="00F629F0">
      <w:r>
        <w:t>Alfredo Díaz Méndez</w:t>
      </w:r>
    </w:p>
    <w:p w:rsidR="001E436F" w:rsidRDefault="001E436F"/>
    <w:p w:rsidR="00B158D0" w:rsidRPr="00B158D0" w:rsidRDefault="00B158D0">
      <w:pPr>
        <w:rPr>
          <w:b/>
          <w:u w:val="single"/>
        </w:rPr>
      </w:pPr>
      <w:r w:rsidRPr="00B158D0">
        <w:rPr>
          <w:b/>
          <w:u w:val="single"/>
        </w:rPr>
        <w:t>Cargo:</w:t>
      </w:r>
    </w:p>
    <w:p w:rsidR="007C5F64" w:rsidRDefault="001E436F">
      <w:r>
        <w:t xml:space="preserve">MO Coordinador de </w:t>
      </w:r>
      <w:proofErr w:type="spellStart"/>
      <w:r>
        <w:t>Guardaparques</w:t>
      </w:r>
      <w:proofErr w:type="spellEnd"/>
    </w:p>
    <w:p w:rsidR="001E436F" w:rsidRDefault="001E436F">
      <w:r>
        <w:t>Alfredo Supervisor General</w:t>
      </w:r>
    </w:p>
    <w:p w:rsidR="007C5F64" w:rsidRPr="00B158D0" w:rsidRDefault="007C5F64">
      <w:pPr>
        <w:rPr>
          <w:b/>
          <w:u w:val="single"/>
        </w:rPr>
      </w:pPr>
      <w:r w:rsidRPr="00B158D0">
        <w:rPr>
          <w:b/>
          <w:u w:val="single"/>
        </w:rPr>
        <w:t>Motivo del  Viaje:</w:t>
      </w:r>
    </w:p>
    <w:p w:rsidR="007C5F64" w:rsidRDefault="00852503">
      <w:r>
        <w:t>Intercambiar opiniones, mejores prácticas,</w:t>
      </w:r>
      <w:r w:rsidR="007C5F64">
        <w:t xml:space="preserve"> procesos, conocer las instalaciones y servicios que se ofrecen a los usuarios y</w:t>
      </w:r>
      <w:r w:rsidR="002E3080">
        <w:t xml:space="preserve"> visitantes de los parques Rodolfo Landeros Gallegos y Jardín San Marcos en la Ciudad de Aguascalientes, La Encantada y parque Sierra de </w:t>
      </w:r>
      <w:proofErr w:type="spellStart"/>
      <w:r w:rsidR="002E3080">
        <w:t>Alica</w:t>
      </w:r>
      <w:proofErr w:type="spellEnd"/>
      <w:r w:rsidR="002E3080">
        <w:t xml:space="preserve"> en la ciudad de Zacatecas</w:t>
      </w:r>
      <w:r w:rsidR="007C5F64">
        <w:t>, así como de o</w:t>
      </w:r>
      <w:r w:rsidR="002E3080">
        <w:t>tros Parques Públicos de las Zonas Metropolitanas de los Estados mencionados</w:t>
      </w:r>
      <w:r w:rsidR="007C5F64">
        <w:t>.</w:t>
      </w:r>
    </w:p>
    <w:p w:rsidR="007C5F64" w:rsidRPr="00B158D0" w:rsidRDefault="007C5F64">
      <w:pPr>
        <w:rPr>
          <w:b/>
          <w:u w:val="single"/>
        </w:rPr>
      </w:pPr>
      <w:r w:rsidRPr="00B158D0">
        <w:rPr>
          <w:b/>
          <w:u w:val="single"/>
        </w:rPr>
        <w:t>Agenda:</w:t>
      </w:r>
    </w:p>
    <w:p w:rsidR="007C5F64" w:rsidRPr="00B158D0" w:rsidRDefault="002E3080">
      <w:pPr>
        <w:rPr>
          <w:b/>
          <w:i/>
        </w:rPr>
      </w:pPr>
      <w:r>
        <w:rPr>
          <w:b/>
          <w:i/>
        </w:rPr>
        <w:t>Junio 22 del 2016</w:t>
      </w:r>
      <w:r w:rsidR="007C5F64" w:rsidRPr="00B158D0">
        <w:rPr>
          <w:b/>
          <w:i/>
        </w:rPr>
        <w:t>.</w:t>
      </w:r>
    </w:p>
    <w:p w:rsidR="007C5F64" w:rsidRDefault="002E3080">
      <w:pPr>
        <w:contextualSpacing/>
      </w:pPr>
      <w:r>
        <w:t>8:3</w:t>
      </w:r>
      <w:r w:rsidR="007C5F64">
        <w:t xml:space="preserve">0 – </w:t>
      </w:r>
      <w:r>
        <w:t>12</w:t>
      </w:r>
      <w:r w:rsidR="007C5F64">
        <w:t>:00 Traslado vía</w:t>
      </w:r>
      <w:r>
        <w:t xml:space="preserve"> terrestre a la ciudad de Aguascalientes</w:t>
      </w:r>
      <w:r w:rsidR="007C5F64">
        <w:t>.</w:t>
      </w:r>
    </w:p>
    <w:p w:rsidR="007C5F64" w:rsidRDefault="002E3080">
      <w:pPr>
        <w:contextualSpacing/>
      </w:pPr>
      <w:r>
        <w:t>12:00 – 15</w:t>
      </w:r>
      <w:r w:rsidR="007C5F64">
        <w:t>:00 R</w:t>
      </w:r>
      <w:r>
        <w:t>ecorrido por el Parque Rodolfo Landeros Gallegos</w:t>
      </w:r>
      <w:r w:rsidR="007C5F64">
        <w:t>.</w:t>
      </w:r>
    </w:p>
    <w:p w:rsidR="007C5F64" w:rsidRDefault="002E3080">
      <w:pPr>
        <w:contextualSpacing/>
      </w:pPr>
      <w:r>
        <w:t>15</w:t>
      </w:r>
      <w:r w:rsidR="007C5F64">
        <w:t xml:space="preserve">:00 – </w:t>
      </w:r>
      <w:r>
        <w:t>16:3</w:t>
      </w:r>
      <w:r w:rsidR="007C5F64">
        <w:t xml:space="preserve">0 </w:t>
      </w:r>
      <w:r w:rsidR="005358BA">
        <w:t>Comida</w:t>
      </w:r>
      <w:r w:rsidR="007C5F64">
        <w:t>.</w:t>
      </w:r>
    </w:p>
    <w:p w:rsidR="007C5F64" w:rsidRDefault="005358BA">
      <w:pPr>
        <w:contextualSpacing/>
      </w:pPr>
      <w:r>
        <w:t>16:30 – 17:30 Traslado y registro en hotel</w:t>
      </w:r>
      <w:r w:rsidR="007C5F64">
        <w:t>.</w:t>
      </w:r>
    </w:p>
    <w:p w:rsidR="005358BA" w:rsidRDefault="005358BA">
      <w:pPr>
        <w:contextualSpacing/>
      </w:pPr>
      <w:r>
        <w:t>17:30 – 18:00 Traslado a parque Jardín San Marcos</w:t>
      </w:r>
    </w:p>
    <w:p w:rsidR="007C5F64" w:rsidRDefault="005358BA">
      <w:pPr>
        <w:contextualSpacing/>
      </w:pPr>
      <w:r>
        <w:t xml:space="preserve">18:00 – 19:00 Recorrido Jardín San Marcos </w:t>
      </w:r>
    </w:p>
    <w:p w:rsidR="007C5F64" w:rsidRDefault="005358BA">
      <w:pPr>
        <w:contextualSpacing/>
      </w:pPr>
      <w:r>
        <w:t>19:00 – 19:30</w:t>
      </w:r>
      <w:r w:rsidR="007C5F64">
        <w:t xml:space="preserve"> </w:t>
      </w:r>
      <w:r>
        <w:t xml:space="preserve">Traslado a Hotel - </w:t>
      </w:r>
      <w:r w:rsidR="007C5F64">
        <w:t>Cena.</w:t>
      </w:r>
    </w:p>
    <w:p w:rsidR="005358BA" w:rsidRDefault="005358BA">
      <w:pPr>
        <w:rPr>
          <w:b/>
          <w:i/>
        </w:rPr>
      </w:pPr>
    </w:p>
    <w:p w:rsidR="007C5F64" w:rsidRPr="00B158D0" w:rsidRDefault="005358BA">
      <w:pPr>
        <w:rPr>
          <w:b/>
          <w:i/>
        </w:rPr>
      </w:pPr>
      <w:r>
        <w:rPr>
          <w:b/>
          <w:i/>
        </w:rPr>
        <w:t>Junio 23</w:t>
      </w:r>
      <w:r w:rsidR="007C5F64" w:rsidRPr="00B158D0">
        <w:rPr>
          <w:b/>
          <w:i/>
        </w:rPr>
        <w:t xml:space="preserve"> del  201</w:t>
      </w:r>
      <w:r w:rsidR="00B10B52">
        <w:rPr>
          <w:b/>
          <w:i/>
        </w:rPr>
        <w:t>6</w:t>
      </w:r>
      <w:r w:rsidR="007C5F64" w:rsidRPr="00B158D0">
        <w:rPr>
          <w:b/>
          <w:i/>
        </w:rPr>
        <w:t>.</w:t>
      </w:r>
    </w:p>
    <w:p w:rsidR="007C5F64" w:rsidRDefault="007C5F64">
      <w:pPr>
        <w:contextualSpacing/>
      </w:pPr>
      <w:r>
        <w:t>8:00 – 9:00 Desayuno</w:t>
      </w:r>
    </w:p>
    <w:p w:rsidR="00D3482E" w:rsidRDefault="005358BA">
      <w:pPr>
        <w:contextualSpacing/>
      </w:pPr>
      <w:r>
        <w:lastRenderedPageBreak/>
        <w:t>9:30</w:t>
      </w:r>
      <w:r w:rsidR="007C5F64">
        <w:t xml:space="preserve"> –</w:t>
      </w:r>
      <w:r>
        <w:t xml:space="preserve"> 12</w:t>
      </w:r>
      <w:r w:rsidR="007C5F64">
        <w:t xml:space="preserve">:00 </w:t>
      </w:r>
      <w:r>
        <w:t>Traslado a la ciudad de Zacatecas</w:t>
      </w:r>
      <w:r w:rsidR="00D3482E">
        <w:t>.</w:t>
      </w:r>
    </w:p>
    <w:p w:rsidR="007C5F64" w:rsidRDefault="005358BA">
      <w:pPr>
        <w:contextualSpacing/>
      </w:pPr>
      <w:r>
        <w:t>12:00 – 15</w:t>
      </w:r>
      <w:r w:rsidR="00D3482E">
        <w:t xml:space="preserve">:00 Visita Parque </w:t>
      </w:r>
      <w:r>
        <w:t>La Encantada</w:t>
      </w:r>
      <w:r w:rsidR="007C5F64">
        <w:t>.</w:t>
      </w:r>
    </w:p>
    <w:p w:rsidR="00D3482E" w:rsidRDefault="005358BA">
      <w:pPr>
        <w:contextualSpacing/>
      </w:pPr>
      <w:r>
        <w:t>15:00 – 16</w:t>
      </w:r>
      <w:r w:rsidR="00D3482E">
        <w:t xml:space="preserve">:00 </w:t>
      </w:r>
      <w:r>
        <w:t>Traslado Hotel - Registro</w:t>
      </w:r>
      <w:r w:rsidR="00D3482E">
        <w:t>.</w:t>
      </w:r>
    </w:p>
    <w:p w:rsidR="00D3482E" w:rsidRDefault="005358BA">
      <w:pPr>
        <w:contextualSpacing/>
      </w:pPr>
      <w:r>
        <w:t>16:00 – 17:30 Comida</w:t>
      </w:r>
      <w:r w:rsidR="00D3482E">
        <w:t>.</w:t>
      </w:r>
    </w:p>
    <w:p w:rsidR="005358BA" w:rsidRDefault="005358BA">
      <w:pPr>
        <w:contextualSpacing/>
      </w:pPr>
      <w:r>
        <w:t xml:space="preserve">17:30 – 18:00 Traslado parque Sierra de </w:t>
      </w:r>
      <w:proofErr w:type="spellStart"/>
      <w:r>
        <w:t>Alica</w:t>
      </w:r>
      <w:proofErr w:type="spellEnd"/>
    </w:p>
    <w:p w:rsidR="005358BA" w:rsidRDefault="005358BA">
      <w:pPr>
        <w:contextualSpacing/>
      </w:pPr>
      <w:r>
        <w:t xml:space="preserve">18:00 – 19:00 Recorrido Parque Sierra de </w:t>
      </w:r>
      <w:proofErr w:type="spellStart"/>
      <w:r>
        <w:t>Alica</w:t>
      </w:r>
      <w:proofErr w:type="spellEnd"/>
    </w:p>
    <w:p w:rsidR="00D3482E" w:rsidRDefault="00D3482E">
      <w:pPr>
        <w:contextualSpacing/>
      </w:pPr>
      <w:r>
        <w:t xml:space="preserve">19:00 – 21:00 </w:t>
      </w:r>
      <w:r w:rsidR="005358BA">
        <w:t>Traslado Hotel - Cena</w:t>
      </w:r>
      <w:r>
        <w:t>.</w:t>
      </w:r>
    </w:p>
    <w:p w:rsidR="005358BA" w:rsidRDefault="005358BA">
      <w:pPr>
        <w:contextualSpacing/>
      </w:pPr>
    </w:p>
    <w:p w:rsidR="00C863B8" w:rsidRDefault="00C863B8">
      <w:pPr>
        <w:contextualSpacing/>
      </w:pPr>
    </w:p>
    <w:p w:rsidR="00C863B8" w:rsidRDefault="00C863B8">
      <w:pPr>
        <w:contextualSpacing/>
      </w:pPr>
    </w:p>
    <w:p w:rsidR="00C863B8" w:rsidRDefault="00C863B8">
      <w:pPr>
        <w:contextualSpacing/>
      </w:pPr>
    </w:p>
    <w:p w:rsidR="005358BA" w:rsidRPr="00B158D0" w:rsidRDefault="005358BA" w:rsidP="005358BA">
      <w:pPr>
        <w:rPr>
          <w:b/>
          <w:i/>
        </w:rPr>
      </w:pPr>
      <w:r>
        <w:rPr>
          <w:b/>
          <w:i/>
        </w:rPr>
        <w:t>Junio 24</w:t>
      </w:r>
      <w:r w:rsidRPr="00B158D0">
        <w:rPr>
          <w:b/>
          <w:i/>
        </w:rPr>
        <w:t xml:space="preserve"> del  201</w:t>
      </w:r>
      <w:r w:rsidR="00B10B52">
        <w:rPr>
          <w:b/>
          <w:i/>
        </w:rPr>
        <w:t>6</w:t>
      </w:r>
      <w:r w:rsidRPr="00B158D0">
        <w:rPr>
          <w:b/>
          <w:i/>
        </w:rPr>
        <w:t>.</w:t>
      </w:r>
    </w:p>
    <w:p w:rsidR="005358BA" w:rsidRDefault="00EA468A" w:rsidP="005358BA">
      <w:pPr>
        <w:contextualSpacing/>
      </w:pPr>
      <w:r>
        <w:t>7:00 – 8</w:t>
      </w:r>
      <w:r w:rsidR="005358BA">
        <w:t>:30 Desayuno</w:t>
      </w:r>
    </w:p>
    <w:p w:rsidR="005358BA" w:rsidRDefault="00EA468A" w:rsidP="005358BA">
      <w:pPr>
        <w:contextualSpacing/>
      </w:pPr>
      <w:r>
        <w:t>8</w:t>
      </w:r>
      <w:r w:rsidR="005358BA">
        <w:t>:30 –</w:t>
      </w:r>
      <w:r>
        <w:t xml:space="preserve"> 13:0</w:t>
      </w:r>
      <w:r w:rsidR="005358BA">
        <w:t>0 T</w:t>
      </w:r>
      <w:r>
        <w:t>raslado vía terrestre a la ciudad de Guadalajara</w:t>
      </w:r>
      <w:r w:rsidR="005358BA">
        <w:t>.</w:t>
      </w:r>
    </w:p>
    <w:p w:rsidR="005358BA" w:rsidRDefault="005358BA"/>
    <w:p w:rsidR="00B158D0" w:rsidRDefault="00B158D0">
      <w:pPr>
        <w:rPr>
          <w:b/>
          <w:u w:val="single"/>
        </w:rPr>
      </w:pPr>
      <w:r w:rsidRPr="00B158D0">
        <w:rPr>
          <w:b/>
          <w:u w:val="single"/>
        </w:rPr>
        <w:t>Objetivo:</w:t>
      </w:r>
    </w:p>
    <w:p w:rsidR="00B158D0" w:rsidRDefault="00B158D0" w:rsidP="00B158D0">
      <w:pPr>
        <w:spacing w:line="240" w:lineRule="auto"/>
        <w:jc w:val="both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Realizar una visi</w:t>
      </w:r>
      <w:r w:rsidR="0093668D">
        <w:rPr>
          <w:rFonts w:ascii="Calibri" w:hAnsi="Calibri" w:cs="Calibri"/>
          <w:color w:val="222222"/>
          <w:shd w:val="clear" w:color="auto" w:fill="FFFFFF"/>
        </w:rPr>
        <w:t>ta a parques similares con el fin de conocer</w:t>
      </w:r>
      <w:r>
        <w:rPr>
          <w:rFonts w:ascii="Calibri" w:hAnsi="Calibri" w:cs="Calibri"/>
          <w:color w:val="222222"/>
          <w:shd w:val="clear" w:color="auto" w:fill="FFFFFF"/>
        </w:rPr>
        <w:t xml:space="preserve"> áreas</w:t>
      </w:r>
      <w:r w:rsidR="0093668D">
        <w:rPr>
          <w:rFonts w:ascii="Calibri" w:hAnsi="Calibri" w:cs="Calibri"/>
          <w:color w:val="222222"/>
          <w:shd w:val="clear" w:color="auto" w:fill="FFFFFF"/>
        </w:rPr>
        <w:t>, prácticas, equipamiento, servicios, tipo de arbolado, etc.</w:t>
      </w:r>
      <w:r w:rsidR="00852503">
        <w:rPr>
          <w:rFonts w:ascii="Calibri" w:hAnsi="Calibri" w:cs="Calibri"/>
          <w:color w:val="222222"/>
          <w:shd w:val="clear" w:color="auto" w:fill="FFFFFF"/>
        </w:rPr>
        <w:t>, así como conocer</w:t>
      </w:r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Pr="00435721">
        <w:rPr>
          <w:rFonts w:ascii="Calibri" w:hAnsi="Calibri" w:cs="Calibri"/>
          <w:b/>
          <w:color w:val="222222"/>
          <w:shd w:val="clear" w:color="auto" w:fill="FFFFFF"/>
        </w:rPr>
        <w:t>“mejores prácticas”</w:t>
      </w:r>
      <w:r>
        <w:rPr>
          <w:rFonts w:ascii="Calibri" w:hAnsi="Calibri" w:cs="Calibri"/>
          <w:color w:val="222222"/>
          <w:shd w:val="clear" w:color="auto" w:fill="FFFFFF"/>
        </w:rPr>
        <w:t xml:space="preserve"> que se manejan en los diferentes Parques Públicos que se vis</w:t>
      </w:r>
      <w:r w:rsidR="0093668D">
        <w:rPr>
          <w:rFonts w:ascii="Calibri" w:hAnsi="Calibri" w:cs="Calibri"/>
          <w:color w:val="222222"/>
          <w:shd w:val="clear" w:color="auto" w:fill="FFFFFF"/>
        </w:rPr>
        <w:t>itaron en las ciudades de Aguascalientes y Zacatecas</w:t>
      </w:r>
      <w:r>
        <w:rPr>
          <w:rFonts w:ascii="Calibri" w:hAnsi="Calibri" w:cs="Calibri"/>
          <w:color w:val="222222"/>
          <w:shd w:val="clear" w:color="auto" w:fill="FFFFFF"/>
        </w:rPr>
        <w:t>.</w:t>
      </w:r>
    </w:p>
    <w:p w:rsidR="00C24CD3" w:rsidRDefault="00C24CD3"/>
    <w:p w:rsidR="00C24CD3" w:rsidRDefault="00C24CD3">
      <w:pPr>
        <w:rPr>
          <w:b/>
          <w:u w:val="single"/>
        </w:rPr>
      </w:pPr>
      <w:r w:rsidRPr="00C24CD3">
        <w:rPr>
          <w:b/>
          <w:u w:val="single"/>
        </w:rPr>
        <w:t>Resultado:</w:t>
      </w:r>
    </w:p>
    <w:p w:rsidR="00B158D0" w:rsidRDefault="00C24CD3" w:rsidP="006C7481">
      <w:pPr>
        <w:jc w:val="both"/>
      </w:pPr>
      <w:r w:rsidRPr="00C24CD3">
        <w:t xml:space="preserve">La </w:t>
      </w:r>
      <w:r w:rsidR="00053031">
        <w:t>visita cumplió con el obje</w:t>
      </w:r>
      <w:r w:rsidR="00252879">
        <w:t>tivo  planteado</w:t>
      </w:r>
      <w:r w:rsidR="00053031">
        <w:t xml:space="preserve"> y</w:t>
      </w:r>
      <w:r w:rsidR="0093668D">
        <w:t>a que en las visitas a los Parques se logró recabar</w:t>
      </w:r>
      <w:r w:rsidR="00053031">
        <w:t xml:space="preserve"> </w:t>
      </w:r>
      <w:r w:rsidR="00252879">
        <w:t>información importante sobre las acciones que se realizan en los mismos,  de la mis</w:t>
      </w:r>
      <w:r w:rsidR="0093668D">
        <w:t>ma forma se constató</w:t>
      </w:r>
      <w:r w:rsidR="00252879">
        <w:t xml:space="preserve"> en la visita de campo algunos aspectos de mejora que se pueden implementar en el Parque Metropolitano de Guadalajara, también se encontraron </w:t>
      </w:r>
      <w:r w:rsidR="003B7AFA">
        <w:t>algunas prácticas que se identificaron como aquéllas que NO se deben realizar.</w:t>
      </w:r>
    </w:p>
    <w:p w:rsidR="003B7AFA" w:rsidRDefault="003B7AFA"/>
    <w:p w:rsidR="003B7AFA" w:rsidRDefault="003B7AFA">
      <w:pPr>
        <w:rPr>
          <w:b/>
          <w:u w:val="single"/>
        </w:rPr>
      </w:pPr>
      <w:r w:rsidRPr="003B7AFA">
        <w:rPr>
          <w:b/>
          <w:u w:val="single"/>
        </w:rPr>
        <w:t>Seguimiento:</w:t>
      </w:r>
    </w:p>
    <w:p w:rsidR="003B7AFA" w:rsidRDefault="003B7AFA" w:rsidP="006C7481">
      <w:pPr>
        <w:jc w:val="both"/>
      </w:pPr>
      <w:r>
        <w:t>Práctica</w:t>
      </w:r>
      <w:r w:rsidR="0093668D">
        <w:t>mente consistirá en aplicar los aspectos positivos que se lograron rescatar de los parques visitados en el Parque Metropolitano de Guadalajara.</w:t>
      </w:r>
    </w:p>
    <w:p w:rsidR="003B7AFA" w:rsidRDefault="003B7AFA"/>
    <w:p w:rsidR="00D3482E" w:rsidRDefault="00D3482E"/>
    <w:p w:rsidR="00D3482E" w:rsidRDefault="00D3482E"/>
    <w:p w:rsidR="00B10B52" w:rsidRDefault="00B10B52"/>
    <w:p w:rsidR="00582211" w:rsidRDefault="00582211">
      <w:r>
        <w:lastRenderedPageBreak/>
        <w:t>GASTOS</w:t>
      </w:r>
    </w:p>
    <w:p w:rsidR="00582211" w:rsidRDefault="00582211">
      <w:r>
        <w:t>Agregar 700 de pasaje a cada uno</w:t>
      </w:r>
    </w:p>
    <w:p w:rsidR="00582211" w:rsidRDefault="00582211">
      <w:r>
        <w:t>Cada uno debe tener en pasajes un total de 943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582211" w:rsidTr="00582211">
        <w:tc>
          <w:tcPr>
            <w:tcW w:w="2244" w:type="dxa"/>
          </w:tcPr>
          <w:p w:rsidR="00582211" w:rsidRDefault="00582211">
            <w:r>
              <w:t>CONCEPTO</w:t>
            </w:r>
          </w:p>
        </w:tc>
        <w:tc>
          <w:tcPr>
            <w:tcW w:w="2244" w:type="dxa"/>
          </w:tcPr>
          <w:p w:rsidR="00582211" w:rsidRDefault="00582211">
            <w:r>
              <w:t>MIERCOLES</w:t>
            </w:r>
          </w:p>
        </w:tc>
        <w:tc>
          <w:tcPr>
            <w:tcW w:w="2245" w:type="dxa"/>
          </w:tcPr>
          <w:p w:rsidR="00582211" w:rsidRDefault="00582211">
            <w:r>
              <w:t>JUEVES</w:t>
            </w:r>
          </w:p>
        </w:tc>
        <w:tc>
          <w:tcPr>
            <w:tcW w:w="2245" w:type="dxa"/>
          </w:tcPr>
          <w:p w:rsidR="00582211" w:rsidRDefault="00582211">
            <w:r>
              <w:t>VIERNES</w:t>
            </w:r>
          </w:p>
        </w:tc>
      </w:tr>
      <w:tr w:rsidR="00582211" w:rsidTr="00582211">
        <w:tc>
          <w:tcPr>
            <w:tcW w:w="2244" w:type="dxa"/>
          </w:tcPr>
          <w:p w:rsidR="00582211" w:rsidRDefault="00582211">
            <w:r>
              <w:t>VIATICOS</w:t>
            </w:r>
          </w:p>
        </w:tc>
        <w:tc>
          <w:tcPr>
            <w:tcW w:w="2244" w:type="dxa"/>
          </w:tcPr>
          <w:p w:rsidR="00582211" w:rsidRDefault="00582211">
            <w:r>
              <w:t>439</w:t>
            </w:r>
          </w:p>
        </w:tc>
        <w:tc>
          <w:tcPr>
            <w:tcW w:w="2245" w:type="dxa"/>
          </w:tcPr>
          <w:p w:rsidR="00582211" w:rsidRDefault="00582211">
            <w:r>
              <w:t>439</w:t>
            </w:r>
          </w:p>
        </w:tc>
        <w:tc>
          <w:tcPr>
            <w:tcW w:w="2245" w:type="dxa"/>
          </w:tcPr>
          <w:p w:rsidR="00582211" w:rsidRDefault="00582211">
            <w:r>
              <w:t>311</w:t>
            </w:r>
          </w:p>
        </w:tc>
      </w:tr>
      <w:tr w:rsidR="00582211" w:rsidTr="00582211">
        <w:tc>
          <w:tcPr>
            <w:tcW w:w="2244" w:type="dxa"/>
          </w:tcPr>
          <w:p w:rsidR="00582211" w:rsidRDefault="00582211">
            <w:r>
              <w:t>HOSPEDAJE</w:t>
            </w:r>
          </w:p>
        </w:tc>
        <w:tc>
          <w:tcPr>
            <w:tcW w:w="2244" w:type="dxa"/>
          </w:tcPr>
          <w:p w:rsidR="00582211" w:rsidRDefault="00582211">
            <w:r>
              <w:t>817</w:t>
            </w:r>
          </w:p>
        </w:tc>
        <w:tc>
          <w:tcPr>
            <w:tcW w:w="2245" w:type="dxa"/>
          </w:tcPr>
          <w:p w:rsidR="00582211" w:rsidRDefault="00582211">
            <w:r>
              <w:t>800</w:t>
            </w:r>
          </w:p>
        </w:tc>
        <w:tc>
          <w:tcPr>
            <w:tcW w:w="2245" w:type="dxa"/>
          </w:tcPr>
          <w:p w:rsidR="00582211" w:rsidRDefault="00582211"/>
        </w:tc>
      </w:tr>
      <w:tr w:rsidR="00582211" w:rsidTr="00582211">
        <w:tc>
          <w:tcPr>
            <w:tcW w:w="2244" w:type="dxa"/>
          </w:tcPr>
          <w:p w:rsidR="00582211" w:rsidRDefault="00582211">
            <w:r>
              <w:t>PASAJES</w:t>
            </w:r>
          </w:p>
        </w:tc>
        <w:tc>
          <w:tcPr>
            <w:tcW w:w="2244" w:type="dxa"/>
          </w:tcPr>
          <w:p w:rsidR="00582211" w:rsidRDefault="00582211">
            <w:r>
              <w:t>593</w:t>
            </w:r>
          </w:p>
        </w:tc>
        <w:tc>
          <w:tcPr>
            <w:tcW w:w="2245" w:type="dxa"/>
          </w:tcPr>
          <w:p w:rsidR="00582211" w:rsidRDefault="00582211"/>
        </w:tc>
        <w:tc>
          <w:tcPr>
            <w:tcW w:w="2245" w:type="dxa"/>
          </w:tcPr>
          <w:p w:rsidR="00582211" w:rsidRDefault="00582211">
            <w:r>
              <w:t>593</w:t>
            </w:r>
          </w:p>
        </w:tc>
      </w:tr>
    </w:tbl>
    <w:p w:rsidR="00582211" w:rsidRDefault="00582211"/>
    <w:p w:rsidR="00B239A2" w:rsidRDefault="00B239A2">
      <w:bookmarkStart w:id="0" w:name="_GoBack"/>
      <w:bookmarkEnd w:id="0"/>
    </w:p>
    <w:sectPr w:rsidR="00B239A2" w:rsidSect="00EB37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64"/>
    <w:rsid w:val="00053031"/>
    <w:rsid w:val="00181765"/>
    <w:rsid w:val="001E436F"/>
    <w:rsid w:val="00252879"/>
    <w:rsid w:val="002E3080"/>
    <w:rsid w:val="003B7AFA"/>
    <w:rsid w:val="00421D2C"/>
    <w:rsid w:val="00455169"/>
    <w:rsid w:val="00506CB0"/>
    <w:rsid w:val="005358BA"/>
    <w:rsid w:val="00582211"/>
    <w:rsid w:val="006C7481"/>
    <w:rsid w:val="007A0473"/>
    <w:rsid w:val="007C5F64"/>
    <w:rsid w:val="00852503"/>
    <w:rsid w:val="009174E5"/>
    <w:rsid w:val="0093668D"/>
    <w:rsid w:val="00A62F24"/>
    <w:rsid w:val="00B10B52"/>
    <w:rsid w:val="00B158D0"/>
    <w:rsid w:val="00B239A2"/>
    <w:rsid w:val="00B84399"/>
    <w:rsid w:val="00C24CD3"/>
    <w:rsid w:val="00C863B8"/>
    <w:rsid w:val="00D3482E"/>
    <w:rsid w:val="00EA468A"/>
    <w:rsid w:val="00EA6B3C"/>
    <w:rsid w:val="00EB3750"/>
    <w:rsid w:val="00EC2F75"/>
    <w:rsid w:val="00F6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3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82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10B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3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82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10B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PMG</dc:creator>
  <cp:lastModifiedBy>Usuario de Windows</cp:lastModifiedBy>
  <cp:revision>2</cp:revision>
  <cp:lastPrinted>2016-06-28T20:23:00Z</cp:lastPrinted>
  <dcterms:created xsi:type="dcterms:W3CDTF">2018-01-16T19:14:00Z</dcterms:created>
  <dcterms:modified xsi:type="dcterms:W3CDTF">2018-01-16T19:14:00Z</dcterms:modified>
</cp:coreProperties>
</file>