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4B1A" w:rsidRPr="008B7DDE" w:rsidRDefault="001A4B1A" w:rsidP="004126AD">
      <w:pPr>
        <w:spacing w:after="0" w:line="360" w:lineRule="auto"/>
        <w:jc w:val="both"/>
        <w:rPr>
          <w:rFonts w:ascii="AvenirNext LT Pro Regular" w:eastAsia="Times New Roman" w:hAnsi="AvenirNext LT Pro Regular" w:cs="AvenirNext LT Pro Regular"/>
          <w:b/>
          <w:bCs/>
          <w:sz w:val="20"/>
          <w:szCs w:val="20"/>
          <w:lang w:val="es-ES" w:eastAsia="es-ES"/>
        </w:rPr>
      </w:pPr>
    </w:p>
    <w:p w:rsidR="001A4B1A" w:rsidRPr="008B7DDE" w:rsidRDefault="001A4B1A" w:rsidP="004126AD">
      <w:pPr>
        <w:spacing w:after="0" w:line="360" w:lineRule="auto"/>
        <w:jc w:val="center"/>
        <w:rPr>
          <w:rFonts w:ascii="Calibri" w:eastAsia="Times New Roman" w:hAnsi="Calibri" w:cs="AvenirNext LT Pro Regular"/>
          <w:b/>
          <w:bCs/>
          <w:sz w:val="20"/>
          <w:szCs w:val="20"/>
          <w:lang w:val="es-ES" w:eastAsia="es-ES"/>
        </w:rPr>
      </w:pPr>
      <w:r w:rsidRPr="008B7DDE">
        <w:rPr>
          <w:rFonts w:ascii="Calibri" w:eastAsia="Times New Roman" w:hAnsi="Calibri" w:cs="AvenirNext LT Pro Regular"/>
          <w:b/>
          <w:bCs/>
          <w:sz w:val="20"/>
          <w:szCs w:val="20"/>
          <w:lang w:val="es-ES" w:eastAsia="es-ES"/>
        </w:rPr>
        <w:t>ACTA DE LA SE</w:t>
      </w:r>
      <w:r w:rsidR="009C6BDB">
        <w:rPr>
          <w:rFonts w:ascii="Calibri" w:eastAsia="Times New Roman" w:hAnsi="Calibri" w:cs="AvenirNext LT Pro Regular"/>
          <w:b/>
          <w:bCs/>
          <w:sz w:val="20"/>
          <w:szCs w:val="20"/>
          <w:lang w:val="es-ES" w:eastAsia="es-ES"/>
        </w:rPr>
        <w:t>SI</w:t>
      </w:r>
      <w:r w:rsidRPr="008B7DDE">
        <w:rPr>
          <w:rFonts w:ascii="Calibri" w:eastAsia="Times New Roman" w:hAnsi="Calibri" w:cs="AvenirNext LT Pro Regular"/>
          <w:b/>
          <w:bCs/>
          <w:sz w:val="20"/>
          <w:szCs w:val="20"/>
          <w:lang w:val="es-ES" w:eastAsia="es-ES"/>
        </w:rPr>
        <w:t>ÓN ORDINARIA DE LA JUNTA DE GOBIERNO</w:t>
      </w:r>
    </w:p>
    <w:p w:rsidR="001A4B1A" w:rsidRPr="008B7DDE" w:rsidRDefault="001A4B1A" w:rsidP="004126AD">
      <w:pPr>
        <w:spacing w:after="0" w:line="360" w:lineRule="auto"/>
        <w:jc w:val="center"/>
        <w:outlineLvl w:val="0"/>
        <w:rPr>
          <w:rFonts w:ascii="Calibri" w:eastAsia="Times New Roman" w:hAnsi="Calibri" w:cs="AvenirNext LT Pro Regular"/>
          <w:b/>
          <w:bCs/>
          <w:sz w:val="20"/>
          <w:szCs w:val="20"/>
          <w:lang w:val="es-ES" w:eastAsia="es-ES"/>
        </w:rPr>
      </w:pPr>
      <w:r w:rsidRPr="008B7DDE">
        <w:rPr>
          <w:rFonts w:ascii="Calibri" w:eastAsia="Times New Roman" w:hAnsi="Calibri" w:cs="AvenirNext LT Pro Regular"/>
          <w:b/>
          <w:bCs/>
          <w:sz w:val="20"/>
          <w:szCs w:val="20"/>
          <w:lang w:val="es-ES" w:eastAsia="es-ES"/>
        </w:rPr>
        <w:t xml:space="preserve">DEL INSTITUTO JALISCIENSE DE </w:t>
      </w:r>
      <w:smartTag w:uri="urn:schemas-microsoft-com:office:smarttags" w:element="PersonName">
        <w:smartTagPr>
          <w:attr w:name="ProductID" w:val="la Vivienda"/>
        </w:smartTagPr>
        <w:r w:rsidRPr="008B7DDE">
          <w:rPr>
            <w:rFonts w:ascii="Calibri" w:eastAsia="Times New Roman" w:hAnsi="Calibri" w:cs="AvenirNext LT Pro Regular"/>
            <w:b/>
            <w:bCs/>
            <w:sz w:val="20"/>
            <w:szCs w:val="20"/>
            <w:lang w:val="es-ES" w:eastAsia="es-ES"/>
          </w:rPr>
          <w:t>LA VIVIENDA</w:t>
        </w:r>
      </w:smartTag>
    </w:p>
    <w:p w:rsidR="001A4B1A" w:rsidRPr="008B7DDE" w:rsidRDefault="00093070" w:rsidP="004126AD">
      <w:pPr>
        <w:spacing w:after="0" w:line="360" w:lineRule="auto"/>
        <w:jc w:val="center"/>
        <w:outlineLvl w:val="0"/>
        <w:rPr>
          <w:rFonts w:ascii="Calibri" w:eastAsia="Times New Roman" w:hAnsi="Calibri" w:cs="AvenirNext LT Pro Regular"/>
          <w:b/>
          <w:bCs/>
          <w:sz w:val="20"/>
          <w:szCs w:val="20"/>
          <w:lang w:val="es-ES" w:eastAsia="es-ES"/>
        </w:rPr>
      </w:pPr>
      <w:r>
        <w:rPr>
          <w:rFonts w:ascii="Calibri" w:eastAsia="Times New Roman" w:hAnsi="Calibri" w:cs="AvenirNext LT Pro Regular"/>
          <w:b/>
          <w:bCs/>
          <w:sz w:val="20"/>
          <w:szCs w:val="20"/>
          <w:lang w:val="es-ES" w:eastAsia="es-ES"/>
        </w:rPr>
        <w:t xml:space="preserve">DEL </w:t>
      </w:r>
      <w:r w:rsidR="000A6BA2">
        <w:rPr>
          <w:rFonts w:ascii="Calibri" w:eastAsia="Times New Roman" w:hAnsi="Calibri" w:cs="AvenirNext LT Pro Regular"/>
          <w:b/>
          <w:bCs/>
          <w:sz w:val="20"/>
          <w:szCs w:val="20"/>
          <w:lang w:val="es-ES" w:eastAsia="es-ES"/>
        </w:rPr>
        <w:t>18</w:t>
      </w:r>
      <w:r w:rsidR="006C4931">
        <w:rPr>
          <w:rFonts w:ascii="Calibri" w:eastAsia="Times New Roman" w:hAnsi="Calibri" w:cs="AvenirNext LT Pro Regular"/>
          <w:b/>
          <w:bCs/>
          <w:sz w:val="20"/>
          <w:szCs w:val="20"/>
          <w:lang w:val="es-ES" w:eastAsia="es-ES"/>
        </w:rPr>
        <w:t xml:space="preserve"> </w:t>
      </w:r>
      <w:r w:rsidR="00F71F94">
        <w:rPr>
          <w:rFonts w:ascii="Calibri" w:eastAsia="Times New Roman" w:hAnsi="Calibri" w:cs="AvenirNext LT Pro Regular"/>
          <w:b/>
          <w:bCs/>
          <w:sz w:val="20"/>
          <w:szCs w:val="20"/>
          <w:lang w:val="es-ES" w:eastAsia="es-ES"/>
        </w:rPr>
        <w:t xml:space="preserve">DE </w:t>
      </w:r>
      <w:r w:rsidR="00C44F57">
        <w:rPr>
          <w:rFonts w:ascii="Calibri" w:eastAsia="Times New Roman" w:hAnsi="Calibri" w:cs="AvenirNext LT Pro Regular"/>
          <w:b/>
          <w:bCs/>
          <w:sz w:val="20"/>
          <w:szCs w:val="20"/>
          <w:lang w:val="es-ES" w:eastAsia="es-ES"/>
        </w:rPr>
        <w:t>O</w:t>
      </w:r>
      <w:r w:rsidR="000A6BA2">
        <w:rPr>
          <w:rFonts w:ascii="Calibri" w:eastAsia="Times New Roman" w:hAnsi="Calibri" w:cs="AvenirNext LT Pro Regular"/>
          <w:b/>
          <w:bCs/>
          <w:sz w:val="20"/>
          <w:szCs w:val="20"/>
          <w:lang w:val="es-ES" w:eastAsia="es-ES"/>
        </w:rPr>
        <w:t>CTUBRE</w:t>
      </w:r>
      <w:r w:rsidR="006C4931">
        <w:rPr>
          <w:rFonts w:ascii="Calibri" w:eastAsia="Times New Roman" w:hAnsi="Calibri" w:cs="AvenirNext LT Pro Regular"/>
          <w:b/>
          <w:bCs/>
          <w:sz w:val="20"/>
          <w:szCs w:val="20"/>
          <w:lang w:val="es-ES" w:eastAsia="es-ES"/>
        </w:rPr>
        <w:t xml:space="preserve"> DEL 2018</w:t>
      </w:r>
    </w:p>
    <w:p w:rsidR="001A4B1A" w:rsidRPr="008B7DDE" w:rsidRDefault="001A4B1A" w:rsidP="004126AD">
      <w:pPr>
        <w:spacing w:after="0" w:line="360" w:lineRule="auto"/>
        <w:jc w:val="both"/>
        <w:rPr>
          <w:rFonts w:ascii="Calibri" w:eastAsia="Times New Roman" w:hAnsi="Calibri" w:cs="AvenirNext LT Pro Regular"/>
          <w:sz w:val="20"/>
          <w:szCs w:val="20"/>
          <w:lang w:val="es-ES" w:eastAsia="es-ES"/>
        </w:rPr>
      </w:pPr>
    </w:p>
    <w:p w:rsidR="001A4B1A" w:rsidRDefault="001A4B1A" w:rsidP="004126AD">
      <w:pPr>
        <w:spacing w:after="0" w:line="360" w:lineRule="auto"/>
        <w:jc w:val="both"/>
        <w:rPr>
          <w:rFonts w:ascii="Calibri" w:eastAsia="Times New Roman" w:hAnsi="Calibri" w:cs="AvenirNext LT Pro Regular"/>
          <w:sz w:val="20"/>
          <w:szCs w:val="20"/>
          <w:lang w:val="es-ES" w:eastAsia="es-ES"/>
        </w:rPr>
      </w:pPr>
      <w:r w:rsidRPr="006C3239">
        <w:rPr>
          <w:rFonts w:ascii="Calibri" w:eastAsia="Times New Roman" w:hAnsi="Calibri" w:cs="AvenirNext LT Pro Regular"/>
          <w:sz w:val="20"/>
          <w:szCs w:val="20"/>
          <w:lang w:val="es-ES" w:eastAsia="es-ES"/>
        </w:rPr>
        <w:t>En Guada</w:t>
      </w:r>
      <w:r w:rsidR="00AF628C">
        <w:rPr>
          <w:rFonts w:ascii="Calibri" w:eastAsia="Times New Roman" w:hAnsi="Calibri" w:cs="AvenirNext LT Pro Regular"/>
          <w:sz w:val="20"/>
          <w:szCs w:val="20"/>
          <w:lang w:val="es-ES" w:eastAsia="es-ES"/>
        </w:rPr>
        <w:t xml:space="preserve">lajara, Jalisco, </w:t>
      </w:r>
      <w:r w:rsidR="0098476D">
        <w:rPr>
          <w:rFonts w:ascii="Calibri" w:eastAsia="Times New Roman" w:hAnsi="Calibri" w:cs="AvenirNext LT Pro Regular"/>
          <w:sz w:val="20"/>
          <w:szCs w:val="20"/>
          <w:lang w:val="es-ES" w:eastAsia="es-ES"/>
        </w:rPr>
        <w:t>si</w:t>
      </w:r>
      <w:r w:rsidR="00AF628C">
        <w:rPr>
          <w:rFonts w:ascii="Calibri" w:eastAsia="Times New Roman" w:hAnsi="Calibri" w:cs="AvenirNext LT Pro Regular"/>
          <w:sz w:val="20"/>
          <w:szCs w:val="20"/>
          <w:lang w:val="es-ES" w:eastAsia="es-ES"/>
        </w:rPr>
        <w:t>endo las 13:0</w:t>
      </w:r>
      <w:r w:rsidRPr="006C3239">
        <w:rPr>
          <w:rFonts w:ascii="Calibri" w:eastAsia="Times New Roman" w:hAnsi="Calibri" w:cs="AvenirNext LT Pro Regular"/>
          <w:sz w:val="20"/>
          <w:szCs w:val="20"/>
          <w:lang w:val="es-ES" w:eastAsia="es-ES"/>
        </w:rPr>
        <w:t>0 trece hora</w:t>
      </w:r>
      <w:r>
        <w:rPr>
          <w:rFonts w:ascii="Calibri" w:eastAsia="Times New Roman" w:hAnsi="Calibri" w:cs="AvenirNext LT Pro Regular"/>
          <w:sz w:val="20"/>
          <w:szCs w:val="20"/>
          <w:lang w:val="es-ES" w:eastAsia="es-ES"/>
        </w:rPr>
        <w:t xml:space="preserve">s del día </w:t>
      </w:r>
      <w:r w:rsidR="000A6BA2">
        <w:rPr>
          <w:rFonts w:ascii="Calibri" w:eastAsia="Times New Roman" w:hAnsi="Calibri" w:cs="AvenirNext LT Pro Regular"/>
          <w:sz w:val="20"/>
          <w:szCs w:val="20"/>
          <w:lang w:val="es-ES" w:eastAsia="es-ES"/>
        </w:rPr>
        <w:t>jueves</w:t>
      </w:r>
      <w:r w:rsidR="006C4931">
        <w:rPr>
          <w:rFonts w:ascii="Calibri" w:eastAsia="Times New Roman" w:hAnsi="Calibri" w:cs="AvenirNext LT Pro Regular"/>
          <w:sz w:val="20"/>
          <w:szCs w:val="20"/>
          <w:lang w:val="es-ES" w:eastAsia="es-ES"/>
        </w:rPr>
        <w:t xml:space="preserve"> 1</w:t>
      </w:r>
      <w:r w:rsidR="000A6BA2">
        <w:rPr>
          <w:rFonts w:ascii="Calibri" w:eastAsia="Times New Roman" w:hAnsi="Calibri" w:cs="AvenirNext LT Pro Regular"/>
          <w:sz w:val="20"/>
          <w:szCs w:val="20"/>
          <w:lang w:val="es-ES" w:eastAsia="es-ES"/>
        </w:rPr>
        <w:t>8</w:t>
      </w:r>
      <w:r w:rsidRPr="006C3239">
        <w:rPr>
          <w:rFonts w:ascii="Calibri" w:eastAsia="Times New Roman" w:hAnsi="Calibri" w:cs="AvenirNext LT Pro Regular"/>
          <w:sz w:val="20"/>
          <w:szCs w:val="20"/>
          <w:lang w:val="es-ES" w:eastAsia="es-ES"/>
        </w:rPr>
        <w:t xml:space="preserve"> </w:t>
      </w:r>
      <w:r w:rsidR="00C44F57">
        <w:rPr>
          <w:rFonts w:ascii="Calibri" w:eastAsia="Times New Roman" w:hAnsi="Calibri" w:cs="AvenirNext LT Pro Regular"/>
          <w:sz w:val="20"/>
          <w:szCs w:val="20"/>
          <w:lang w:val="es-ES" w:eastAsia="es-ES"/>
        </w:rPr>
        <w:t>die</w:t>
      </w:r>
      <w:r w:rsidR="000A6BA2">
        <w:rPr>
          <w:rFonts w:ascii="Calibri" w:eastAsia="Times New Roman" w:hAnsi="Calibri" w:cs="AvenirNext LT Pro Regular"/>
          <w:sz w:val="20"/>
          <w:szCs w:val="20"/>
          <w:lang w:val="es-ES" w:eastAsia="es-ES"/>
        </w:rPr>
        <w:t>ciocho</w:t>
      </w:r>
      <w:r w:rsidRPr="006C3239">
        <w:rPr>
          <w:rFonts w:ascii="Calibri" w:eastAsia="Times New Roman" w:hAnsi="Calibri" w:cs="AvenirNext LT Pro Regular"/>
          <w:sz w:val="20"/>
          <w:szCs w:val="20"/>
          <w:lang w:val="es-ES" w:eastAsia="es-ES"/>
        </w:rPr>
        <w:t xml:space="preserve"> de</w:t>
      </w:r>
      <w:r w:rsidR="002A56DC">
        <w:rPr>
          <w:rFonts w:ascii="Calibri" w:eastAsia="Times New Roman" w:hAnsi="Calibri" w:cs="AvenirNext LT Pro Regular"/>
          <w:sz w:val="20"/>
          <w:szCs w:val="20"/>
          <w:lang w:val="es-ES" w:eastAsia="es-ES"/>
        </w:rPr>
        <w:t xml:space="preserve"> </w:t>
      </w:r>
      <w:r w:rsidR="00C44F57">
        <w:rPr>
          <w:rFonts w:ascii="Calibri" w:eastAsia="Times New Roman" w:hAnsi="Calibri" w:cs="AvenirNext LT Pro Regular"/>
          <w:sz w:val="20"/>
          <w:szCs w:val="20"/>
          <w:lang w:val="es-ES" w:eastAsia="es-ES"/>
        </w:rPr>
        <w:t>o</w:t>
      </w:r>
      <w:r w:rsidR="000A6BA2">
        <w:rPr>
          <w:rFonts w:ascii="Calibri" w:eastAsia="Times New Roman" w:hAnsi="Calibri" w:cs="AvenirNext LT Pro Regular"/>
          <w:sz w:val="20"/>
          <w:szCs w:val="20"/>
          <w:lang w:val="es-ES" w:eastAsia="es-ES"/>
        </w:rPr>
        <w:t>ctubre</w:t>
      </w:r>
      <w:r w:rsidR="006C4931">
        <w:rPr>
          <w:rFonts w:ascii="Calibri" w:eastAsia="Times New Roman" w:hAnsi="Calibri" w:cs="AvenirNext LT Pro Regular"/>
          <w:sz w:val="20"/>
          <w:szCs w:val="20"/>
          <w:lang w:val="es-ES" w:eastAsia="es-ES"/>
        </w:rPr>
        <w:t xml:space="preserve"> del año 2018</w:t>
      </w:r>
      <w:r>
        <w:rPr>
          <w:rFonts w:ascii="Calibri" w:eastAsia="Times New Roman" w:hAnsi="Calibri" w:cs="AvenirNext LT Pro Regular"/>
          <w:sz w:val="20"/>
          <w:szCs w:val="20"/>
          <w:lang w:val="es-ES" w:eastAsia="es-ES"/>
        </w:rPr>
        <w:t xml:space="preserve"> dos mil dieci</w:t>
      </w:r>
      <w:r w:rsidR="006C4931">
        <w:rPr>
          <w:rFonts w:ascii="Calibri" w:eastAsia="Times New Roman" w:hAnsi="Calibri" w:cs="AvenirNext LT Pro Regular"/>
          <w:sz w:val="20"/>
          <w:szCs w:val="20"/>
          <w:lang w:val="es-ES" w:eastAsia="es-ES"/>
        </w:rPr>
        <w:t>ocho</w:t>
      </w:r>
      <w:r w:rsidRPr="006C3239">
        <w:rPr>
          <w:rFonts w:ascii="Calibri" w:eastAsia="Times New Roman" w:hAnsi="Calibri" w:cs="AvenirNext LT Pro Regular"/>
          <w:sz w:val="20"/>
          <w:szCs w:val="20"/>
          <w:lang w:val="es-ES" w:eastAsia="es-ES"/>
        </w:rPr>
        <w:t>, se celebr</w:t>
      </w:r>
      <w:r w:rsidR="005D4E6C">
        <w:rPr>
          <w:rFonts w:ascii="Calibri" w:eastAsia="Times New Roman" w:hAnsi="Calibri" w:cs="AvenirNext LT Pro Regular"/>
          <w:sz w:val="20"/>
          <w:szCs w:val="20"/>
          <w:lang w:val="es-ES" w:eastAsia="es-ES"/>
        </w:rPr>
        <w:t>a</w:t>
      </w:r>
      <w:r w:rsidRPr="006C3239">
        <w:rPr>
          <w:rFonts w:ascii="Calibri" w:eastAsia="Times New Roman" w:hAnsi="Calibri" w:cs="AvenirNext LT Pro Regular"/>
          <w:sz w:val="20"/>
          <w:szCs w:val="20"/>
          <w:lang w:val="es-ES" w:eastAsia="es-ES"/>
        </w:rPr>
        <w:t xml:space="preserve"> de conformidad a lo previsto en</w:t>
      </w:r>
      <w:r w:rsidR="0008517B">
        <w:rPr>
          <w:rFonts w:ascii="Calibri" w:eastAsia="Times New Roman" w:hAnsi="Calibri" w:cs="AvenirNext LT Pro Regular"/>
          <w:sz w:val="20"/>
          <w:szCs w:val="20"/>
          <w:lang w:val="es-ES" w:eastAsia="es-ES"/>
        </w:rPr>
        <w:t xml:space="preserve"> los</w:t>
      </w:r>
      <w:r w:rsidRPr="006C3239">
        <w:rPr>
          <w:rFonts w:ascii="Calibri" w:eastAsia="Times New Roman" w:hAnsi="Calibri" w:cs="AvenirNext LT Pro Regular"/>
          <w:sz w:val="20"/>
          <w:szCs w:val="20"/>
          <w:lang w:val="es-ES" w:eastAsia="es-ES"/>
        </w:rPr>
        <w:t xml:space="preserve"> artículo</w:t>
      </w:r>
      <w:r w:rsidR="0008517B">
        <w:rPr>
          <w:rFonts w:ascii="Calibri" w:eastAsia="Times New Roman" w:hAnsi="Calibri" w:cs="AvenirNext LT Pro Regular"/>
          <w:sz w:val="20"/>
          <w:szCs w:val="20"/>
          <w:lang w:val="es-ES" w:eastAsia="es-ES"/>
        </w:rPr>
        <w:t>s</w:t>
      </w:r>
      <w:r w:rsidRPr="006C3239">
        <w:rPr>
          <w:rFonts w:ascii="Calibri" w:eastAsia="Times New Roman" w:hAnsi="Calibri" w:cs="AvenirNext LT Pro Regular"/>
          <w:sz w:val="20"/>
          <w:szCs w:val="20"/>
          <w:lang w:val="es-ES" w:eastAsia="es-ES"/>
        </w:rPr>
        <w:t xml:space="preserve"> 10 </w:t>
      </w:r>
      <w:r w:rsidR="0008517B">
        <w:rPr>
          <w:rFonts w:ascii="Calibri" w:eastAsia="Times New Roman" w:hAnsi="Calibri" w:cs="AvenirNext LT Pro Regular"/>
          <w:sz w:val="20"/>
          <w:szCs w:val="20"/>
          <w:lang w:val="es-ES" w:eastAsia="es-ES"/>
        </w:rPr>
        <w:t xml:space="preserve">al 16 </w:t>
      </w:r>
      <w:r w:rsidRPr="006C3239">
        <w:rPr>
          <w:rFonts w:ascii="Calibri" w:eastAsia="Times New Roman" w:hAnsi="Calibri" w:cs="AvenirNext LT Pro Regular"/>
          <w:sz w:val="20"/>
          <w:szCs w:val="20"/>
          <w:lang w:val="es-ES" w:eastAsia="es-ES"/>
        </w:rPr>
        <w:t>de la Ley Orgánica del Instituto Jalisciense de la Vivienda, la se</w:t>
      </w:r>
      <w:r w:rsidR="0098476D">
        <w:rPr>
          <w:rFonts w:ascii="Calibri" w:eastAsia="Times New Roman" w:hAnsi="Calibri" w:cs="AvenirNext LT Pro Regular"/>
          <w:sz w:val="20"/>
          <w:szCs w:val="20"/>
          <w:lang w:val="es-ES" w:eastAsia="es-ES"/>
        </w:rPr>
        <w:t>si</w:t>
      </w:r>
      <w:r w:rsidRPr="006C3239">
        <w:rPr>
          <w:rFonts w:ascii="Calibri" w:eastAsia="Times New Roman" w:hAnsi="Calibri" w:cs="AvenirNext LT Pro Regular"/>
          <w:sz w:val="20"/>
          <w:szCs w:val="20"/>
          <w:lang w:val="es-ES" w:eastAsia="es-ES"/>
        </w:rPr>
        <w:t xml:space="preserve">ón ordinaria de la </w:t>
      </w:r>
      <w:r w:rsidRPr="006C3239">
        <w:rPr>
          <w:rFonts w:ascii="Calibri" w:eastAsia="Times New Roman" w:hAnsi="Calibri" w:cs="AvenirNext LT Pro Regular"/>
          <w:b/>
          <w:bCs/>
          <w:sz w:val="20"/>
          <w:szCs w:val="20"/>
          <w:lang w:val="es-ES" w:eastAsia="es-ES"/>
        </w:rPr>
        <w:t xml:space="preserve">JUNTA DE GOBIERNO </w:t>
      </w:r>
      <w:r w:rsidR="000A6BA2">
        <w:rPr>
          <w:rFonts w:ascii="Calibri" w:eastAsia="Times New Roman" w:hAnsi="Calibri" w:cs="AvenirNext LT Pro Regular"/>
          <w:sz w:val="20"/>
          <w:szCs w:val="20"/>
          <w:lang w:val="es-ES" w:eastAsia="es-ES"/>
        </w:rPr>
        <w:t>número 03</w:t>
      </w:r>
      <w:r w:rsidR="006C4931">
        <w:rPr>
          <w:rFonts w:ascii="Calibri" w:eastAsia="Times New Roman" w:hAnsi="Calibri" w:cs="AvenirNext LT Pro Regular"/>
          <w:sz w:val="20"/>
          <w:szCs w:val="20"/>
          <w:lang w:val="es-ES" w:eastAsia="es-ES"/>
        </w:rPr>
        <w:t>/2018</w:t>
      </w:r>
      <w:r w:rsidRPr="006C3239">
        <w:rPr>
          <w:rFonts w:ascii="Calibri" w:eastAsia="Times New Roman" w:hAnsi="Calibri" w:cs="AvenirNext LT Pro Regular"/>
          <w:sz w:val="20"/>
          <w:szCs w:val="20"/>
          <w:lang w:val="es-ES" w:eastAsia="es-ES"/>
        </w:rPr>
        <w:t xml:space="preserve">, del Instituto Jalisciense de la Vivienda, en adelante </w:t>
      </w:r>
      <w:r w:rsidR="00C44F57">
        <w:rPr>
          <w:rFonts w:ascii="Calibri" w:eastAsia="Times New Roman" w:hAnsi="Calibri" w:cs="AvenirNext LT Pro Regular"/>
          <w:sz w:val="20"/>
          <w:szCs w:val="20"/>
          <w:lang w:val="es-ES" w:eastAsia="es-ES"/>
        </w:rPr>
        <w:t xml:space="preserve">el </w:t>
      </w:r>
      <w:r w:rsidRPr="006C3239">
        <w:rPr>
          <w:rFonts w:ascii="Calibri" w:eastAsia="Times New Roman" w:hAnsi="Calibri" w:cs="AvenirNext LT Pro Regular"/>
          <w:sz w:val="20"/>
          <w:szCs w:val="20"/>
          <w:lang w:val="es-ES" w:eastAsia="es-ES"/>
        </w:rPr>
        <w:t xml:space="preserve">Instituto, celebrada en el edificio que ocupa el organismo, </w:t>
      </w:r>
      <w:r w:rsidR="0098476D">
        <w:rPr>
          <w:rFonts w:ascii="Calibri" w:eastAsia="Times New Roman" w:hAnsi="Calibri" w:cs="AvenirNext LT Pro Regular"/>
          <w:sz w:val="20"/>
          <w:szCs w:val="20"/>
          <w:lang w:val="es-ES" w:eastAsia="es-ES"/>
        </w:rPr>
        <w:t>si</w:t>
      </w:r>
      <w:r w:rsidR="00812178">
        <w:rPr>
          <w:rFonts w:ascii="Calibri" w:eastAsia="Times New Roman" w:hAnsi="Calibri" w:cs="AvenirNext LT Pro Regular"/>
          <w:sz w:val="20"/>
          <w:szCs w:val="20"/>
          <w:lang w:val="es-ES" w:eastAsia="es-ES"/>
        </w:rPr>
        <w:t>to</w:t>
      </w:r>
      <w:r w:rsidR="00812178" w:rsidRPr="006C3239">
        <w:rPr>
          <w:rFonts w:ascii="Calibri" w:eastAsia="Times New Roman" w:hAnsi="Calibri" w:cs="AvenirNext LT Pro Regular"/>
          <w:sz w:val="20"/>
          <w:szCs w:val="20"/>
          <w:lang w:val="es-ES" w:eastAsia="es-ES"/>
        </w:rPr>
        <w:t xml:space="preserve"> </w:t>
      </w:r>
      <w:r w:rsidRPr="006C3239">
        <w:rPr>
          <w:rFonts w:ascii="Calibri" w:eastAsia="Times New Roman" w:hAnsi="Calibri" w:cs="AvenirNext LT Pro Regular"/>
          <w:sz w:val="20"/>
          <w:szCs w:val="20"/>
          <w:lang w:val="es-ES" w:eastAsia="es-ES"/>
        </w:rPr>
        <w:t>en la calle López Cotilla número 595, Colonia Centro de esta ciudad, pre</w:t>
      </w:r>
      <w:r w:rsidR="0098476D">
        <w:rPr>
          <w:rFonts w:ascii="Calibri" w:eastAsia="Times New Roman" w:hAnsi="Calibri" w:cs="AvenirNext LT Pro Regular"/>
          <w:sz w:val="20"/>
          <w:szCs w:val="20"/>
          <w:lang w:val="es-ES" w:eastAsia="es-ES"/>
        </w:rPr>
        <w:t>si</w:t>
      </w:r>
      <w:r w:rsidRPr="006C3239">
        <w:rPr>
          <w:rFonts w:ascii="Calibri" w:eastAsia="Times New Roman" w:hAnsi="Calibri" w:cs="AvenirNext LT Pro Regular"/>
          <w:sz w:val="20"/>
          <w:szCs w:val="20"/>
          <w:lang w:val="es-ES" w:eastAsia="es-ES"/>
        </w:rPr>
        <w:t xml:space="preserve">dida por el ciudadano </w:t>
      </w:r>
      <w:r w:rsidRPr="006C3239">
        <w:rPr>
          <w:rFonts w:ascii="Calibri" w:eastAsia="Times New Roman" w:hAnsi="Calibri" w:cs="AvenirNext LT Pro Regular"/>
          <w:b/>
          <w:sz w:val="20"/>
          <w:szCs w:val="20"/>
          <w:lang w:val="es-ES" w:eastAsia="es-ES"/>
        </w:rPr>
        <w:t>ING. ENRIQUE DAU FLORES</w:t>
      </w:r>
      <w:r w:rsidRPr="006C3239">
        <w:rPr>
          <w:rFonts w:ascii="Calibri" w:eastAsia="Times New Roman" w:hAnsi="Calibri" w:cs="AvenirNext LT Pro Regular"/>
          <w:sz w:val="20"/>
          <w:szCs w:val="20"/>
          <w:lang w:val="es-ES" w:eastAsia="es-ES"/>
        </w:rPr>
        <w:t xml:space="preserve"> </w:t>
      </w:r>
      <w:r w:rsidR="00812178">
        <w:rPr>
          <w:rFonts w:ascii="Calibri" w:eastAsia="Times New Roman" w:hAnsi="Calibri" w:cs="AvenirNext LT Pro Regular"/>
          <w:sz w:val="20"/>
          <w:szCs w:val="20"/>
          <w:lang w:val="es-ES" w:eastAsia="es-ES"/>
        </w:rPr>
        <w:t>en virtud de la</w:t>
      </w:r>
      <w:r w:rsidR="00812178" w:rsidRPr="006C3239">
        <w:rPr>
          <w:rFonts w:ascii="Calibri" w:eastAsia="Times New Roman" w:hAnsi="Calibri" w:cs="AvenirNext LT Pro Regular"/>
          <w:sz w:val="20"/>
          <w:szCs w:val="20"/>
          <w:lang w:val="es-ES" w:eastAsia="es-ES"/>
        </w:rPr>
        <w:t xml:space="preserve"> de</w:t>
      </w:r>
      <w:r w:rsidR="0098476D">
        <w:rPr>
          <w:rFonts w:ascii="Calibri" w:eastAsia="Times New Roman" w:hAnsi="Calibri" w:cs="AvenirNext LT Pro Regular"/>
          <w:sz w:val="20"/>
          <w:szCs w:val="20"/>
          <w:lang w:val="es-ES" w:eastAsia="es-ES"/>
        </w:rPr>
        <w:t>si</w:t>
      </w:r>
      <w:r w:rsidR="00812178" w:rsidRPr="006C3239">
        <w:rPr>
          <w:rFonts w:ascii="Calibri" w:eastAsia="Times New Roman" w:hAnsi="Calibri" w:cs="AvenirNext LT Pro Regular"/>
          <w:sz w:val="20"/>
          <w:szCs w:val="20"/>
          <w:lang w:val="es-ES" w:eastAsia="es-ES"/>
        </w:rPr>
        <w:t>gnación de fecha 25 de junio del 2014</w:t>
      </w:r>
      <w:r w:rsidR="00812178">
        <w:rPr>
          <w:rFonts w:ascii="Calibri" w:eastAsia="Times New Roman" w:hAnsi="Calibri" w:cs="AvenirNext LT Pro Regular"/>
          <w:sz w:val="20"/>
          <w:szCs w:val="20"/>
          <w:lang w:val="es-ES" w:eastAsia="es-ES"/>
        </w:rPr>
        <w:t xml:space="preserve"> y </w:t>
      </w:r>
      <w:r w:rsidRPr="006C3239">
        <w:rPr>
          <w:rFonts w:ascii="Calibri" w:eastAsia="Times New Roman" w:hAnsi="Calibri" w:cs="AvenirNext LT Pro Regular"/>
          <w:sz w:val="20"/>
          <w:szCs w:val="20"/>
          <w:lang w:val="es-ES" w:eastAsia="es-ES"/>
        </w:rPr>
        <w:t>de conformidad al artículo 7 fracción I de su Ley Orgánica</w:t>
      </w:r>
      <w:r w:rsidR="008E1A4F">
        <w:rPr>
          <w:rFonts w:ascii="Calibri" w:eastAsia="Times New Roman" w:hAnsi="Calibri" w:cs="AvenirNext LT Pro Regular"/>
          <w:sz w:val="20"/>
          <w:szCs w:val="20"/>
          <w:lang w:val="es-ES" w:eastAsia="es-ES"/>
        </w:rPr>
        <w:t>.</w:t>
      </w:r>
    </w:p>
    <w:p w:rsidR="008E1A4F" w:rsidRPr="006C3239" w:rsidRDefault="008E1A4F" w:rsidP="004126AD">
      <w:pPr>
        <w:spacing w:after="0" w:line="360" w:lineRule="auto"/>
        <w:jc w:val="both"/>
        <w:rPr>
          <w:rFonts w:ascii="Calibri" w:eastAsia="Times New Roman" w:hAnsi="Calibri" w:cs="AvenirNext LT Pro Regular"/>
          <w:b/>
          <w:bCs/>
          <w:sz w:val="20"/>
          <w:szCs w:val="20"/>
          <w:lang w:val="es-ES" w:eastAsia="es-ES"/>
        </w:rPr>
      </w:pPr>
    </w:p>
    <w:p w:rsidR="000806D4" w:rsidRPr="0089204E" w:rsidRDefault="001A4B1A" w:rsidP="00D9518D">
      <w:pPr>
        <w:spacing w:after="0" w:line="360" w:lineRule="auto"/>
        <w:jc w:val="both"/>
        <w:outlineLvl w:val="0"/>
        <w:rPr>
          <w:rFonts w:ascii="Calibri" w:eastAsia="Times New Roman" w:hAnsi="Calibri" w:cs="AvenirNext LT Pro Regular"/>
          <w:b/>
          <w:sz w:val="20"/>
          <w:szCs w:val="20"/>
          <w:lang w:val="es-ES" w:eastAsia="es-ES"/>
        </w:rPr>
      </w:pPr>
      <w:r w:rsidRPr="006C3239">
        <w:rPr>
          <w:rFonts w:ascii="Calibri" w:eastAsia="Times New Roman" w:hAnsi="Calibri" w:cs="AvenirNext LT Pro Regular"/>
          <w:sz w:val="20"/>
          <w:szCs w:val="20"/>
          <w:lang w:val="es-ES" w:eastAsia="es-ES"/>
        </w:rPr>
        <w:t>Haciéndose constar la presencia de los ciudadanos</w:t>
      </w:r>
      <w:r w:rsidR="005D4E6C">
        <w:rPr>
          <w:rFonts w:ascii="Calibri" w:eastAsia="Times New Roman" w:hAnsi="Calibri" w:cs="AvenirNext LT Pro Regular"/>
          <w:sz w:val="20"/>
          <w:szCs w:val="20"/>
          <w:lang w:val="es-ES" w:eastAsia="es-ES"/>
        </w:rPr>
        <w:t>:</w:t>
      </w:r>
      <w:r w:rsidR="005D4E6C" w:rsidRPr="006C3239">
        <w:rPr>
          <w:rFonts w:ascii="Calibri" w:eastAsia="Times New Roman" w:hAnsi="Calibri" w:cs="AvenirNext LT Pro Regular"/>
          <w:sz w:val="20"/>
          <w:szCs w:val="20"/>
          <w:lang w:val="es-ES" w:eastAsia="es-ES"/>
        </w:rPr>
        <w:t xml:space="preserve"> </w:t>
      </w:r>
      <w:r w:rsidRPr="006C3239">
        <w:rPr>
          <w:rFonts w:ascii="Calibri" w:eastAsia="Times New Roman" w:hAnsi="Calibri" w:cs="AvenirNext LT Pro Regular"/>
          <w:b/>
          <w:sz w:val="20"/>
          <w:szCs w:val="20"/>
          <w:lang w:val="es-ES" w:eastAsia="es-ES"/>
        </w:rPr>
        <w:t>ING. ENRIQUE DAU FLORES</w:t>
      </w:r>
      <w:r w:rsidRPr="006C3239">
        <w:rPr>
          <w:rFonts w:ascii="Calibri" w:eastAsia="Times New Roman" w:hAnsi="Calibri" w:cs="AvenirNext LT Pro Regular"/>
          <w:sz w:val="20"/>
          <w:szCs w:val="20"/>
          <w:lang w:val="es-ES" w:eastAsia="es-ES"/>
        </w:rPr>
        <w:t>, Pre</w:t>
      </w:r>
      <w:r w:rsidR="0098476D">
        <w:rPr>
          <w:rFonts w:ascii="Calibri" w:eastAsia="Times New Roman" w:hAnsi="Calibri" w:cs="AvenirNext LT Pro Regular"/>
          <w:sz w:val="20"/>
          <w:szCs w:val="20"/>
          <w:lang w:val="es-ES" w:eastAsia="es-ES"/>
        </w:rPr>
        <w:t>si</w:t>
      </w:r>
      <w:r w:rsidRPr="006C3239">
        <w:rPr>
          <w:rFonts w:ascii="Calibri" w:eastAsia="Times New Roman" w:hAnsi="Calibri" w:cs="AvenirNext LT Pro Regular"/>
          <w:sz w:val="20"/>
          <w:szCs w:val="20"/>
          <w:lang w:val="es-ES" w:eastAsia="es-ES"/>
        </w:rPr>
        <w:t>dente Suplente de la Junta de Gobierno</w:t>
      </w:r>
      <w:r w:rsidR="00812178">
        <w:rPr>
          <w:rFonts w:ascii="Calibri" w:eastAsia="Times New Roman" w:hAnsi="Calibri" w:cs="AvenirNext LT Pro Regular"/>
          <w:sz w:val="20"/>
          <w:szCs w:val="20"/>
          <w:lang w:val="es-ES" w:eastAsia="es-ES"/>
        </w:rPr>
        <w:t>;</w:t>
      </w:r>
      <w:r w:rsidR="00812178" w:rsidRPr="006C3239">
        <w:rPr>
          <w:rFonts w:ascii="Calibri" w:eastAsia="Times New Roman" w:hAnsi="Calibri" w:cs="AvenirNext LT Pro Regular"/>
          <w:sz w:val="20"/>
          <w:szCs w:val="20"/>
          <w:lang w:val="es-ES" w:eastAsia="es-ES"/>
        </w:rPr>
        <w:t xml:space="preserve"> </w:t>
      </w:r>
      <w:r w:rsidRPr="006C3239">
        <w:rPr>
          <w:rFonts w:ascii="Calibri" w:eastAsia="Times New Roman" w:hAnsi="Calibri" w:cs="AvenirNext LT Pro Regular"/>
          <w:b/>
          <w:bCs/>
          <w:sz w:val="20"/>
          <w:szCs w:val="20"/>
          <w:lang w:val="es-ES" w:eastAsia="es-ES"/>
        </w:rPr>
        <w:t xml:space="preserve">ING. OCTAVIO DOMINGO GONZÁLEZ PADILLA, </w:t>
      </w:r>
      <w:r w:rsidRPr="006C3239">
        <w:rPr>
          <w:rFonts w:ascii="Calibri" w:eastAsia="Times New Roman" w:hAnsi="Calibri" w:cs="AvenirNext LT Pro Regular"/>
          <w:sz w:val="20"/>
          <w:szCs w:val="20"/>
          <w:lang w:val="es-ES" w:eastAsia="es-ES"/>
        </w:rPr>
        <w:t>Director General del Instituto Jalisciense de la Vivienda; de los Consejeros Suplentes</w:t>
      </w:r>
      <w:r w:rsidR="00812178">
        <w:rPr>
          <w:rFonts w:ascii="Calibri" w:eastAsia="Times New Roman" w:hAnsi="Calibri" w:cs="AvenirNext LT Pro Regular"/>
          <w:sz w:val="20"/>
          <w:szCs w:val="20"/>
          <w:lang w:val="es-ES" w:eastAsia="es-ES"/>
        </w:rPr>
        <w:t>:</w:t>
      </w:r>
      <w:r w:rsidR="00812178" w:rsidRPr="006C3239">
        <w:rPr>
          <w:rFonts w:ascii="Calibri" w:eastAsia="Times New Roman" w:hAnsi="Calibri" w:cs="AvenirNext LT Pro Regular"/>
          <w:sz w:val="20"/>
          <w:szCs w:val="20"/>
          <w:lang w:val="es-ES" w:eastAsia="es-ES"/>
        </w:rPr>
        <w:t xml:space="preserve"> </w:t>
      </w:r>
      <w:r w:rsidR="003065F3" w:rsidRPr="003065F3">
        <w:rPr>
          <w:rFonts w:ascii="Calibri" w:eastAsia="Times New Roman" w:hAnsi="Calibri" w:cs="AvenirNext LT Pro Regular"/>
          <w:b/>
          <w:bCs/>
          <w:sz w:val="20"/>
          <w:szCs w:val="20"/>
          <w:lang w:eastAsia="es-ES"/>
        </w:rPr>
        <w:t xml:space="preserve">DR. MARCO ANTONIO GODINEZ ENRIQUEZ </w:t>
      </w:r>
      <w:r w:rsidR="003065F3" w:rsidRPr="003065F3">
        <w:rPr>
          <w:rFonts w:ascii="Calibri" w:eastAsia="Times New Roman" w:hAnsi="Calibri" w:cs="AvenirNext LT Pro Regular"/>
          <w:bCs/>
          <w:sz w:val="20"/>
          <w:szCs w:val="20"/>
          <w:lang w:eastAsia="es-ES"/>
        </w:rPr>
        <w:t>Director de Información y Documentación</w:t>
      </w:r>
      <w:r w:rsidR="003065F3" w:rsidRPr="003065F3">
        <w:rPr>
          <w:rFonts w:ascii="Calibri" w:eastAsia="Times New Roman" w:hAnsi="Calibri" w:cs="AvenirNext LT Pro Regular"/>
          <w:b/>
          <w:bCs/>
          <w:sz w:val="20"/>
          <w:szCs w:val="20"/>
          <w:lang w:eastAsia="es-ES"/>
        </w:rPr>
        <w:t xml:space="preserve"> </w:t>
      </w:r>
      <w:r w:rsidR="008E08F3" w:rsidRPr="008E08F3">
        <w:rPr>
          <w:rFonts w:ascii="Calibri" w:eastAsia="Times New Roman" w:hAnsi="Calibri" w:cs="AvenirNext LT Pro Regular"/>
          <w:bCs/>
          <w:sz w:val="20"/>
          <w:szCs w:val="20"/>
          <w:lang w:eastAsia="es-ES"/>
        </w:rPr>
        <w:t>de la Subsecretaría para  Asuntos del Interior de la Secretaría General de  Gobierno</w:t>
      </w:r>
      <w:r w:rsidR="008E08F3" w:rsidRPr="008E08F3">
        <w:rPr>
          <w:rFonts w:ascii="Calibri" w:eastAsia="Times New Roman" w:hAnsi="Calibri" w:cs="AvenirNext LT Pro Regular"/>
          <w:bCs/>
          <w:sz w:val="20"/>
          <w:szCs w:val="20"/>
          <w:lang w:eastAsia="es-ES"/>
        </w:rPr>
        <w:softHyphen/>
        <w:t xml:space="preserve"> (S.G.G</w:t>
      </w:r>
      <w:r w:rsidR="00C8098E">
        <w:rPr>
          <w:rFonts w:ascii="Calibri" w:eastAsia="Times New Roman" w:hAnsi="Calibri" w:cs="AvenirNext LT Pro Regular"/>
          <w:bCs/>
          <w:sz w:val="20"/>
          <w:szCs w:val="20"/>
          <w:lang w:eastAsia="es-ES"/>
        </w:rPr>
        <w:t>);</w:t>
      </w:r>
      <w:r w:rsidR="003065F3" w:rsidRPr="003065F3">
        <w:rPr>
          <w:rFonts w:ascii="AvenirNext LT Pro Regular" w:eastAsia="Times New Roman" w:hAnsi="AvenirNext LT Pro Regular" w:cs="AvenirNext LT Pro Regular"/>
          <w:b/>
          <w:bCs/>
          <w:sz w:val="20"/>
          <w:szCs w:val="20"/>
          <w:lang w:val="es-ES" w:eastAsia="es-ES"/>
        </w:rPr>
        <w:t xml:space="preserve"> </w:t>
      </w:r>
      <w:r w:rsidR="003065F3" w:rsidRPr="003065F3">
        <w:rPr>
          <w:rFonts w:ascii="Calibri" w:eastAsia="Times New Roman" w:hAnsi="Calibri" w:cs="AvenirNext LT Pro Regular"/>
          <w:b/>
          <w:bCs/>
          <w:sz w:val="20"/>
          <w:szCs w:val="20"/>
          <w:lang w:val="es-ES" w:eastAsia="es-ES"/>
        </w:rPr>
        <w:t>MTRA. MARTHA LORENA BENAVIDES CASTILLO</w:t>
      </w:r>
      <w:r w:rsidR="003065F3">
        <w:rPr>
          <w:rFonts w:ascii="Calibri" w:eastAsia="Times New Roman" w:hAnsi="Calibri" w:cs="AvenirNext LT Pro Regular"/>
          <w:b/>
          <w:bCs/>
          <w:sz w:val="20"/>
          <w:szCs w:val="20"/>
          <w:lang w:val="es-ES" w:eastAsia="es-ES"/>
        </w:rPr>
        <w:t xml:space="preserve"> </w:t>
      </w:r>
      <w:r w:rsidR="003065F3" w:rsidRPr="003065F3">
        <w:rPr>
          <w:rFonts w:ascii="Calibri" w:eastAsia="Times New Roman" w:hAnsi="Calibri" w:cs="AvenirNext LT Pro Regular"/>
          <w:bCs/>
          <w:sz w:val="20"/>
          <w:szCs w:val="20"/>
          <w:lang w:val="es-ES" w:eastAsia="es-ES"/>
        </w:rPr>
        <w:t>Directora General de Vinculación</w:t>
      </w:r>
      <w:r w:rsidR="00942970" w:rsidRPr="00942970">
        <w:rPr>
          <w:rFonts w:eastAsia="Times New Roman" w:cstheme="minorHAnsi"/>
          <w:b/>
          <w:bCs/>
          <w:color w:val="000000" w:themeColor="text1"/>
          <w:sz w:val="20"/>
          <w:szCs w:val="20"/>
          <w:lang w:val="es-ES" w:eastAsia="es-ES"/>
        </w:rPr>
        <w:t xml:space="preserve"> </w:t>
      </w:r>
      <w:r w:rsidRPr="006C3239">
        <w:rPr>
          <w:rFonts w:ascii="Calibri" w:eastAsia="Times New Roman" w:hAnsi="Calibri" w:cs="AvenirNext LT Pro Regular"/>
          <w:sz w:val="20"/>
          <w:szCs w:val="20"/>
          <w:lang w:val="es-ES_tradnl" w:eastAsia="es-ES"/>
        </w:rPr>
        <w:t xml:space="preserve">de la Secretaría de Planeación, Administración y Finanzas (SEPAF); </w:t>
      </w:r>
      <w:r w:rsidR="008E08F3" w:rsidRPr="008E08F3">
        <w:rPr>
          <w:rFonts w:ascii="Calibri" w:eastAsia="Times New Roman" w:hAnsi="Calibri" w:cs="AvenirNext LT Pro Regular"/>
          <w:b/>
          <w:bCs/>
          <w:sz w:val="20"/>
          <w:szCs w:val="20"/>
          <w:lang w:eastAsia="es-ES"/>
        </w:rPr>
        <w:t>MTRO. DANIEL PAREDES SÁNCHEZ</w:t>
      </w:r>
      <w:r w:rsidR="00812178">
        <w:rPr>
          <w:rFonts w:ascii="Calibri" w:eastAsia="Times New Roman" w:hAnsi="Calibri" w:cs="AvenirNext LT Pro Regular"/>
          <w:b/>
          <w:bCs/>
          <w:sz w:val="20"/>
          <w:szCs w:val="20"/>
          <w:lang w:eastAsia="es-ES"/>
        </w:rPr>
        <w:t>,</w:t>
      </w:r>
      <w:r w:rsidR="008E08F3">
        <w:rPr>
          <w:rFonts w:ascii="Calibri" w:eastAsia="Times New Roman" w:hAnsi="Calibri" w:cs="AvenirNext LT Pro Regular"/>
          <w:b/>
          <w:bCs/>
          <w:sz w:val="20"/>
          <w:szCs w:val="20"/>
          <w:lang w:eastAsia="es-ES"/>
        </w:rPr>
        <w:t xml:space="preserve"> </w:t>
      </w:r>
      <w:r w:rsidR="008E08F3" w:rsidRPr="008E08F3">
        <w:rPr>
          <w:rFonts w:ascii="Calibri" w:eastAsia="Times New Roman" w:hAnsi="Calibri" w:cs="AvenirNext LT Pro Regular"/>
          <w:bCs/>
          <w:sz w:val="20"/>
          <w:szCs w:val="20"/>
          <w:lang w:eastAsia="es-ES"/>
        </w:rPr>
        <w:t>Coordinador Operativo</w:t>
      </w:r>
      <w:r w:rsidR="008E08F3" w:rsidRPr="008E08F3">
        <w:rPr>
          <w:rFonts w:ascii="Calibri" w:eastAsia="Times New Roman" w:hAnsi="Calibri" w:cs="AvenirNext LT Pro Regular"/>
          <w:b/>
          <w:bCs/>
          <w:sz w:val="20"/>
          <w:szCs w:val="20"/>
          <w:lang w:eastAsia="es-ES"/>
        </w:rPr>
        <w:t xml:space="preserve"> </w:t>
      </w:r>
      <w:r w:rsidRPr="006C3239">
        <w:rPr>
          <w:rFonts w:ascii="Calibri" w:eastAsia="Times New Roman" w:hAnsi="Calibri" w:cs="AvenirNext LT Pro Regular"/>
          <w:sz w:val="20"/>
          <w:szCs w:val="20"/>
          <w:lang w:val="es-ES_tradnl" w:eastAsia="es-ES"/>
        </w:rPr>
        <w:t>de la Secretaria Infraestructura y Obra Pública (</w:t>
      </w:r>
      <w:r w:rsidR="00AA1415">
        <w:rPr>
          <w:rFonts w:ascii="Calibri" w:eastAsia="Times New Roman" w:hAnsi="Calibri" w:cs="AvenirNext LT Pro Regular"/>
          <w:sz w:val="20"/>
          <w:szCs w:val="20"/>
          <w:lang w:val="es-ES_tradnl" w:eastAsia="es-ES"/>
        </w:rPr>
        <w:t>SÍ</w:t>
      </w:r>
      <w:r w:rsidRPr="006C3239">
        <w:rPr>
          <w:rFonts w:ascii="Calibri" w:eastAsia="Times New Roman" w:hAnsi="Calibri" w:cs="AvenirNext LT Pro Regular"/>
          <w:sz w:val="20"/>
          <w:szCs w:val="20"/>
          <w:lang w:val="es-ES_tradnl" w:eastAsia="es-ES"/>
        </w:rPr>
        <w:t xml:space="preserve">OP); </w:t>
      </w:r>
      <w:r w:rsidR="0089204E" w:rsidRPr="0089204E">
        <w:rPr>
          <w:rFonts w:ascii="Calibri" w:eastAsia="Times New Roman" w:hAnsi="Calibri" w:cs="AvenirNext LT Pro Regular"/>
          <w:b/>
          <w:sz w:val="20"/>
          <w:szCs w:val="20"/>
          <w:lang w:val="es-ES" w:eastAsia="es-ES"/>
        </w:rPr>
        <w:t>LIC. REBECA CORELLA GÓMEZ</w:t>
      </w:r>
      <w:r w:rsidR="0089204E">
        <w:rPr>
          <w:rFonts w:ascii="Calibri" w:eastAsia="Times New Roman" w:hAnsi="Calibri" w:cs="AvenirNext LT Pro Regular"/>
          <w:b/>
          <w:sz w:val="20"/>
          <w:szCs w:val="20"/>
          <w:lang w:val="es-ES" w:eastAsia="es-ES"/>
        </w:rPr>
        <w:t xml:space="preserve"> </w:t>
      </w:r>
      <w:r w:rsidR="0089204E" w:rsidRPr="0089204E">
        <w:rPr>
          <w:rFonts w:ascii="Calibri" w:eastAsia="Times New Roman" w:hAnsi="Calibri" w:cs="AvenirNext LT Pro Regular"/>
          <w:sz w:val="20"/>
          <w:szCs w:val="20"/>
          <w:lang w:val="es-ES" w:eastAsia="es-ES"/>
        </w:rPr>
        <w:t>Coordinadora de Desarrollo de Negocios</w:t>
      </w:r>
      <w:r w:rsidR="0089204E" w:rsidRPr="0089204E">
        <w:rPr>
          <w:rFonts w:ascii="Calibri" w:eastAsia="Times New Roman" w:hAnsi="Calibri" w:cs="AvenirNext LT Pro Regular"/>
          <w:b/>
          <w:sz w:val="20"/>
          <w:szCs w:val="20"/>
          <w:lang w:val="es-ES" w:eastAsia="es-ES"/>
        </w:rPr>
        <w:t xml:space="preserve"> </w:t>
      </w:r>
      <w:r w:rsidRPr="006C3239">
        <w:rPr>
          <w:rFonts w:ascii="Calibri" w:eastAsia="Times New Roman" w:hAnsi="Calibri" w:cs="AvenirNext LT Pro Regular"/>
          <w:sz w:val="20"/>
          <w:szCs w:val="20"/>
          <w:lang w:val="es-ES_tradnl" w:eastAsia="es-ES"/>
        </w:rPr>
        <w:t>de la Secretaría de Desarrollo Económico (SEDECO)</w:t>
      </w:r>
      <w:r w:rsidR="003065F3">
        <w:rPr>
          <w:rFonts w:ascii="Calibri" w:eastAsia="Times New Roman" w:hAnsi="Calibri" w:cs="AvenirNext LT Pro Regular"/>
          <w:sz w:val="20"/>
          <w:szCs w:val="20"/>
          <w:lang w:val="es-ES_tradnl" w:eastAsia="es-ES"/>
        </w:rPr>
        <w:t xml:space="preserve">, </w:t>
      </w:r>
      <w:r w:rsidR="003065F3" w:rsidRPr="003065F3">
        <w:rPr>
          <w:rFonts w:ascii="Calibri" w:eastAsia="Times New Roman" w:hAnsi="Calibri" w:cs="AvenirNext LT Pro Regular"/>
          <w:b/>
          <w:bCs/>
          <w:sz w:val="20"/>
          <w:szCs w:val="20"/>
          <w:lang w:val="es-ES" w:eastAsia="es-ES"/>
        </w:rPr>
        <w:t>MTRO. ANTONIO RODRÍGUEZ RAMÍREZ</w:t>
      </w:r>
      <w:r w:rsidR="003065F3">
        <w:rPr>
          <w:rFonts w:ascii="Calibri" w:eastAsia="Times New Roman" w:hAnsi="Calibri" w:cs="AvenirNext LT Pro Regular"/>
          <w:b/>
          <w:bCs/>
          <w:sz w:val="20"/>
          <w:szCs w:val="20"/>
          <w:lang w:val="es-ES" w:eastAsia="es-ES"/>
        </w:rPr>
        <w:t xml:space="preserve"> </w:t>
      </w:r>
      <w:r w:rsidR="003065F3" w:rsidRPr="003065F3">
        <w:rPr>
          <w:rFonts w:ascii="Calibri" w:eastAsia="Times New Roman" w:hAnsi="Calibri" w:cs="AvenirNext LT Pro Regular"/>
          <w:bCs/>
          <w:sz w:val="20"/>
          <w:szCs w:val="20"/>
          <w:lang w:val="es-ES" w:eastAsia="es-ES"/>
        </w:rPr>
        <w:t>Director de Planeación Urbana Municipal de  la Secretaría de Medio Ambiente y Desarrollo Territorial</w:t>
      </w:r>
      <w:r w:rsidR="003065F3">
        <w:rPr>
          <w:rFonts w:ascii="Calibri" w:eastAsia="Times New Roman" w:hAnsi="Calibri" w:cs="AvenirNext LT Pro Regular"/>
          <w:bCs/>
          <w:sz w:val="20"/>
          <w:szCs w:val="20"/>
          <w:lang w:val="es-ES" w:eastAsia="es-ES"/>
        </w:rPr>
        <w:t xml:space="preserve"> (SEMADET), </w:t>
      </w:r>
      <w:r w:rsidR="003065F3" w:rsidRPr="003065F3">
        <w:rPr>
          <w:rFonts w:ascii="Calibri" w:eastAsia="Times New Roman" w:hAnsi="Calibri" w:cs="AvenirNext LT Pro Regular"/>
          <w:b/>
          <w:bCs/>
          <w:sz w:val="20"/>
          <w:szCs w:val="20"/>
          <w:lang w:val="es-ES" w:eastAsia="es-ES"/>
        </w:rPr>
        <w:t xml:space="preserve">ING. </w:t>
      </w:r>
      <w:r w:rsidR="00D9518D">
        <w:rPr>
          <w:rFonts w:ascii="Calibri" w:eastAsia="Times New Roman" w:hAnsi="Calibri" w:cs="AvenirNext LT Pro Regular"/>
          <w:b/>
          <w:bCs/>
          <w:sz w:val="20"/>
          <w:szCs w:val="20"/>
          <w:lang w:val="es-ES" w:eastAsia="es-ES"/>
        </w:rPr>
        <w:t xml:space="preserve">ARMANDO B. MUÑOZ JUÁREZ </w:t>
      </w:r>
      <w:r w:rsidR="00D9518D">
        <w:rPr>
          <w:rFonts w:ascii="Calibri" w:eastAsia="Times New Roman" w:hAnsi="Calibri" w:cs="AvenirNext LT Pro Regular"/>
          <w:bCs/>
          <w:sz w:val="20"/>
          <w:szCs w:val="20"/>
          <w:lang w:val="es-ES" w:eastAsia="es-ES"/>
        </w:rPr>
        <w:t>Director</w:t>
      </w:r>
      <w:r w:rsidR="003065F3" w:rsidRPr="003065F3">
        <w:rPr>
          <w:rFonts w:ascii="Calibri" w:eastAsia="Times New Roman" w:hAnsi="Calibri" w:cs="AvenirNext LT Pro Regular"/>
          <w:bCs/>
          <w:sz w:val="20"/>
          <w:szCs w:val="20"/>
          <w:lang w:val="es-ES" w:eastAsia="es-ES"/>
        </w:rPr>
        <w:t xml:space="preserve"> de Cuencas</w:t>
      </w:r>
      <w:r w:rsidR="00D9518D">
        <w:rPr>
          <w:rFonts w:ascii="Calibri" w:eastAsia="Times New Roman" w:hAnsi="Calibri" w:cs="AvenirNext LT Pro Regular"/>
          <w:bCs/>
          <w:sz w:val="20"/>
          <w:szCs w:val="20"/>
          <w:lang w:val="es-ES" w:eastAsia="es-ES"/>
        </w:rPr>
        <w:t xml:space="preserve"> y Sustentabilidad</w:t>
      </w:r>
      <w:r w:rsidR="003065F3" w:rsidRPr="003065F3">
        <w:rPr>
          <w:rFonts w:ascii="Calibri" w:eastAsia="Times New Roman" w:hAnsi="Calibri" w:cs="AvenirNext LT Pro Regular"/>
          <w:bCs/>
          <w:sz w:val="20"/>
          <w:szCs w:val="20"/>
          <w:lang w:val="es-ES" w:eastAsia="es-ES"/>
        </w:rPr>
        <w:t xml:space="preserve"> de la </w:t>
      </w:r>
      <w:r w:rsidR="003065F3">
        <w:rPr>
          <w:rFonts w:ascii="Calibri" w:eastAsia="Times New Roman" w:hAnsi="Calibri" w:cs="AvenirNext LT Pro Regular"/>
          <w:b/>
          <w:bCs/>
          <w:sz w:val="20"/>
          <w:szCs w:val="20"/>
          <w:lang w:val="es-ES" w:eastAsia="es-ES"/>
        </w:rPr>
        <w:t xml:space="preserve"> </w:t>
      </w:r>
      <w:r w:rsidR="003065F3" w:rsidRPr="003065F3">
        <w:rPr>
          <w:rFonts w:ascii="Calibri" w:eastAsia="Times New Roman" w:hAnsi="Calibri" w:cs="AvenirNext LT Pro Regular"/>
          <w:bCs/>
          <w:sz w:val="20"/>
          <w:szCs w:val="20"/>
          <w:lang w:val="es-ES" w:eastAsia="es-ES"/>
        </w:rPr>
        <w:t>Comisión Estatal de Agua (CEA)</w:t>
      </w:r>
      <w:r w:rsidR="003065F3">
        <w:rPr>
          <w:rFonts w:ascii="Calibri" w:eastAsia="Times New Roman" w:hAnsi="Calibri" w:cs="AvenirNext LT Pro Regular"/>
          <w:bCs/>
          <w:sz w:val="20"/>
          <w:szCs w:val="20"/>
          <w:lang w:val="es-ES" w:eastAsia="es-ES"/>
        </w:rPr>
        <w:t>.</w:t>
      </w:r>
      <w:r w:rsidR="003065F3" w:rsidRPr="003065F3">
        <w:rPr>
          <w:rFonts w:ascii="Calibri" w:eastAsia="Times New Roman" w:hAnsi="Calibri" w:cs="AvenirNext LT Pro Regular"/>
          <w:bCs/>
          <w:sz w:val="20"/>
          <w:szCs w:val="20"/>
          <w:lang w:val="es-ES" w:eastAsia="es-ES"/>
        </w:rPr>
        <w:t xml:space="preserve"> </w:t>
      </w:r>
      <w:r w:rsidR="00FD3514">
        <w:rPr>
          <w:rFonts w:ascii="Calibri" w:eastAsia="Times New Roman" w:hAnsi="Calibri" w:cs="AvenirNext LT Pro Regular"/>
          <w:sz w:val="20"/>
          <w:szCs w:val="20"/>
          <w:lang w:val="es-ES_tradnl" w:eastAsia="es-ES"/>
        </w:rPr>
        <w:t xml:space="preserve"> </w:t>
      </w:r>
      <w:r w:rsidR="009C6BDB">
        <w:rPr>
          <w:rFonts w:ascii="Calibri" w:eastAsia="Times New Roman" w:hAnsi="Calibri" w:cs="AvenirNext LT Pro Regular"/>
          <w:sz w:val="20"/>
          <w:szCs w:val="20"/>
          <w:lang w:val="es-ES_tradnl" w:eastAsia="es-ES"/>
        </w:rPr>
        <w:t>Asi</w:t>
      </w:r>
      <w:r w:rsidR="000806D4" w:rsidRPr="000806D4">
        <w:rPr>
          <w:rFonts w:ascii="Calibri" w:eastAsia="Times New Roman" w:hAnsi="Calibri" w:cs="AvenirNext LT Pro Regular"/>
          <w:sz w:val="20"/>
          <w:szCs w:val="20"/>
          <w:lang w:val="es-ES_tradnl" w:eastAsia="es-ES"/>
        </w:rPr>
        <w:t>mismo, s</w:t>
      </w:r>
      <w:r w:rsidR="000806D4" w:rsidRPr="000806D4">
        <w:rPr>
          <w:rFonts w:ascii="Calibri" w:eastAsia="Times New Roman" w:hAnsi="Calibri" w:cs="AvenirNext LT Pro Regular"/>
          <w:sz w:val="20"/>
          <w:szCs w:val="20"/>
          <w:lang w:val="es-ES" w:eastAsia="es-ES"/>
        </w:rPr>
        <w:t xml:space="preserve">e hace constar la presencia de los ciudadanos </w:t>
      </w:r>
      <w:r w:rsidR="007D7342">
        <w:rPr>
          <w:rFonts w:ascii="Calibri" w:eastAsia="Times New Roman" w:hAnsi="Calibri" w:cs="AvenirNext LT Pro Regular"/>
          <w:sz w:val="20"/>
          <w:szCs w:val="20"/>
          <w:lang w:val="es-ES" w:eastAsia="es-ES"/>
        </w:rPr>
        <w:t xml:space="preserve">Lic. </w:t>
      </w:r>
      <w:r w:rsidR="00C44F57">
        <w:rPr>
          <w:rFonts w:ascii="Calibri" w:eastAsia="Times New Roman" w:hAnsi="Calibri" w:cs="AvenirNext LT Pro Regular"/>
          <w:sz w:val="20"/>
          <w:szCs w:val="20"/>
          <w:lang w:val="es-ES" w:eastAsia="es-ES"/>
        </w:rPr>
        <w:t>Enrique Copca</w:t>
      </w:r>
      <w:r w:rsidR="00A14D17">
        <w:rPr>
          <w:rFonts w:ascii="Calibri" w:eastAsia="Times New Roman" w:hAnsi="Calibri" w:cs="AvenirNext LT Pro Regular"/>
          <w:sz w:val="20"/>
          <w:szCs w:val="20"/>
          <w:lang w:val="es-ES" w:eastAsia="es-ES"/>
        </w:rPr>
        <w:t xml:space="preserve"> Agraz</w:t>
      </w:r>
      <w:r w:rsidR="007D7342">
        <w:rPr>
          <w:rFonts w:ascii="Calibri" w:eastAsia="Times New Roman" w:hAnsi="Calibri" w:cs="AvenirNext LT Pro Regular"/>
          <w:sz w:val="20"/>
          <w:szCs w:val="20"/>
          <w:lang w:val="es-ES" w:eastAsia="es-ES"/>
        </w:rPr>
        <w:t xml:space="preserve">, </w:t>
      </w:r>
      <w:r w:rsidR="000806D4" w:rsidRPr="000806D4">
        <w:rPr>
          <w:rFonts w:ascii="Calibri" w:eastAsia="Times New Roman" w:hAnsi="Calibri" w:cs="AvenirNext LT Pro Regular"/>
          <w:sz w:val="20"/>
          <w:szCs w:val="20"/>
          <w:lang w:val="es-ES" w:eastAsia="es-ES"/>
        </w:rPr>
        <w:t xml:space="preserve">Lic. </w:t>
      </w:r>
      <w:r w:rsidR="000806D4" w:rsidRPr="000806D4">
        <w:rPr>
          <w:rFonts w:ascii="Calibri" w:eastAsia="Times New Roman" w:hAnsi="Calibri" w:cs="AvenirNext LT Pro Regular"/>
          <w:sz w:val="20"/>
          <w:szCs w:val="20"/>
          <w:lang w:val="pt-BR" w:eastAsia="es-ES"/>
        </w:rPr>
        <w:t>Eliseo</w:t>
      </w:r>
      <w:r w:rsidR="000806D4">
        <w:rPr>
          <w:rFonts w:ascii="Calibri" w:eastAsia="Times New Roman" w:hAnsi="Calibri" w:cs="AvenirNext LT Pro Regular"/>
          <w:sz w:val="20"/>
          <w:szCs w:val="20"/>
          <w:lang w:val="pt-BR" w:eastAsia="es-ES"/>
        </w:rPr>
        <w:t xml:space="preserve"> Samuel Medina Moreno, Li</w:t>
      </w:r>
      <w:r w:rsidR="000806D4" w:rsidRPr="000806D4">
        <w:rPr>
          <w:rFonts w:ascii="Calibri" w:eastAsia="Times New Roman" w:hAnsi="Calibri" w:cs="AvenirNext LT Pro Regular"/>
          <w:sz w:val="20"/>
          <w:szCs w:val="20"/>
          <w:lang w:val="pt-BR" w:eastAsia="es-ES"/>
        </w:rPr>
        <w:t xml:space="preserve">c. César Oswaldo Gómez Santos, </w:t>
      </w:r>
      <w:r w:rsidR="000806D4" w:rsidRPr="000806D4">
        <w:rPr>
          <w:rFonts w:ascii="Calibri" w:eastAsia="Times New Roman" w:hAnsi="Calibri" w:cs="AvenirNext LT Pro Regular"/>
          <w:sz w:val="20"/>
          <w:szCs w:val="20"/>
          <w:lang w:val="es-ES" w:eastAsia="es-ES"/>
        </w:rPr>
        <w:t>Lic. Efraín Ramírez González, Ing. J. Erick Rodríguez Zambrano</w:t>
      </w:r>
      <w:r w:rsidR="004B44A5">
        <w:rPr>
          <w:rFonts w:ascii="Calibri" w:eastAsia="Times New Roman" w:hAnsi="Calibri" w:cs="AvenirNext LT Pro Regular"/>
          <w:sz w:val="20"/>
          <w:szCs w:val="20"/>
          <w:lang w:val="es-ES" w:eastAsia="es-ES"/>
        </w:rPr>
        <w:t xml:space="preserve">, Ing. Sergio Nishimura Torres </w:t>
      </w:r>
      <w:r w:rsidR="003065F3">
        <w:rPr>
          <w:rFonts w:ascii="Calibri" w:eastAsia="Times New Roman" w:hAnsi="Calibri" w:cs="AvenirNext LT Pro Regular"/>
          <w:sz w:val="20"/>
          <w:szCs w:val="20"/>
          <w:lang w:val="es-ES" w:eastAsia="es-ES"/>
        </w:rPr>
        <w:t xml:space="preserve"> </w:t>
      </w:r>
      <w:r w:rsidR="002A56DC">
        <w:rPr>
          <w:rFonts w:ascii="Calibri" w:eastAsia="Times New Roman" w:hAnsi="Calibri" w:cs="AvenirNext LT Pro Regular"/>
          <w:sz w:val="20"/>
          <w:szCs w:val="20"/>
          <w:lang w:val="es-ES" w:eastAsia="es-ES"/>
        </w:rPr>
        <w:t xml:space="preserve">y el Lic. Oscar Alvarado Castellanos </w:t>
      </w:r>
      <w:r w:rsidR="000806D4" w:rsidRPr="000806D4">
        <w:rPr>
          <w:rFonts w:ascii="Calibri" w:eastAsia="Times New Roman" w:hAnsi="Calibri" w:cs="AvenirNext LT Pro Regular"/>
          <w:sz w:val="20"/>
          <w:szCs w:val="20"/>
          <w:lang w:val="es-ES" w:eastAsia="es-ES"/>
        </w:rPr>
        <w:t>en sus respectivos caracteres en el orden progre</w:t>
      </w:r>
      <w:r w:rsidR="009C6BDB">
        <w:rPr>
          <w:rFonts w:ascii="Calibri" w:eastAsia="Times New Roman" w:hAnsi="Calibri" w:cs="AvenirNext LT Pro Regular"/>
          <w:sz w:val="20"/>
          <w:szCs w:val="20"/>
          <w:lang w:val="es-ES" w:eastAsia="es-ES"/>
        </w:rPr>
        <w:t>si</w:t>
      </w:r>
      <w:r w:rsidR="000806D4" w:rsidRPr="000806D4">
        <w:rPr>
          <w:rFonts w:ascii="Calibri" w:eastAsia="Times New Roman" w:hAnsi="Calibri" w:cs="AvenirNext LT Pro Regular"/>
          <w:sz w:val="20"/>
          <w:szCs w:val="20"/>
          <w:lang w:val="es-ES" w:eastAsia="es-ES"/>
        </w:rPr>
        <w:t xml:space="preserve">vo de Directores de Área: </w:t>
      </w:r>
      <w:r w:rsidR="005E3DE6">
        <w:rPr>
          <w:rFonts w:ascii="Calibri" w:eastAsia="Times New Roman" w:hAnsi="Calibri" w:cs="AvenirNext LT Pro Regular"/>
          <w:sz w:val="20"/>
          <w:szCs w:val="20"/>
          <w:lang w:val="es-ES" w:eastAsia="es-ES"/>
        </w:rPr>
        <w:t>Director  Jurídico</w:t>
      </w:r>
      <w:r w:rsidR="007D7342">
        <w:rPr>
          <w:rFonts w:ascii="Calibri" w:eastAsia="Times New Roman" w:hAnsi="Calibri" w:cs="AvenirNext LT Pro Regular"/>
          <w:sz w:val="20"/>
          <w:szCs w:val="20"/>
          <w:lang w:val="es-ES" w:eastAsia="es-ES"/>
        </w:rPr>
        <w:t xml:space="preserve">, </w:t>
      </w:r>
      <w:r w:rsidR="000806D4" w:rsidRPr="000806D4">
        <w:rPr>
          <w:rFonts w:ascii="Calibri" w:eastAsia="Times New Roman" w:hAnsi="Calibri" w:cs="AvenirNext LT Pro Regular"/>
          <w:sz w:val="20"/>
          <w:szCs w:val="20"/>
          <w:lang w:val="es-ES" w:eastAsia="es-ES"/>
        </w:rPr>
        <w:t>Tesorero,  Director Adm</w:t>
      </w:r>
      <w:r w:rsidR="004B44A5">
        <w:rPr>
          <w:rFonts w:ascii="Calibri" w:eastAsia="Times New Roman" w:hAnsi="Calibri" w:cs="AvenirNext LT Pro Regular"/>
          <w:sz w:val="20"/>
          <w:szCs w:val="20"/>
          <w:lang w:val="es-ES" w:eastAsia="es-ES"/>
        </w:rPr>
        <w:t>inistrativo, Comisario Público,</w:t>
      </w:r>
      <w:r w:rsidR="000806D4" w:rsidRPr="000806D4">
        <w:rPr>
          <w:rFonts w:ascii="Calibri" w:eastAsia="Times New Roman" w:hAnsi="Calibri" w:cs="AvenirNext LT Pro Regular"/>
          <w:sz w:val="20"/>
          <w:szCs w:val="20"/>
          <w:lang w:val="es-ES" w:eastAsia="es-ES"/>
        </w:rPr>
        <w:t xml:space="preserve"> Director de Proyectos y Construcción,</w:t>
      </w:r>
      <w:r w:rsidR="002A56DC">
        <w:rPr>
          <w:rFonts w:ascii="Calibri" w:eastAsia="Times New Roman" w:hAnsi="Calibri" w:cs="AvenirNext LT Pro Regular"/>
          <w:sz w:val="20"/>
          <w:szCs w:val="20"/>
          <w:lang w:val="es-ES" w:eastAsia="es-ES"/>
        </w:rPr>
        <w:t xml:space="preserve"> Director de Gestión Sectorial y Políticas Públicas de Vivienda,</w:t>
      </w:r>
      <w:r w:rsidR="004B44A5">
        <w:rPr>
          <w:rFonts w:ascii="Calibri" w:eastAsia="Times New Roman" w:hAnsi="Calibri" w:cs="AvenirNext LT Pro Regular"/>
          <w:sz w:val="20"/>
          <w:szCs w:val="20"/>
          <w:lang w:val="es-ES" w:eastAsia="es-ES"/>
        </w:rPr>
        <w:t xml:space="preserve"> y Director de Ordenamiento Territorial</w:t>
      </w:r>
      <w:r w:rsidR="000806D4" w:rsidRPr="000806D4">
        <w:rPr>
          <w:rFonts w:ascii="Calibri" w:eastAsia="Times New Roman" w:hAnsi="Calibri" w:cs="AvenirNext LT Pro Regular"/>
          <w:sz w:val="20"/>
          <w:szCs w:val="20"/>
          <w:lang w:val="es-ES" w:eastAsia="es-ES"/>
        </w:rPr>
        <w:t xml:space="preserve">  respectivamente del mismo Instituto. </w:t>
      </w:r>
    </w:p>
    <w:p w:rsidR="00FD58EC" w:rsidRDefault="00FD58EC" w:rsidP="004126AD">
      <w:pPr>
        <w:spacing w:after="0" w:line="360" w:lineRule="auto"/>
        <w:jc w:val="both"/>
        <w:outlineLvl w:val="0"/>
        <w:rPr>
          <w:rFonts w:eastAsia="Times New Roman" w:cs="AvenirNext LT Pro Regular"/>
          <w:b/>
          <w:bCs/>
          <w:sz w:val="20"/>
          <w:szCs w:val="20"/>
          <w:lang w:eastAsia="es-ES"/>
        </w:rPr>
      </w:pPr>
    </w:p>
    <w:p w:rsidR="00955C73" w:rsidRPr="006C3239" w:rsidRDefault="00E1173D" w:rsidP="004126AD">
      <w:pPr>
        <w:spacing w:after="0" w:line="360" w:lineRule="auto"/>
        <w:jc w:val="both"/>
        <w:rPr>
          <w:rFonts w:ascii="Calibri" w:eastAsia="Times New Roman" w:hAnsi="Calibri" w:cs="AvenirNext LT Pro Regular"/>
          <w:b/>
          <w:bCs/>
          <w:sz w:val="20"/>
          <w:szCs w:val="20"/>
          <w:lang w:eastAsia="es-ES"/>
        </w:rPr>
      </w:pPr>
      <w:r>
        <w:rPr>
          <w:rFonts w:ascii="Calibri" w:eastAsia="Times New Roman" w:hAnsi="Calibri" w:cs="AvenirNext LT Pro Regular"/>
          <w:b/>
          <w:bCs/>
          <w:sz w:val="20"/>
          <w:szCs w:val="20"/>
          <w:lang w:val="pt-BR" w:eastAsia="es-ES"/>
        </w:rPr>
        <w:t xml:space="preserve">I. - </w:t>
      </w:r>
      <w:r w:rsidRPr="006C3239">
        <w:rPr>
          <w:rFonts w:ascii="Calibri" w:eastAsia="Times New Roman" w:hAnsi="Calibri" w:cs="AvenirNext LT Pro Regular"/>
          <w:b/>
          <w:bCs/>
          <w:sz w:val="20"/>
          <w:szCs w:val="20"/>
          <w:lang w:eastAsia="es-ES"/>
        </w:rPr>
        <w:t>LISTA DE A</w:t>
      </w:r>
      <w:r>
        <w:rPr>
          <w:rFonts w:ascii="Calibri" w:eastAsia="Times New Roman" w:hAnsi="Calibri" w:cs="AvenirNext LT Pro Regular"/>
          <w:b/>
          <w:bCs/>
          <w:sz w:val="20"/>
          <w:szCs w:val="20"/>
          <w:lang w:eastAsia="es-ES"/>
        </w:rPr>
        <w:t>SI</w:t>
      </w:r>
      <w:r w:rsidRPr="006C3239">
        <w:rPr>
          <w:rFonts w:ascii="Calibri" w:eastAsia="Times New Roman" w:hAnsi="Calibri" w:cs="AvenirNext LT Pro Regular"/>
          <w:b/>
          <w:bCs/>
          <w:sz w:val="20"/>
          <w:szCs w:val="20"/>
          <w:lang w:eastAsia="es-ES"/>
        </w:rPr>
        <w:t>STENCIA, DECLARATORIA DE QUÓRUM Y LEGAL INSTALACIÓN DE LA JUNTA D</w:t>
      </w:r>
      <w:r>
        <w:rPr>
          <w:rFonts w:ascii="Calibri" w:eastAsia="Times New Roman" w:hAnsi="Calibri" w:cs="AvenirNext LT Pro Regular"/>
          <w:b/>
          <w:bCs/>
          <w:sz w:val="20"/>
          <w:szCs w:val="20"/>
          <w:lang w:eastAsia="es-ES"/>
        </w:rPr>
        <w:t xml:space="preserve">E GOBIERNO ORDINARIA DE FECHA 18 DIECIOCHO </w:t>
      </w:r>
      <w:r w:rsidRPr="006C3239">
        <w:rPr>
          <w:rFonts w:ascii="Calibri" w:eastAsia="Times New Roman" w:hAnsi="Calibri" w:cs="AvenirNext LT Pro Regular"/>
          <w:b/>
          <w:bCs/>
          <w:sz w:val="20"/>
          <w:szCs w:val="20"/>
          <w:lang w:eastAsia="es-ES"/>
        </w:rPr>
        <w:t xml:space="preserve">DE </w:t>
      </w:r>
      <w:r>
        <w:rPr>
          <w:rFonts w:ascii="Calibri" w:eastAsia="Times New Roman" w:hAnsi="Calibri" w:cs="AvenirNext LT Pro Regular"/>
          <w:b/>
          <w:bCs/>
          <w:sz w:val="20"/>
          <w:szCs w:val="20"/>
          <w:lang w:eastAsia="es-ES"/>
        </w:rPr>
        <w:t>OCTUBRE DEL AÑO 2018</w:t>
      </w:r>
      <w:r w:rsidRPr="006C3239">
        <w:rPr>
          <w:rFonts w:ascii="Calibri" w:eastAsia="Times New Roman" w:hAnsi="Calibri" w:cs="AvenirNext LT Pro Regular"/>
          <w:b/>
          <w:bCs/>
          <w:sz w:val="20"/>
          <w:szCs w:val="20"/>
          <w:lang w:eastAsia="es-ES"/>
        </w:rPr>
        <w:t xml:space="preserve"> DOS MIL DIECI</w:t>
      </w:r>
      <w:r>
        <w:rPr>
          <w:rFonts w:ascii="Calibri" w:eastAsia="Times New Roman" w:hAnsi="Calibri" w:cs="AvenirNext LT Pro Regular"/>
          <w:b/>
          <w:bCs/>
          <w:sz w:val="20"/>
          <w:szCs w:val="20"/>
          <w:lang w:eastAsia="es-ES"/>
        </w:rPr>
        <w:t>OCHO.</w:t>
      </w:r>
    </w:p>
    <w:p w:rsidR="00C8098E" w:rsidRDefault="00C8098E" w:rsidP="004126AD">
      <w:pPr>
        <w:spacing w:after="0" w:line="360" w:lineRule="auto"/>
        <w:jc w:val="both"/>
        <w:rPr>
          <w:rFonts w:ascii="Calibri" w:eastAsia="Times New Roman" w:hAnsi="Calibri" w:cs="AvenirNext LT Pro Regular"/>
          <w:sz w:val="20"/>
          <w:szCs w:val="20"/>
          <w:lang w:val="es-ES" w:eastAsia="es-ES"/>
        </w:rPr>
      </w:pPr>
    </w:p>
    <w:p w:rsidR="00A40EF8" w:rsidRPr="002640B2" w:rsidRDefault="00A40EF8" w:rsidP="00A40EF8">
      <w:pPr>
        <w:spacing w:after="30" w:line="360" w:lineRule="auto"/>
        <w:jc w:val="both"/>
        <w:rPr>
          <w:rFonts w:ascii="Calibri" w:hAnsi="Calibri" w:cs="AvenirNext LT Pro Regular"/>
          <w:bCs/>
          <w:sz w:val="20"/>
          <w:szCs w:val="20"/>
        </w:rPr>
      </w:pPr>
      <w:r>
        <w:rPr>
          <w:rFonts w:ascii="Calibri" w:eastAsia="Times New Roman" w:hAnsi="Calibri" w:cs="AvenirNext LT Pro Regular"/>
          <w:bCs/>
          <w:sz w:val="20"/>
          <w:szCs w:val="20"/>
          <w:lang w:eastAsia="es-MX"/>
        </w:rPr>
        <w:t xml:space="preserve">El </w:t>
      </w:r>
      <w:r w:rsidR="009E0C83" w:rsidRPr="00EC5946">
        <w:rPr>
          <w:rFonts w:ascii="Calibri" w:eastAsia="Times New Roman" w:hAnsi="Calibri" w:cs="AvenirNext LT Pro Regular"/>
          <w:b/>
          <w:bCs/>
          <w:sz w:val="20"/>
          <w:szCs w:val="20"/>
          <w:lang w:eastAsia="es-MX"/>
        </w:rPr>
        <w:t>Ing. Enrique Dau Flores</w:t>
      </w:r>
      <w:r w:rsidR="009E0C83">
        <w:rPr>
          <w:rFonts w:ascii="Calibri" w:eastAsia="Times New Roman" w:hAnsi="Calibri" w:cs="AvenirNext LT Pro Regular"/>
          <w:b/>
          <w:bCs/>
          <w:sz w:val="20"/>
          <w:szCs w:val="20"/>
          <w:lang w:eastAsia="es-MX"/>
        </w:rPr>
        <w:t xml:space="preserve"> </w:t>
      </w:r>
      <w:r w:rsidR="001479E8">
        <w:rPr>
          <w:rFonts w:ascii="Calibri" w:eastAsia="Times New Roman" w:hAnsi="Calibri" w:cs="AvenirNext LT Pro Regular"/>
          <w:bCs/>
          <w:sz w:val="20"/>
          <w:szCs w:val="20"/>
          <w:lang w:eastAsia="es-MX"/>
        </w:rPr>
        <w:t>comenta</w:t>
      </w:r>
      <w:r>
        <w:rPr>
          <w:rFonts w:ascii="Calibri" w:hAnsi="Calibri" w:cs="AvenirNext LT Pro Regular"/>
          <w:bCs/>
          <w:sz w:val="20"/>
          <w:szCs w:val="20"/>
        </w:rPr>
        <w:t>: &lt;&lt;</w:t>
      </w:r>
      <w:r>
        <w:rPr>
          <w:rFonts w:ascii="Calibri" w:eastAsia="Times New Roman" w:hAnsi="Calibri" w:cs="AvenirNext LT Pro Regular"/>
          <w:bCs/>
          <w:sz w:val="20"/>
          <w:szCs w:val="20"/>
          <w:lang w:eastAsia="es-ES"/>
        </w:rPr>
        <w:t xml:space="preserve"> </w:t>
      </w:r>
      <w:r w:rsidR="009E0C83">
        <w:rPr>
          <w:rFonts w:ascii="Calibri" w:eastAsia="Times New Roman" w:hAnsi="Calibri" w:cs="AvenirNext LT Pro Regular"/>
          <w:bCs/>
          <w:sz w:val="20"/>
          <w:szCs w:val="20"/>
          <w:lang w:eastAsia="es-ES"/>
        </w:rPr>
        <w:t>Muy b</w:t>
      </w:r>
      <w:r>
        <w:rPr>
          <w:rFonts w:ascii="Calibri" w:eastAsia="Times New Roman" w:hAnsi="Calibri" w:cs="AvenirNext LT Pro Regular"/>
          <w:bCs/>
          <w:sz w:val="20"/>
          <w:szCs w:val="20"/>
          <w:lang w:eastAsia="es-ES"/>
        </w:rPr>
        <w:t>uenas tardes</w:t>
      </w:r>
      <w:r w:rsidR="009E0C83">
        <w:rPr>
          <w:rFonts w:ascii="Calibri" w:eastAsia="Times New Roman" w:hAnsi="Calibri" w:cs="AvenirNext LT Pro Regular"/>
          <w:bCs/>
          <w:sz w:val="20"/>
          <w:szCs w:val="20"/>
          <w:lang w:eastAsia="es-ES"/>
        </w:rPr>
        <w:t xml:space="preserve"> a todas y todos</w:t>
      </w:r>
      <w:r>
        <w:rPr>
          <w:rFonts w:ascii="Calibri" w:eastAsia="Times New Roman" w:hAnsi="Calibri" w:cs="AvenirNext LT Pro Regular"/>
          <w:bCs/>
          <w:sz w:val="20"/>
          <w:szCs w:val="20"/>
          <w:lang w:eastAsia="es-ES"/>
        </w:rPr>
        <w:t xml:space="preserve">, </w:t>
      </w:r>
      <w:r w:rsidR="009E0C83">
        <w:rPr>
          <w:rFonts w:ascii="Calibri" w:eastAsia="Times New Roman" w:hAnsi="Calibri" w:cs="AvenirNext LT Pro Regular"/>
          <w:bCs/>
          <w:sz w:val="20"/>
          <w:szCs w:val="20"/>
          <w:lang w:eastAsia="es-ES"/>
        </w:rPr>
        <w:t>evidentemente tenemos Quórum</w:t>
      </w:r>
      <w:r>
        <w:rPr>
          <w:rFonts w:ascii="Calibri" w:eastAsia="Times New Roman" w:hAnsi="Calibri" w:cs="AvenirNext LT Pro Regular"/>
          <w:bCs/>
          <w:sz w:val="20"/>
          <w:szCs w:val="20"/>
          <w:lang w:eastAsia="es-ES"/>
        </w:rPr>
        <w:t>&gt;&gt;</w:t>
      </w:r>
    </w:p>
    <w:p w:rsidR="00A40EF8" w:rsidRDefault="00A40EF8" w:rsidP="004126AD">
      <w:pPr>
        <w:spacing w:after="0" w:line="360" w:lineRule="auto"/>
        <w:jc w:val="both"/>
        <w:rPr>
          <w:rFonts w:ascii="Calibri" w:eastAsia="Times New Roman" w:hAnsi="Calibri" w:cs="AvenirNext LT Pro Regular"/>
          <w:sz w:val="20"/>
          <w:szCs w:val="20"/>
          <w:lang w:val="es-ES" w:eastAsia="es-ES"/>
        </w:rPr>
      </w:pPr>
      <w:r>
        <w:rPr>
          <w:rFonts w:ascii="Calibri" w:eastAsia="Times New Roman" w:hAnsi="Calibri" w:cs="AvenirNext LT Pro Regular"/>
          <w:sz w:val="20"/>
          <w:szCs w:val="20"/>
          <w:lang w:val="es-ES" w:eastAsia="es-ES"/>
        </w:rPr>
        <w:t>E</w:t>
      </w:r>
      <w:r w:rsidRPr="006C3239">
        <w:rPr>
          <w:rFonts w:ascii="Calibri" w:eastAsia="Times New Roman" w:hAnsi="Calibri" w:cs="AvenirNext LT Pro Regular"/>
          <w:sz w:val="20"/>
          <w:szCs w:val="20"/>
          <w:lang w:val="es-ES" w:eastAsia="es-ES"/>
        </w:rPr>
        <w:t xml:space="preserve">l </w:t>
      </w:r>
      <w:r w:rsidRPr="006C3239">
        <w:rPr>
          <w:rFonts w:ascii="Calibri" w:eastAsia="Times New Roman" w:hAnsi="Calibri" w:cs="AvenirNext LT Pro Regular"/>
          <w:b/>
          <w:bCs/>
          <w:sz w:val="20"/>
          <w:szCs w:val="20"/>
          <w:lang w:val="es-ES" w:eastAsia="es-ES"/>
        </w:rPr>
        <w:t xml:space="preserve">Secretario </w:t>
      </w:r>
      <w:r w:rsidR="001479E8">
        <w:rPr>
          <w:rFonts w:ascii="Calibri" w:eastAsia="Times New Roman" w:hAnsi="Calibri" w:cs="AvenirNext LT Pro Regular"/>
          <w:b/>
          <w:bCs/>
          <w:sz w:val="20"/>
          <w:szCs w:val="20"/>
          <w:lang w:val="es-ES" w:eastAsia="es-ES"/>
        </w:rPr>
        <w:t xml:space="preserve"> de Actas </w:t>
      </w:r>
      <w:r>
        <w:rPr>
          <w:rFonts w:ascii="Calibri" w:eastAsia="Times New Roman" w:hAnsi="Calibri" w:cs="AvenirNext LT Pro Regular"/>
          <w:bCs/>
          <w:sz w:val="20"/>
          <w:szCs w:val="20"/>
          <w:lang w:val="es-ES" w:eastAsia="es-ES"/>
        </w:rPr>
        <w:t>responde: &lt;&lt;</w:t>
      </w:r>
      <w:r w:rsidR="009E0C83">
        <w:rPr>
          <w:rFonts w:ascii="Calibri" w:eastAsia="Times New Roman" w:hAnsi="Calibri" w:cs="AvenirNext LT Pro Regular"/>
          <w:bCs/>
          <w:sz w:val="20"/>
          <w:szCs w:val="20"/>
          <w:lang w:val="es-ES" w:eastAsia="es-ES"/>
        </w:rPr>
        <w:t>Así es, Sr. Presidente</w:t>
      </w:r>
      <w:r>
        <w:rPr>
          <w:rFonts w:ascii="Calibri" w:eastAsia="Times New Roman" w:hAnsi="Calibri" w:cs="AvenirNext LT Pro Regular"/>
          <w:sz w:val="20"/>
          <w:szCs w:val="20"/>
          <w:lang w:val="es-ES" w:eastAsia="es-ES"/>
        </w:rPr>
        <w:t>&gt;&gt;</w:t>
      </w:r>
    </w:p>
    <w:p w:rsidR="00A40EF8" w:rsidRDefault="00A40EF8" w:rsidP="004126AD">
      <w:pPr>
        <w:spacing w:after="0" w:line="360" w:lineRule="auto"/>
        <w:jc w:val="both"/>
        <w:rPr>
          <w:rFonts w:ascii="Calibri" w:eastAsia="Times New Roman" w:hAnsi="Calibri" w:cs="AvenirNext LT Pro Regular"/>
          <w:sz w:val="20"/>
          <w:szCs w:val="20"/>
          <w:lang w:val="es-ES" w:eastAsia="es-ES"/>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manifiesta: &lt;&lt;</w:t>
      </w:r>
      <w:r>
        <w:rPr>
          <w:rFonts w:ascii="Calibri" w:eastAsia="Times New Roman" w:hAnsi="Calibri" w:cs="AvenirNext LT Pro Regular"/>
          <w:sz w:val="20"/>
          <w:szCs w:val="20"/>
          <w:lang w:val="es-ES" w:eastAsia="es-ES"/>
        </w:rPr>
        <w:t>Muy bien, adelante</w:t>
      </w:r>
      <w:r w:rsidR="009E0C83">
        <w:rPr>
          <w:rFonts w:ascii="Calibri" w:eastAsia="Times New Roman" w:hAnsi="Calibri" w:cs="AvenirNext LT Pro Regular"/>
          <w:sz w:val="20"/>
          <w:szCs w:val="20"/>
          <w:lang w:val="es-ES" w:eastAsia="es-ES"/>
        </w:rPr>
        <w:t xml:space="preserve">, el Orden del día, le damos lectura, por favor, </w:t>
      </w:r>
      <w:r>
        <w:rPr>
          <w:rFonts w:ascii="Calibri" w:eastAsia="Times New Roman" w:hAnsi="Calibri" w:cs="AvenirNext LT Pro Regular"/>
          <w:sz w:val="20"/>
          <w:szCs w:val="20"/>
          <w:lang w:val="es-ES" w:eastAsia="es-ES"/>
        </w:rPr>
        <w:t>&gt;&gt;</w:t>
      </w:r>
    </w:p>
    <w:p w:rsidR="00CB5CD9" w:rsidRDefault="00CB5CD9" w:rsidP="004126AD">
      <w:pPr>
        <w:spacing w:after="0" w:line="360" w:lineRule="auto"/>
        <w:jc w:val="both"/>
        <w:rPr>
          <w:rFonts w:ascii="Calibri" w:eastAsia="Times New Roman" w:hAnsi="Calibri" w:cs="AvenirNext LT Pro Regular"/>
          <w:sz w:val="20"/>
          <w:szCs w:val="20"/>
          <w:lang w:val="es-ES" w:eastAsia="es-ES"/>
        </w:rPr>
      </w:pPr>
    </w:p>
    <w:p w:rsidR="00C8098E" w:rsidRDefault="00C8098E" w:rsidP="004126AD">
      <w:pPr>
        <w:spacing w:after="0" w:line="360" w:lineRule="auto"/>
        <w:jc w:val="both"/>
        <w:rPr>
          <w:rFonts w:ascii="Calibri" w:eastAsia="Times New Roman" w:hAnsi="Calibri" w:cs="AvenirNext LT Pro Regular"/>
          <w:sz w:val="20"/>
          <w:szCs w:val="20"/>
          <w:lang w:val="es-ES" w:eastAsia="es-ES"/>
        </w:rPr>
      </w:pPr>
      <w:r>
        <w:rPr>
          <w:rFonts w:ascii="Calibri" w:eastAsia="Times New Roman" w:hAnsi="Calibri" w:cs="AvenirNext LT Pro Regular"/>
          <w:sz w:val="20"/>
          <w:szCs w:val="20"/>
          <w:lang w:val="es-ES" w:eastAsia="es-ES"/>
        </w:rPr>
        <w:t xml:space="preserve">El </w:t>
      </w:r>
      <w:r w:rsidR="00D9518D">
        <w:rPr>
          <w:rFonts w:ascii="Calibri" w:eastAsia="Times New Roman" w:hAnsi="Calibri" w:cs="AvenirNext LT Pro Regular"/>
          <w:b/>
          <w:sz w:val="20"/>
          <w:szCs w:val="20"/>
          <w:lang w:val="es-ES" w:eastAsia="es-ES"/>
        </w:rPr>
        <w:t>Secretario</w:t>
      </w:r>
      <w:r>
        <w:rPr>
          <w:rFonts w:ascii="Calibri" w:eastAsia="Times New Roman" w:hAnsi="Calibri" w:cs="AvenirNext LT Pro Regular"/>
          <w:sz w:val="20"/>
          <w:szCs w:val="20"/>
          <w:lang w:val="es-ES" w:eastAsia="es-ES"/>
        </w:rPr>
        <w:t xml:space="preserve"> </w:t>
      </w:r>
      <w:r w:rsidR="001479E8" w:rsidRPr="001479E8">
        <w:rPr>
          <w:rFonts w:ascii="Calibri" w:eastAsia="Times New Roman" w:hAnsi="Calibri" w:cs="AvenirNext LT Pro Regular"/>
          <w:b/>
          <w:sz w:val="20"/>
          <w:szCs w:val="20"/>
          <w:lang w:val="es-ES" w:eastAsia="es-ES"/>
        </w:rPr>
        <w:t>de Actas</w:t>
      </w:r>
      <w:r w:rsidR="001479E8">
        <w:rPr>
          <w:rFonts w:ascii="Calibri" w:eastAsia="Times New Roman" w:hAnsi="Calibri" w:cs="AvenirNext LT Pro Regular"/>
          <w:sz w:val="20"/>
          <w:szCs w:val="20"/>
          <w:lang w:val="es-ES" w:eastAsia="es-ES"/>
        </w:rPr>
        <w:t xml:space="preserve"> </w:t>
      </w:r>
      <w:r>
        <w:rPr>
          <w:rFonts w:ascii="Calibri" w:eastAsia="Times New Roman" w:hAnsi="Calibri" w:cs="AvenirNext LT Pro Regular"/>
          <w:sz w:val="20"/>
          <w:szCs w:val="20"/>
          <w:lang w:val="es-ES" w:eastAsia="es-ES"/>
        </w:rPr>
        <w:t>en uso de la voz: &lt;&lt; Con su permiso Presidente,</w:t>
      </w:r>
      <w:r w:rsidR="00A40EF8">
        <w:rPr>
          <w:rFonts w:ascii="Calibri" w:eastAsia="Times New Roman" w:hAnsi="Calibri" w:cs="AvenirNext LT Pro Regular"/>
          <w:sz w:val="20"/>
          <w:szCs w:val="20"/>
          <w:lang w:val="es-ES" w:eastAsia="es-ES"/>
        </w:rPr>
        <w:t xml:space="preserve"> </w:t>
      </w:r>
      <w:r>
        <w:rPr>
          <w:rFonts w:ascii="Calibri" w:eastAsia="Times New Roman" w:hAnsi="Calibri" w:cs="AvenirNext LT Pro Regular"/>
          <w:sz w:val="20"/>
          <w:szCs w:val="20"/>
          <w:lang w:val="es-ES" w:eastAsia="es-ES"/>
        </w:rPr>
        <w:t>Miembros de la Junta de Gobierno</w:t>
      </w:r>
      <w:r w:rsidR="009E0C83">
        <w:rPr>
          <w:rFonts w:ascii="Calibri" w:eastAsia="Times New Roman" w:hAnsi="Calibri" w:cs="AvenirNext LT Pro Regular"/>
          <w:sz w:val="20"/>
          <w:szCs w:val="20"/>
          <w:lang w:val="es-ES" w:eastAsia="es-ES"/>
        </w:rPr>
        <w:t xml:space="preserve">&gt;&gt; </w:t>
      </w:r>
    </w:p>
    <w:p w:rsidR="009E0C83" w:rsidRDefault="009E0C83" w:rsidP="004126AD">
      <w:pPr>
        <w:spacing w:after="0" w:line="360" w:lineRule="auto"/>
        <w:jc w:val="both"/>
        <w:rPr>
          <w:rFonts w:ascii="Calibri" w:eastAsia="Times New Roman" w:hAnsi="Calibri" w:cs="AvenirNext LT Pro Regular"/>
          <w:sz w:val="20"/>
          <w:szCs w:val="20"/>
          <w:lang w:val="es-ES" w:eastAsia="es-ES"/>
        </w:rPr>
      </w:pPr>
      <w:r w:rsidRPr="00EC5946">
        <w:rPr>
          <w:rFonts w:ascii="Calibri" w:eastAsia="Times New Roman" w:hAnsi="Calibri" w:cs="AvenirNext LT Pro Regular"/>
          <w:bCs/>
          <w:sz w:val="20"/>
          <w:szCs w:val="20"/>
          <w:lang w:eastAsia="es-MX"/>
        </w:rPr>
        <w:lastRenderedPageBreak/>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&lt;&lt; ¿</w:t>
      </w:r>
      <w:r>
        <w:rPr>
          <w:rFonts w:ascii="Calibri" w:eastAsia="Times New Roman" w:hAnsi="Calibri" w:cs="AvenirNext LT Pro Regular"/>
          <w:sz w:val="20"/>
          <w:szCs w:val="20"/>
          <w:lang w:val="es-ES" w:eastAsia="es-ES"/>
        </w:rPr>
        <w:t>Debemos de aprobarlo?&gt;&gt;</w:t>
      </w:r>
    </w:p>
    <w:p w:rsidR="009E0C83" w:rsidRDefault="009E0C83" w:rsidP="004126AD">
      <w:pPr>
        <w:spacing w:after="0" w:line="360" w:lineRule="auto"/>
        <w:jc w:val="both"/>
        <w:rPr>
          <w:rFonts w:ascii="Calibri" w:eastAsia="Times New Roman" w:hAnsi="Calibri" w:cs="AvenirNext LT Pro Regular"/>
          <w:sz w:val="20"/>
          <w:szCs w:val="20"/>
          <w:lang w:val="es-ES" w:eastAsia="es-ES"/>
        </w:rPr>
      </w:pPr>
      <w:r>
        <w:rPr>
          <w:rFonts w:ascii="Calibri" w:eastAsia="Times New Roman" w:hAnsi="Calibri" w:cs="AvenirNext LT Pro Regular"/>
          <w:sz w:val="20"/>
          <w:szCs w:val="20"/>
          <w:lang w:val="es-ES" w:eastAsia="es-ES"/>
        </w:rPr>
        <w:t xml:space="preserve">El </w:t>
      </w:r>
      <w:r>
        <w:rPr>
          <w:rFonts w:ascii="Calibri" w:eastAsia="Times New Roman" w:hAnsi="Calibri" w:cs="AvenirNext LT Pro Regular"/>
          <w:b/>
          <w:sz w:val="20"/>
          <w:szCs w:val="20"/>
          <w:lang w:val="es-ES" w:eastAsia="es-ES"/>
        </w:rPr>
        <w:t>Secretario</w:t>
      </w:r>
      <w:r>
        <w:rPr>
          <w:rFonts w:ascii="Calibri" w:eastAsia="Times New Roman" w:hAnsi="Calibri" w:cs="AvenirNext LT Pro Regular"/>
          <w:sz w:val="20"/>
          <w:szCs w:val="20"/>
          <w:lang w:val="es-ES" w:eastAsia="es-ES"/>
        </w:rPr>
        <w:t xml:space="preserve"> </w:t>
      </w:r>
      <w:r w:rsidRPr="001479E8">
        <w:rPr>
          <w:rFonts w:ascii="Calibri" w:eastAsia="Times New Roman" w:hAnsi="Calibri" w:cs="AvenirNext LT Pro Regular"/>
          <w:b/>
          <w:sz w:val="20"/>
          <w:szCs w:val="20"/>
          <w:lang w:val="es-ES" w:eastAsia="es-ES"/>
        </w:rPr>
        <w:t>de Actas</w:t>
      </w:r>
      <w:r>
        <w:rPr>
          <w:rFonts w:ascii="Calibri" w:eastAsia="Times New Roman" w:hAnsi="Calibri" w:cs="AvenirNext LT Pro Regular"/>
          <w:b/>
          <w:sz w:val="20"/>
          <w:szCs w:val="20"/>
          <w:lang w:val="es-ES" w:eastAsia="es-ES"/>
        </w:rPr>
        <w:t xml:space="preserve"> </w:t>
      </w:r>
      <w:r>
        <w:rPr>
          <w:rFonts w:ascii="Calibri" w:eastAsia="Times New Roman" w:hAnsi="Calibri" w:cs="AvenirNext LT Pro Regular"/>
          <w:sz w:val="20"/>
          <w:szCs w:val="20"/>
          <w:lang w:val="es-ES" w:eastAsia="es-ES"/>
        </w:rPr>
        <w:t>responde: &lt;&lt;Sí tenemos que someterlo a aprobación porque hubo un cambio, buenas tardes a todos bienvenidos Presidente, Director General, Miembros de la Junta de Gobierno a continuación les informo que tenemos quórum legal y el orden del día cambio por lo que voy a dar lectura y voy a someterlo a votación&gt;&gt;</w:t>
      </w:r>
    </w:p>
    <w:p w:rsidR="009E0C83" w:rsidRPr="009E0C83" w:rsidRDefault="009E0C83" w:rsidP="004126AD">
      <w:pPr>
        <w:spacing w:after="0" w:line="360" w:lineRule="auto"/>
        <w:jc w:val="both"/>
        <w:rPr>
          <w:rFonts w:ascii="Calibri" w:eastAsia="Times New Roman" w:hAnsi="Calibri" w:cs="AvenirNext LT Pro Regular"/>
          <w:sz w:val="20"/>
          <w:szCs w:val="20"/>
          <w:lang w:val="es-ES" w:eastAsia="es-ES"/>
        </w:rPr>
      </w:pPr>
    </w:p>
    <w:p w:rsidR="001A4B1A" w:rsidRPr="006C3239" w:rsidRDefault="00FC6729" w:rsidP="004126AD">
      <w:pPr>
        <w:spacing w:after="0" w:line="360" w:lineRule="auto"/>
        <w:jc w:val="both"/>
        <w:rPr>
          <w:rFonts w:ascii="Calibri" w:eastAsia="Times New Roman" w:hAnsi="Calibri" w:cs="AvenirNext LT Pro Regular"/>
          <w:sz w:val="20"/>
          <w:szCs w:val="20"/>
          <w:lang w:val="es-ES" w:eastAsia="es-ES"/>
        </w:rPr>
      </w:pPr>
      <w:r>
        <w:rPr>
          <w:rFonts w:ascii="Calibri" w:eastAsia="Times New Roman" w:hAnsi="Calibri" w:cs="AvenirNext LT Pro Regular"/>
          <w:sz w:val="20"/>
          <w:szCs w:val="20"/>
          <w:lang w:val="es-ES" w:eastAsia="es-ES"/>
        </w:rPr>
        <w:t>Para lo cual</w:t>
      </w:r>
      <w:r w:rsidR="005806E9">
        <w:rPr>
          <w:rFonts w:ascii="Calibri" w:eastAsia="Times New Roman" w:hAnsi="Calibri" w:cs="AvenirNext LT Pro Regular"/>
          <w:sz w:val="20"/>
          <w:szCs w:val="20"/>
          <w:lang w:val="es-ES" w:eastAsia="es-ES"/>
        </w:rPr>
        <w:t xml:space="preserve">  </w:t>
      </w:r>
      <w:r w:rsidR="001A4B1A" w:rsidRPr="006C3239">
        <w:rPr>
          <w:rFonts w:ascii="Calibri" w:eastAsia="Times New Roman" w:hAnsi="Calibri" w:cs="AvenirNext LT Pro Regular"/>
          <w:sz w:val="20"/>
          <w:szCs w:val="20"/>
          <w:lang w:val="es-ES" w:eastAsia="es-ES"/>
        </w:rPr>
        <w:t>l</w:t>
      </w:r>
      <w:r w:rsidR="005806E9">
        <w:rPr>
          <w:rFonts w:ascii="Calibri" w:eastAsia="Times New Roman" w:hAnsi="Calibri" w:cs="AvenirNext LT Pro Regular"/>
          <w:sz w:val="20"/>
          <w:szCs w:val="20"/>
          <w:lang w:val="es-ES" w:eastAsia="es-ES"/>
        </w:rPr>
        <w:t>a</w:t>
      </w:r>
      <w:r w:rsidR="001A4B1A" w:rsidRPr="006C3239">
        <w:rPr>
          <w:rFonts w:ascii="Calibri" w:eastAsia="Times New Roman" w:hAnsi="Calibri" w:cs="AvenirNext LT Pro Regular"/>
          <w:sz w:val="20"/>
          <w:szCs w:val="20"/>
          <w:lang w:val="es-ES" w:eastAsia="es-ES"/>
        </w:rPr>
        <w:t xml:space="preserve"> </w:t>
      </w:r>
      <w:r w:rsidR="001A4B1A" w:rsidRPr="006C3239">
        <w:rPr>
          <w:rFonts w:ascii="Calibri" w:eastAsia="Times New Roman" w:hAnsi="Calibri" w:cs="AvenirNext LT Pro Regular"/>
          <w:b/>
          <w:sz w:val="20"/>
          <w:szCs w:val="20"/>
          <w:lang w:val="es-ES" w:eastAsia="es-ES"/>
        </w:rPr>
        <w:t xml:space="preserve">Secretario </w:t>
      </w:r>
      <w:r w:rsidR="001A4B1A" w:rsidRPr="006C3239">
        <w:rPr>
          <w:rFonts w:ascii="Calibri" w:eastAsia="Times New Roman" w:hAnsi="Calibri" w:cs="AvenirNext LT Pro Regular"/>
          <w:sz w:val="20"/>
          <w:szCs w:val="20"/>
          <w:lang w:val="es-ES" w:eastAsia="es-ES"/>
        </w:rPr>
        <w:t>da lectura a la Orden del Día:</w:t>
      </w:r>
    </w:p>
    <w:p w:rsidR="004651AD" w:rsidRDefault="004651AD" w:rsidP="004126AD">
      <w:pPr>
        <w:spacing w:after="0" w:line="360" w:lineRule="auto"/>
        <w:jc w:val="both"/>
        <w:rPr>
          <w:rFonts w:ascii="Calibri" w:eastAsia="Times New Roman" w:hAnsi="Calibri" w:cs="AvenirNext LT Pro Regular"/>
          <w:b/>
          <w:bCs/>
          <w:sz w:val="20"/>
          <w:szCs w:val="20"/>
          <w:lang w:val="es-ES" w:eastAsia="es-ES"/>
        </w:rPr>
      </w:pPr>
    </w:p>
    <w:p w:rsidR="003F02E8" w:rsidRDefault="003F02E8" w:rsidP="004126AD">
      <w:pPr>
        <w:spacing w:after="0" w:line="360" w:lineRule="auto"/>
        <w:jc w:val="center"/>
        <w:rPr>
          <w:rFonts w:ascii="Calibri" w:eastAsia="Times New Roman" w:hAnsi="Calibri" w:cs="AvenirNext LT Pro Regular"/>
          <w:b/>
          <w:bCs/>
          <w:sz w:val="20"/>
          <w:szCs w:val="20"/>
          <w:lang w:val="es-ES" w:eastAsia="es-ES"/>
        </w:rPr>
      </w:pPr>
      <w:r>
        <w:rPr>
          <w:rFonts w:ascii="Calibri" w:eastAsia="Times New Roman" w:hAnsi="Calibri" w:cs="AvenirNext LT Pro Regular"/>
          <w:b/>
          <w:bCs/>
          <w:sz w:val="20"/>
          <w:szCs w:val="20"/>
          <w:lang w:val="es-ES" w:eastAsia="es-ES"/>
        </w:rPr>
        <w:t>O R D E N</w:t>
      </w:r>
      <w:r w:rsidR="00460282">
        <w:rPr>
          <w:rFonts w:ascii="Calibri" w:eastAsia="Times New Roman" w:hAnsi="Calibri" w:cs="AvenirNext LT Pro Regular"/>
          <w:b/>
          <w:bCs/>
          <w:sz w:val="20"/>
          <w:szCs w:val="20"/>
          <w:lang w:val="es-ES" w:eastAsia="es-ES"/>
        </w:rPr>
        <w:t xml:space="preserve"> </w:t>
      </w:r>
      <w:r>
        <w:rPr>
          <w:rFonts w:ascii="Calibri" w:eastAsia="Times New Roman" w:hAnsi="Calibri" w:cs="AvenirNext LT Pro Regular"/>
          <w:b/>
          <w:bCs/>
          <w:sz w:val="20"/>
          <w:szCs w:val="20"/>
          <w:lang w:val="es-ES" w:eastAsia="es-ES"/>
        </w:rPr>
        <w:t xml:space="preserve"> D E L </w:t>
      </w:r>
      <w:r w:rsidR="00460282">
        <w:rPr>
          <w:rFonts w:ascii="Calibri" w:eastAsia="Times New Roman" w:hAnsi="Calibri" w:cs="AvenirNext LT Pro Regular"/>
          <w:b/>
          <w:bCs/>
          <w:sz w:val="20"/>
          <w:szCs w:val="20"/>
          <w:lang w:val="es-ES" w:eastAsia="es-ES"/>
        </w:rPr>
        <w:t xml:space="preserve"> </w:t>
      </w:r>
      <w:r>
        <w:rPr>
          <w:rFonts w:ascii="Calibri" w:eastAsia="Times New Roman" w:hAnsi="Calibri" w:cs="AvenirNext LT Pro Regular"/>
          <w:b/>
          <w:bCs/>
          <w:sz w:val="20"/>
          <w:szCs w:val="20"/>
          <w:lang w:val="es-ES" w:eastAsia="es-ES"/>
        </w:rPr>
        <w:t>D Í A:</w:t>
      </w:r>
    </w:p>
    <w:p w:rsidR="000A6BA2" w:rsidRPr="000A6BA2" w:rsidRDefault="000A6BA2" w:rsidP="000A6BA2">
      <w:pPr>
        <w:spacing w:after="0" w:line="360" w:lineRule="auto"/>
        <w:jc w:val="both"/>
        <w:rPr>
          <w:rFonts w:ascii="Calibri" w:eastAsia="Times New Roman" w:hAnsi="Calibri" w:cs="AvenirNext LT Pro Regular"/>
          <w:b/>
          <w:bCs/>
          <w:sz w:val="20"/>
          <w:szCs w:val="20"/>
          <w:lang w:val="es-ES" w:eastAsia="es-ES"/>
        </w:rPr>
      </w:pPr>
      <w:r w:rsidRPr="000A6BA2">
        <w:rPr>
          <w:rFonts w:ascii="Calibri" w:eastAsia="Times New Roman" w:hAnsi="Calibri" w:cs="AvenirNext LT Pro Regular"/>
          <w:b/>
          <w:bCs/>
          <w:sz w:val="20"/>
          <w:szCs w:val="20"/>
          <w:lang w:val="es-ES" w:eastAsia="es-ES"/>
        </w:rPr>
        <w:t xml:space="preserve">I.-Lista de asistencia y Constatación de quórum; </w:t>
      </w:r>
    </w:p>
    <w:p w:rsidR="000A6BA2" w:rsidRPr="000A6BA2" w:rsidRDefault="000A6BA2" w:rsidP="000A6BA2">
      <w:pPr>
        <w:spacing w:after="0" w:line="360" w:lineRule="auto"/>
        <w:jc w:val="both"/>
        <w:rPr>
          <w:rFonts w:ascii="Calibri" w:eastAsia="Times New Roman" w:hAnsi="Calibri" w:cs="AvenirNext LT Pro Regular"/>
          <w:b/>
          <w:bCs/>
          <w:sz w:val="20"/>
          <w:szCs w:val="20"/>
          <w:lang w:val="es-ES" w:eastAsia="es-ES"/>
        </w:rPr>
      </w:pPr>
      <w:r w:rsidRPr="000A6BA2">
        <w:rPr>
          <w:rFonts w:ascii="Calibri" w:eastAsia="Times New Roman" w:hAnsi="Calibri" w:cs="AvenirNext LT Pro Regular"/>
          <w:b/>
          <w:bCs/>
          <w:sz w:val="20"/>
          <w:szCs w:val="20"/>
          <w:lang w:val="es-ES" w:eastAsia="es-ES"/>
        </w:rPr>
        <w:t xml:space="preserve">  </w:t>
      </w:r>
    </w:p>
    <w:p w:rsidR="000A6BA2" w:rsidRPr="000A6BA2" w:rsidRDefault="000A6BA2" w:rsidP="000A6BA2">
      <w:pPr>
        <w:spacing w:after="0" w:line="360" w:lineRule="auto"/>
        <w:jc w:val="both"/>
        <w:rPr>
          <w:rFonts w:ascii="Calibri" w:eastAsia="Times New Roman" w:hAnsi="Calibri" w:cs="AvenirNext LT Pro Regular"/>
          <w:b/>
          <w:bCs/>
          <w:sz w:val="20"/>
          <w:szCs w:val="20"/>
          <w:lang w:val="es-ES" w:eastAsia="es-ES"/>
        </w:rPr>
      </w:pPr>
      <w:r w:rsidRPr="000A6BA2">
        <w:rPr>
          <w:rFonts w:ascii="Calibri" w:eastAsia="Times New Roman" w:hAnsi="Calibri" w:cs="AvenirNext LT Pro Regular"/>
          <w:b/>
          <w:bCs/>
          <w:sz w:val="20"/>
          <w:szCs w:val="20"/>
          <w:lang w:val="es-ES" w:eastAsia="es-ES"/>
        </w:rPr>
        <w:t xml:space="preserve">II.- Informes a la Junta de Gobierno; </w:t>
      </w:r>
    </w:p>
    <w:p w:rsidR="000A6BA2" w:rsidRPr="000A6BA2" w:rsidRDefault="000A6BA2" w:rsidP="000A6BA2">
      <w:pPr>
        <w:spacing w:after="0" w:line="360" w:lineRule="auto"/>
        <w:jc w:val="both"/>
        <w:rPr>
          <w:rFonts w:ascii="Calibri" w:eastAsia="Times New Roman" w:hAnsi="Calibri" w:cs="AvenirNext LT Pro Regular"/>
          <w:b/>
          <w:bCs/>
          <w:sz w:val="20"/>
          <w:szCs w:val="20"/>
          <w:lang w:val="es-ES" w:eastAsia="es-ES"/>
        </w:rPr>
      </w:pPr>
      <w:r w:rsidRPr="000A6BA2">
        <w:rPr>
          <w:rFonts w:ascii="Calibri" w:eastAsia="Times New Roman" w:hAnsi="Calibri" w:cs="AvenirNext LT Pro Regular"/>
          <w:b/>
          <w:bCs/>
          <w:sz w:val="20"/>
          <w:szCs w:val="20"/>
          <w:lang w:val="es-ES" w:eastAsia="es-ES"/>
        </w:rPr>
        <w:t xml:space="preserve">  </w:t>
      </w:r>
    </w:p>
    <w:p w:rsidR="000A6BA2" w:rsidRPr="000A6BA2" w:rsidRDefault="000A6BA2" w:rsidP="000A6BA2">
      <w:pPr>
        <w:spacing w:after="0" w:line="360" w:lineRule="auto"/>
        <w:jc w:val="both"/>
        <w:rPr>
          <w:rFonts w:ascii="Calibri" w:eastAsia="Times New Roman" w:hAnsi="Calibri" w:cs="AvenirNext LT Pro Regular"/>
          <w:bCs/>
          <w:sz w:val="20"/>
          <w:szCs w:val="20"/>
          <w:lang w:val="es-ES" w:eastAsia="es-ES"/>
        </w:rPr>
      </w:pPr>
      <w:r w:rsidRPr="000A6BA2">
        <w:rPr>
          <w:rFonts w:ascii="Calibri" w:eastAsia="Times New Roman" w:hAnsi="Calibri" w:cs="AvenirNext LT Pro Regular"/>
          <w:bCs/>
          <w:sz w:val="20"/>
          <w:szCs w:val="20"/>
          <w:lang w:val="es-ES" w:eastAsia="es-ES"/>
        </w:rPr>
        <w:t>A) Seguimiento a los Acuerdos de la Sesión Ordinaria del día 10 de julio de 2018.</w:t>
      </w:r>
    </w:p>
    <w:p w:rsidR="000A6BA2" w:rsidRPr="000A6BA2" w:rsidRDefault="000A6BA2" w:rsidP="000A6BA2">
      <w:pPr>
        <w:spacing w:after="0" w:line="360" w:lineRule="auto"/>
        <w:jc w:val="both"/>
        <w:rPr>
          <w:rFonts w:ascii="Calibri" w:eastAsia="Times New Roman" w:hAnsi="Calibri" w:cs="AvenirNext LT Pro Regular"/>
          <w:bCs/>
          <w:sz w:val="20"/>
          <w:szCs w:val="20"/>
          <w:lang w:val="es-ES" w:eastAsia="es-ES"/>
        </w:rPr>
      </w:pPr>
      <w:r w:rsidRPr="000A6BA2">
        <w:rPr>
          <w:rFonts w:ascii="Calibri" w:eastAsia="Times New Roman" w:hAnsi="Calibri" w:cs="AvenirNext LT Pro Regular"/>
          <w:bCs/>
          <w:sz w:val="20"/>
          <w:szCs w:val="20"/>
          <w:lang w:val="es-ES" w:eastAsia="es-ES"/>
        </w:rPr>
        <w:t xml:space="preserve">  </w:t>
      </w:r>
    </w:p>
    <w:p w:rsidR="000A6BA2" w:rsidRPr="000A6BA2" w:rsidRDefault="000A6BA2" w:rsidP="000A6BA2">
      <w:pPr>
        <w:spacing w:after="0" w:line="360" w:lineRule="auto"/>
        <w:jc w:val="both"/>
        <w:rPr>
          <w:rFonts w:ascii="Calibri" w:eastAsia="Times New Roman" w:hAnsi="Calibri" w:cs="AvenirNext LT Pro Regular"/>
          <w:bCs/>
          <w:sz w:val="20"/>
          <w:szCs w:val="20"/>
          <w:lang w:val="es-ES" w:eastAsia="es-ES"/>
        </w:rPr>
      </w:pPr>
      <w:r w:rsidRPr="000A6BA2">
        <w:rPr>
          <w:rFonts w:ascii="Calibri" w:eastAsia="Times New Roman" w:hAnsi="Calibri" w:cs="AvenirNext LT Pro Regular"/>
          <w:bCs/>
          <w:sz w:val="20"/>
          <w:szCs w:val="20"/>
          <w:lang w:val="es-ES" w:eastAsia="es-ES"/>
        </w:rPr>
        <w:t>B) Información Financiera de los meses Junio, Julio, Agosto de 2018.</w:t>
      </w:r>
    </w:p>
    <w:p w:rsidR="000A6BA2" w:rsidRPr="000A6BA2" w:rsidRDefault="000A6BA2" w:rsidP="000A6BA2">
      <w:pPr>
        <w:spacing w:after="0" w:line="360" w:lineRule="auto"/>
        <w:jc w:val="both"/>
        <w:rPr>
          <w:rFonts w:ascii="Calibri" w:eastAsia="Times New Roman" w:hAnsi="Calibri" w:cs="AvenirNext LT Pro Regular"/>
          <w:bCs/>
          <w:sz w:val="20"/>
          <w:szCs w:val="20"/>
          <w:lang w:val="es-ES" w:eastAsia="es-ES"/>
        </w:rPr>
      </w:pPr>
      <w:r w:rsidRPr="000A6BA2">
        <w:rPr>
          <w:rFonts w:ascii="Calibri" w:eastAsia="Times New Roman" w:hAnsi="Calibri" w:cs="AvenirNext LT Pro Regular"/>
          <w:bCs/>
          <w:sz w:val="20"/>
          <w:szCs w:val="20"/>
          <w:lang w:val="es-ES" w:eastAsia="es-ES"/>
        </w:rPr>
        <w:tab/>
        <w:t xml:space="preserve"> </w:t>
      </w:r>
    </w:p>
    <w:p w:rsidR="000A6BA2" w:rsidRPr="000A6BA2" w:rsidRDefault="000A6BA2" w:rsidP="000A6BA2">
      <w:pPr>
        <w:spacing w:after="0" w:line="360" w:lineRule="auto"/>
        <w:jc w:val="both"/>
        <w:rPr>
          <w:rFonts w:ascii="Calibri" w:eastAsia="Times New Roman" w:hAnsi="Calibri" w:cs="AvenirNext LT Pro Regular"/>
          <w:bCs/>
          <w:sz w:val="20"/>
          <w:szCs w:val="20"/>
          <w:lang w:val="es-ES" w:eastAsia="es-ES"/>
        </w:rPr>
      </w:pPr>
      <w:r w:rsidRPr="000A6BA2">
        <w:rPr>
          <w:rFonts w:ascii="Calibri" w:eastAsia="Times New Roman" w:hAnsi="Calibri" w:cs="AvenirNext LT Pro Regular"/>
          <w:bCs/>
          <w:sz w:val="20"/>
          <w:szCs w:val="20"/>
          <w:lang w:val="es-ES" w:eastAsia="es-ES"/>
        </w:rPr>
        <w:t>C) Informe Trimestral del Director General.</w:t>
      </w:r>
    </w:p>
    <w:p w:rsidR="000A6BA2" w:rsidRPr="000A6BA2" w:rsidRDefault="000A6BA2" w:rsidP="000A6BA2">
      <w:pPr>
        <w:spacing w:after="0" w:line="360" w:lineRule="auto"/>
        <w:jc w:val="both"/>
        <w:rPr>
          <w:rFonts w:ascii="Calibri" w:eastAsia="Times New Roman" w:hAnsi="Calibri" w:cs="AvenirNext LT Pro Regular"/>
          <w:b/>
          <w:bCs/>
          <w:sz w:val="20"/>
          <w:szCs w:val="20"/>
          <w:lang w:val="es-ES" w:eastAsia="es-ES"/>
        </w:rPr>
      </w:pPr>
      <w:r w:rsidRPr="000A6BA2">
        <w:rPr>
          <w:rFonts w:ascii="Calibri" w:eastAsia="Times New Roman" w:hAnsi="Calibri" w:cs="AvenirNext LT Pro Regular"/>
          <w:b/>
          <w:bCs/>
          <w:sz w:val="20"/>
          <w:szCs w:val="20"/>
          <w:lang w:val="es-ES" w:eastAsia="es-ES"/>
        </w:rPr>
        <w:t xml:space="preserve">  </w:t>
      </w:r>
    </w:p>
    <w:p w:rsidR="000A6BA2" w:rsidRPr="000A6BA2" w:rsidRDefault="000A6BA2" w:rsidP="000A6BA2">
      <w:pPr>
        <w:spacing w:after="0" w:line="360" w:lineRule="auto"/>
        <w:jc w:val="both"/>
        <w:rPr>
          <w:rFonts w:ascii="Calibri" w:eastAsia="Times New Roman" w:hAnsi="Calibri" w:cs="AvenirNext LT Pro Regular"/>
          <w:b/>
          <w:bCs/>
          <w:sz w:val="20"/>
          <w:szCs w:val="20"/>
          <w:lang w:val="es-ES" w:eastAsia="es-ES"/>
        </w:rPr>
      </w:pPr>
      <w:r w:rsidRPr="000A6BA2">
        <w:rPr>
          <w:rFonts w:ascii="Calibri" w:eastAsia="Times New Roman" w:hAnsi="Calibri" w:cs="AvenirNext LT Pro Regular"/>
          <w:b/>
          <w:bCs/>
          <w:sz w:val="20"/>
          <w:szCs w:val="20"/>
          <w:lang w:val="es-ES" w:eastAsia="es-ES"/>
        </w:rPr>
        <w:t xml:space="preserve">III.- Asuntos Generales para análisis  y/o Aprobación; </w:t>
      </w:r>
    </w:p>
    <w:p w:rsidR="000A6BA2" w:rsidRPr="000A6BA2" w:rsidRDefault="000A6BA2" w:rsidP="000A6BA2">
      <w:pPr>
        <w:spacing w:after="0" w:line="360" w:lineRule="auto"/>
        <w:jc w:val="both"/>
        <w:rPr>
          <w:rFonts w:ascii="Calibri" w:eastAsia="Times New Roman" w:hAnsi="Calibri" w:cs="AvenirNext LT Pro Regular"/>
          <w:b/>
          <w:bCs/>
          <w:sz w:val="20"/>
          <w:szCs w:val="20"/>
          <w:lang w:val="es-ES" w:eastAsia="es-ES"/>
        </w:rPr>
      </w:pPr>
      <w:r w:rsidRPr="000A6BA2">
        <w:rPr>
          <w:rFonts w:ascii="Calibri" w:eastAsia="Times New Roman" w:hAnsi="Calibri" w:cs="AvenirNext LT Pro Regular"/>
          <w:b/>
          <w:bCs/>
          <w:sz w:val="20"/>
          <w:szCs w:val="20"/>
          <w:lang w:val="es-ES" w:eastAsia="es-ES"/>
        </w:rPr>
        <w:t xml:space="preserve">  </w:t>
      </w:r>
    </w:p>
    <w:p w:rsidR="00D261A1" w:rsidRPr="000A6BA2" w:rsidRDefault="00D261A1" w:rsidP="000A6BA2">
      <w:pPr>
        <w:pStyle w:val="Prrafodelista"/>
        <w:numPr>
          <w:ilvl w:val="0"/>
          <w:numId w:val="26"/>
        </w:numPr>
        <w:spacing w:line="360" w:lineRule="auto"/>
        <w:jc w:val="both"/>
        <w:rPr>
          <w:rFonts w:ascii="Calibri" w:hAnsi="Calibri" w:cs="AvenirNext LT Pro Regular"/>
          <w:bCs/>
          <w:sz w:val="20"/>
          <w:szCs w:val="20"/>
        </w:rPr>
      </w:pPr>
      <w:r w:rsidRPr="000A6BA2">
        <w:rPr>
          <w:rFonts w:ascii="Calibri" w:hAnsi="Calibri" w:cs="AvenirNext LT Pro Regular"/>
          <w:bCs/>
          <w:sz w:val="20"/>
          <w:szCs w:val="20"/>
        </w:rPr>
        <w:t xml:space="preserve">Autorización del </w:t>
      </w:r>
      <w:r w:rsidR="00EB3445">
        <w:rPr>
          <w:rFonts w:ascii="Calibri" w:hAnsi="Calibri" w:cs="AvenirNext LT Pro Regular"/>
          <w:bCs/>
          <w:sz w:val="20"/>
          <w:szCs w:val="20"/>
          <w:lang w:eastAsia="es-MX"/>
        </w:rPr>
        <w:t>proyecto</w:t>
      </w:r>
      <w:r w:rsidR="00EB3445" w:rsidRPr="005D1649">
        <w:rPr>
          <w:rFonts w:ascii="Calibri" w:hAnsi="Calibri" w:cs="AvenirNext LT Pro Regular"/>
          <w:bCs/>
          <w:sz w:val="20"/>
          <w:szCs w:val="20"/>
          <w:lang w:eastAsia="es-MX"/>
        </w:rPr>
        <w:t xml:space="preserve"> </w:t>
      </w:r>
      <w:r w:rsidR="00EB3445">
        <w:rPr>
          <w:rFonts w:ascii="Calibri" w:hAnsi="Calibri" w:cs="AvenirNext LT Pro Regular"/>
          <w:bCs/>
          <w:sz w:val="20"/>
          <w:szCs w:val="20"/>
          <w:lang w:eastAsia="es-MX"/>
        </w:rPr>
        <w:t xml:space="preserve">de actualización del </w:t>
      </w:r>
      <w:r w:rsidR="00EB3445" w:rsidRPr="005D1649">
        <w:rPr>
          <w:rFonts w:ascii="Calibri" w:hAnsi="Calibri" w:cs="AvenirNext LT Pro Regular"/>
          <w:bCs/>
          <w:sz w:val="20"/>
          <w:szCs w:val="20"/>
          <w:lang w:eastAsia="es-MX"/>
        </w:rPr>
        <w:t xml:space="preserve">Reglamento </w:t>
      </w:r>
      <w:r w:rsidRPr="000A6BA2">
        <w:rPr>
          <w:rFonts w:ascii="Calibri" w:hAnsi="Calibri" w:cs="AvenirNext LT Pro Regular"/>
          <w:bCs/>
          <w:sz w:val="20"/>
          <w:szCs w:val="20"/>
        </w:rPr>
        <w:t>que contiene las condiciones generales  de trabajo del Instituto.</w:t>
      </w:r>
    </w:p>
    <w:p w:rsidR="000A6BA2" w:rsidRPr="000A6BA2" w:rsidRDefault="000A6BA2" w:rsidP="000A6BA2">
      <w:pPr>
        <w:spacing w:after="0" w:line="360" w:lineRule="auto"/>
        <w:jc w:val="both"/>
        <w:rPr>
          <w:rFonts w:ascii="Calibri" w:eastAsia="Times New Roman" w:hAnsi="Calibri" w:cs="AvenirNext LT Pro Regular"/>
          <w:bCs/>
          <w:sz w:val="20"/>
          <w:szCs w:val="20"/>
          <w:lang w:val="es-ES" w:eastAsia="es-ES"/>
        </w:rPr>
      </w:pPr>
      <w:r w:rsidRPr="000A6BA2">
        <w:rPr>
          <w:rFonts w:ascii="Calibri" w:eastAsia="Times New Roman" w:hAnsi="Calibri" w:cs="AvenirNext LT Pro Regular"/>
          <w:bCs/>
          <w:sz w:val="20"/>
          <w:szCs w:val="20"/>
          <w:lang w:val="es-ES" w:eastAsia="es-ES"/>
        </w:rPr>
        <w:t xml:space="preserve">  </w:t>
      </w:r>
    </w:p>
    <w:p w:rsidR="000A6BA2" w:rsidRPr="000A6BA2" w:rsidRDefault="000A6BA2" w:rsidP="000A6BA2">
      <w:pPr>
        <w:spacing w:after="0" w:line="360" w:lineRule="auto"/>
        <w:jc w:val="both"/>
        <w:rPr>
          <w:rFonts w:ascii="Calibri" w:eastAsia="Times New Roman" w:hAnsi="Calibri" w:cs="AvenirNext LT Pro Regular"/>
          <w:b/>
          <w:bCs/>
          <w:sz w:val="20"/>
          <w:szCs w:val="20"/>
          <w:lang w:val="es-ES" w:eastAsia="es-ES"/>
        </w:rPr>
      </w:pPr>
      <w:r w:rsidRPr="000A6BA2">
        <w:rPr>
          <w:rFonts w:ascii="Calibri" w:eastAsia="Times New Roman" w:hAnsi="Calibri" w:cs="AvenirNext LT Pro Regular"/>
          <w:b/>
          <w:bCs/>
          <w:sz w:val="20"/>
          <w:szCs w:val="20"/>
          <w:lang w:val="es-ES" w:eastAsia="es-ES"/>
        </w:rPr>
        <w:t xml:space="preserve">IV.-  Asuntos Varios; </w:t>
      </w:r>
    </w:p>
    <w:p w:rsidR="000A6BA2" w:rsidRPr="000A6BA2" w:rsidRDefault="000A6BA2" w:rsidP="000A6BA2">
      <w:pPr>
        <w:spacing w:after="0" w:line="360" w:lineRule="auto"/>
        <w:jc w:val="both"/>
        <w:rPr>
          <w:rFonts w:ascii="Calibri" w:eastAsia="Times New Roman" w:hAnsi="Calibri" w:cs="AvenirNext LT Pro Regular"/>
          <w:b/>
          <w:bCs/>
          <w:sz w:val="20"/>
          <w:szCs w:val="20"/>
          <w:lang w:val="es-ES" w:eastAsia="es-ES"/>
        </w:rPr>
      </w:pPr>
      <w:r w:rsidRPr="000A6BA2">
        <w:rPr>
          <w:rFonts w:ascii="Calibri" w:eastAsia="Times New Roman" w:hAnsi="Calibri" w:cs="AvenirNext LT Pro Regular"/>
          <w:b/>
          <w:bCs/>
          <w:sz w:val="20"/>
          <w:szCs w:val="20"/>
          <w:lang w:val="es-ES" w:eastAsia="es-ES"/>
        </w:rPr>
        <w:t xml:space="preserve">  </w:t>
      </w:r>
    </w:p>
    <w:p w:rsidR="000A6BA2" w:rsidRPr="000A6BA2" w:rsidRDefault="000A6BA2" w:rsidP="000A6BA2">
      <w:pPr>
        <w:spacing w:after="0" w:line="360" w:lineRule="auto"/>
        <w:jc w:val="both"/>
        <w:rPr>
          <w:rFonts w:ascii="Calibri" w:eastAsia="Times New Roman" w:hAnsi="Calibri" w:cs="AvenirNext LT Pro Regular"/>
          <w:b/>
          <w:bCs/>
          <w:sz w:val="20"/>
          <w:szCs w:val="20"/>
          <w:lang w:val="es-ES" w:eastAsia="es-ES"/>
        </w:rPr>
      </w:pPr>
      <w:r w:rsidRPr="000A6BA2">
        <w:rPr>
          <w:rFonts w:ascii="Calibri" w:eastAsia="Times New Roman" w:hAnsi="Calibri" w:cs="AvenirNext LT Pro Regular"/>
          <w:b/>
          <w:bCs/>
          <w:sz w:val="20"/>
          <w:szCs w:val="20"/>
          <w:lang w:val="es-ES" w:eastAsia="es-ES"/>
        </w:rPr>
        <w:t xml:space="preserve">V.- Formal Clausura de la Sesión. </w:t>
      </w:r>
    </w:p>
    <w:p w:rsidR="00A40EF8" w:rsidRDefault="00A40EF8" w:rsidP="00C44F57">
      <w:pPr>
        <w:spacing w:after="0" w:line="360" w:lineRule="auto"/>
        <w:jc w:val="both"/>
        <w:rPr>
          <w:rFonts w:ascii="Calibri" w:eastAsia="Times New Roman" w:hAnsi="Calibri" w:cs="AvenirNext LT Pro Regular"/>
          <w:b/>
          <w:bCs/>
          <w:sz w:val="20"/>
          <w:szCs w:val="20"/>
          <w:lang w:val="es-ES" w:eastAsia="es-ES"/>
        </w:rPr>
      </w:pPr>
    </w:p>
    <w:p w:rsidR="00A40EF8" w:rsidRDefault="00A40EF8" w:rsidP="00A40EF8">
      <w:pPr>
        <w:spacing w:after="0" w:line="360" w:lineRule="auto"/>
        <w:jc w:val="both"/>
        <w:rPr>
          <w:rFonts w:ascii="Calibri" w:eastAsia="Times New Roman" w:hAnsi="Calibri" w:cs="AvenirNext LT Pro Regular"/>
          <w:sz w:val="20"/>
          <w:szCs w:val="20"/>
          <w:lang w:val="es-ES" w:eastAsia="es-ES"/>
        </w:rPr>
      </w:pPr>
      <w:r>
        <w:rPr>
          <w:rFonts w:ascii="Calibri" w:eastAsia="Times New Roman" w:hAnsi="Calibri" w:cs="AvenirNext LT Pro Regular"/>
          <w:sz w:val="20"/>
          <w:szCs w:val="20"/>
          <w:lang w:val="es-ES" w:eastAsia="es-ES"/>
        </w:rPr>
        <w:t xml:space="preserve">El </w:t>
      </w:r>
      <w:r>
        <w:rPr>
          <w:rFonts w:ascii="Calibri" w:eastAsia="Times New Roman" w:hAnsi="Calibri" w:cs="AvenirNext LT Pro Regular"/>
          <w:b/>
          <w:sz w:val="20"/>
          <w:szCs w:val="20"/>
          <w:lang w:val="es-ES" w:eastAsia="es-ES"/>
        </w:rPr>
        <w:t>Secretario</w:t>
      </w:r>
      <w:r>
        <w:rPr>
          <w:rFonts w:ascii="Calibri" w:eastAsia="Times New Roman" w:hAnsi="Calibri" w:cs="AvenirNext LT Pro Regular"/>
          <w:sz w:val="20"/>
          <w:szCs w:val="20"/>
          <w:lang w:val="es-ES" w:eastAsia="es-ES"/>
        </w:rPr>
        <w:t xml:space="preserve"> en uso de la voz: &lt;&lt; </w:t>
      </w:r>
      <w:r w:rsidR="00344A54">
        <w:rPr>
          <w:rFonts w:ascii="Calibri" w:eastAsia="Times New Roman" w:hAnsi="Calibri" w:cs="AvenirNext LT Pro Regular"/>
          <w:sz w:val="20"/>
          <w:szCs w:val="20"/>
          <w:lang w:val="es-ES" w:eastAsia="es-ES"/>
        </w:rPr>
        <w:t>Por lo cual les pediría si tienen a bien votar el orden del d</w:t>
      </w:r>
      <w:r>
        <w:rPr>
          <w:rFonts w:ascii="Calibri" w:eastAsia="Times New Roman" w:hAnsi="Calibri" w:cs="AvenirNext LT Pro Regular"/>
          <w:sz w:val="20"/>
          <w:szCs w:val="20"/>
          <w:lang w:val="es-ES" w:eastAsia="es-ES"/>
        </w:rPr>
        <w:t xml:space="preserve">ía, </w:t>
      </w:r>
      <w:r w:rsidR="00344A54">
        <w:rPr>
          <w:rFonts w:ascii="Calibri" w:eastAsia="Times New Roman" w:hAnsi="Calibri" w:cs="AvenirNext LT Pro Regular"/>
          <w:sz w:val="20"/>
          <w:szCs w:val="20"/>
          <w:lang w:val="es-ES" w:eastAsia="es-ES"/>
        </w:rPr>
        <w:t>si muy bien</w:t>
      </w:r>
      <w:r>
        <w:rPr>
          <w:rFonts w:ascii="Calibri" w:eastAsia="Times New Roman" w:hAnsi="Calibri" w:cs="AvenirNext LT Pro Regular"/>
          <w:sz w:val="20"/>
          <w:szCs w:val="20"/>
          <w:lang w:val="es-ES" w:eastAsia="es-ES"/>
        </w:rPr>
        <w:t>. Queda aprobado el Orden del Día&gt;&gt;</w:t>
      </w:r>
    </w:p>
    <w:p w:rsidR="004C232B" w:rsidRPr="00A40EF8" w:rsidRDefault="00167A89" w:rsidP="004126AD">
      <w:pPr>
        <w:spacing w:after="0" w:line="360" w:lineRule="auto"/>
        <w:jc w:val="both"/>
        <w:rPr>
          <w:rFonts w:ascii="Calibri" w:eastAsia="Times New Roman" w:hAnsi="Calibri" w:cs="AvenirNext LT Pro Regular"/>
          <w:bCs/>
          <w:sz w:val="20"/>
          <w:szCs w:val="20"/>
          <w:lang w:eastAsia="es-ES"/>
        </w:rPr>
      </w:pPr>
      <w:r>
        <w:rPr>
          <w:rFonts w:ascii="Calibri" w:eastAsia="Times New Roman" w:hAnsi="Calibri" w:cs="AvenirNext LT Pro Regular"/>
          <w:sz w:val="20"/>
          <w:szCs w:val="20"/>
          <w:lang w:val="es-ES" w:eastAsia="es-ES"/>
        </w:rPr>
        <w:t xml:space="preserve">El </w:t>
      </w:r>
      <w:r>
        <w:rPr>
          <w:rFonts w:ascii="Calibri" w:eastAsia="Times New Roman" w:hAnsi="Calibri" w:cs="AvenirNext LT Pro Regular"/>
          <w:b/>
          <w:sz w:val="20"/>
          <w:szCs w:val="20"/>
          <w:lang w:val="es-ES" w:eastAsia="es-ES"/>
        </w:rPr>
        <w:t>Secretario</w:t>
      </w:r>
      <w:r>
        <w:rPr>
          <w:rFonts w:ascii="Calibri" w:eastAsia="Times New Roman" w:hAnsi="Calibri" w:cs="AvenirNext LT Pro Regular"/>
          <w:sz w:val="20"/>
          <w:szCs w:val="20"/>
          <w:lang w:val="es-ES" w:eastAsia="es-ES"/>
        </w:rPr>
        <w:t xml:space="preserve"> en uso de la voz manifiesta: </w:t>
      </w:r>
      <w:r w:rsidR="00A40EF8" w:rsidRPr="00A40EF8">
        <w:rPr>
          <w:rFonts w:ascii="Calibri" w:eastAsia="Times New Roman" w:hAnsi="Calibri" w:cs="AvenirNext LT Pro Regular"/>
          <w:bCs/>
          <w:sz w:val="20"/>
          <w:szCs w:val="20"/>
          <w:lang w:val="es-ES" w:eastAsia="es-ES"/>
        </w:rPr>
        <w:t>&lt;&lt;</w:t>
      </w:r>
      <w:r w:rsidR="00A40EF8">
        <w:rPr>
          <w:rFonts w:ascii="Calibri" w:eastAsia="Times New Roman" w:hAnsi="Calibri" w:cs="AvenirNext LT Pro Regular"/>
          <w:bCs/>
          <w:sz w:val="20"/>
          <w:szCs w:val="20"/>
          <w:lang w:eastAsia="es-ES"/>
        </w:rPr>
        <w:t xml:space="preserve">El siguiente punto </w:t>
      </w:r>
      <w:r>
        <w:rPr>
          <w:rFonts w:ascii="Calibri" w:eastAsia="Times New Roman" w:hAnsi="Calibri" w:cs="AvenirNext LT Pro Regular"/>
          <w:bCs/>
          <w:sz w:val="20"/>
          <w:szCs w:val="20"/>
          <w:lang w:eastAsia="es-ES"/>
        </w:rPr>
        <w:t xml:space="preserve">es Informes a la Junta de Gobierno, </w:t>
      </w:r>
      <w:r w:rsidR="004C232B" w:rsidRPr="00167A89">
        <w:rPr>
          <w:rFonts w:ascii="Calibri" w:eastAsia="Times New Roman" w:hAnsi="Calibri" w:cs="AvenirNext LT Pro Regular"/>
          <w:bCs/>
          <w:sz w:val="20"/>
          <w:szCs w:val="20"/>
          <w:lang w:val="es-ES" w:eastAsia="es-ES"/>
        </w:rPr>
        <w:t>Seguimiento a los Acuerdos d</w:t>
      </w:r>
      <w:r>
        <w:rPr>
          <w:rFonts w:ascii="Calibri" w:eastAsia="Times New Roman" w:hAnsi="Calibri" w:cs="AvenirNext LT Pro Regular"/>
          <w:bCs/>
          <w:sz w:val="20"/>
          <w:szCs w:val="20"/>
          <w:lang w:val="es-ES" w:eastAsia="es-ES"/>
        </w:rPr>
        <w:t>e la sesión o</w:t>
      </w:r>
      <w:r w:rsidR="000A6BA2" w:rsidRPr="00167A89">
        <w:rPr>
          <w:rFonts w:ascii="Calibri" w:eastAsia="Times New Roman" w:hAnsi="Calibri" w:cs="AvenirNext LT Pro Regular"/>
          <w:bCs/>
          <w:sz w:val="20"/>
          <w:szCs w:val="20"/>
          <w:lang w:val="es-ES" w:eastAsia="es-ES"/>
        </w:rPr>
        <w:t>rdinaria del día 10</w:t>
      </w:r>
      <w:r w:rsidR="004C232B" w:rsidRPr="00167A89">
        <w:rPr>
          <w:rFonts w:ascii="Calibri" w:eastAsia="Times New Roman" w:hAnsi="Calibri" w:cs="AvenirNext LT Pro Regular"/>
          <w:bCs/>
          <w:sz w:val="20"/>
          <w:szCs w:val="20"/>
          <w:lang w:val="es-ES" w:eastAsia="es-ES"/>
        </w:rPr>
        <w:t xml:space="preserve"> de </w:t>
      </w:r>
      <w:r>
        <w:rPr>
          <w:rFonts w:ascii="Calibri" w:eastAsia="Times New Roman" w:hAnsi="Calibri" w:cs="AvenirNext LT Pro Regular"/>
          <w:bCs/>
          <w:sz w:val="20"/>
          <w:szCs w:val="20"/>
          <w:lang w:val="es-ES" w:eastAsia="es-ES"/>
        </w:rPr>
        <w:t>j</w:t>
      </w:r>
      <w:r w:rsidR="000A6BA2" w:rsidRPr="00167A89">
        <w:rPr>
          <w:rFonts w:ascii="Calibri" w:eastAsia="Times New Roman" w:hAnsi="Calibri" w:cs="AvenirNext LT Pro Regular"/>
          <w:bCs/>
          <w:sz w:val="20"/>
          <w:szCs w:val="20"/>
          <w:lang w:val="es-ES" w:eastAsia="es-ES"/>
        </w:rPr>
        <w:t>ulio</w:t>
      </w:r>
      <w:r w:rsidR="00C44F57" w:rsidRPr="00167A89">
        <w:rPr>
          <w:rFonts w:ascii="Calibri" w:eastAsia="Times New Roman" w:hAnsi="Calibri" w:cs="AvenirNext LT Pro Regular"/>
          <w:bCs/>
          <w:sz w:val="20"/>
          <w:szCs w:val="20"/>
          <w:lang w:val="es-ES" w:eastAsia="es-ES"/>
        </w:rPr>
        <w:t xml:space="preserve"> de 2018</w:t>
      </w:r>
      <w:r w:rsidR="00A40EF8" w:rsidRPr="00167A89">
        <w:rPr>
          <w:rFonts w:ascii="Calibri" w:eastAsia="Times New Roman" w:hAnsi="Calibri" w:cs="AvenirNext LT Pro Regular"/>
          <w:bCs/>
          <w:sz w:val="20"/>
          <w:szCs w:val="20"/>
          <w:lang w:val="es-ES" w:eastAsia="es-ES"/>
        </w:rPr>
        <w:t xml:space="preserve"> cita:</w:t>
      </w:r>
      <w:r w:rsidR="00A40EF8" w:rsidRPr="00A40EF8">
        <w:rPr>
          <w:rFonts w:ascii="Calibri" w:eastAsia="Times New Roman" w:hAnsi="Calibri" w:cs="AvenirNext LT Pro Regular"/>
          <w:bCs/>
          <w:sz w:val="20"/>
          <w:szCs w:val="20"/>
          <w:lang w:val="es-ES" w:eastAsia="es-ES"/>
        </w:rPr>
        <w:t>&gt;&gt;</w:t>
      </w:r>
    </w:p>
    <w:p w:rsidR="00444B84" w:rsidRDefault="00444B84" w:rsidP="004126AD">
      <w:pPr>
        <w:spacing w:after="0" w:line="360" w:lineRule="auto"/>
        <w:jc w:val="both"/>
        <w:rPr>
          <w:rFonts w:ascii="Calibri" w:eastAsia="Times New Roman" w:hAnsi="Calibri" w:cs="AvenirNext LT Pro Regular"/>
          <w:sz w:val="20"/>
          <w:szCs w:val="20"/>
          <w:lang w:val="es-ES" w:eastAsia="es-ES"/>
        </w:rPr>
      </w:pPr>
    </w:p>
    <w:p w:rsidR="00A9181A" w:rsidRPr="007D7342" w:rsidRDefault="00A9181A" w:rsidP="004126AD">
      <w:pPr>
        <w:spacing w:after="0" w:line="360" w:lineRule="auto"/>
        <w:jc w:val="both"/>
        <w:rPr>
          <w:rFonts w:ascii="Calibri" w:eastAsia="Times New Roman" w:hAnsi="Calibri" w:cs="AvenirNext LT Pro Regular"/>
          <w:b/>
          <w:bCs/>
          <w:sz w:val="20"/>
          <w:szCs w:val="20"/>
          <w:lang w:val="es-ES" w:eastAsia="es-ES"/>
        </w:rPr>
      </w:pPr>
      <w:r w:rsidRPr="007D7342">
        <w:rPr>
          <w:rFonts w:ascii="Calibri" w:eastAsia="Times New Roman" w:hAnsi="Calibri" w:cs="AvenirNext LT Pro Regular"/>
          <w:b/>
          <w:bCs/>
          <w:sz w:val="20"/>
          <w:szCs w:val="20"/>
          <w:lang w:val="es-ES" w:eastAsia="es-ES"/>
        </w:rPr>
        <w:t xml:space="preserve">II.- INFORMES A LA JUNTA DE GOBIERNO </w:t>
      </w:r>
    </w:p>
    <w:p w:rsidR="004126AD" w:rsidRDefault="004126AD" w:rsidP="004126AD">
      <w:pPr>
        <w:spacing w:after="0" w:line="360" w:lineRule="auto"/>
        <w:jc w:val="both"/>
        <w:rPr>
          <w:rFonts w:ascii="Calibri" w:eastAsia="Times New Roman" w:hAnsi="Calibri" w:cs="AvenirNext LT Pro Regular"/>
          <w:b/>
          <w:bCs/>
          <w:sz w:val="20"/>
          <w:szCs w:val="20"/>
          <w:lang w:val="es-ES" w:eastAsia="es-ES"/>
        </w:rPr>
      </w:pPr>
    </w:p>
    <w:p w:rsidR="00A9181A" w:rsidRPr="004C232B" w:rsidRDefault="00A9181A" w:rsidP="004126AD">
      <w:pPr>
        <w:spacing w:after="0" w:line="360" w:lineRule="auto"/>
        <w:jc w:val="both"/>
        <w:rPr>
          <w:rFonts w:ascii="Calibri" w:eastAsia="Times New Roman" w:hAnsi="Calibri" w:cs="AvenirNext LT Pro Regular"/>
          <w:b/>
          <w:bCs/>
          <w:sz w:val="20"/>
          <w:szCs w:val="20"/>
          <w:lang w:val="es-ES" w:eastAsia="es-ES"/>
        </w:rPr>
      </w:pPr>
      <w:r w:rsidRPr="004C232B">
        <w:rPr>
          <w:rFonts w:ascii="Calibri" w:eastAsia="Times New Roman" w:hAnsi="Calibri" w:cs="AvenirNext LT Pro Regular"/>
          <w:b/>
          <w:bCs/>
          <w:sz w:val="20"/>
          <w:szCs w:val="20"/>
          <w:lang w:val="es-ES" w:eastAsia="es-ES"/>
        </w:rPr>
        <w:t xml:space="preserve">A) SEGUIMIENTO A LOS ACUERDOS DE LA SESIÓN ORDINARIA </w:t>
      </w:r>
      <w:r w:rsidR="000A6BA2">
        <w:rPr>
          <w:rFonts w:ascii="Calibri" w:eastAsia="Times New Roman" w:hAnsi="Calibri" w:cs="AvenirNext LT Pro Regular"/>
          <w:b/>
          <w:bCs/>
          <w:sz w:val="20"/>
          <w:szCs w:val="20"/>
          <w:lang w:val="es-ES" w:eastAsia="es-ES"/>
        </w:rPr>
        <w:t>DEL DÍA 10</w:t>
      </w:r>
      <w:r>
        <w:rPr>
          <w:rFonts w:ascii="Calibri" w:eastAsia="Times New Roman" w:hAnsi="Calibri" w:cs="AvenirNext LT Pro Regular"/>
          <w:b/>
          <w:bCs/>
          <w:sz w:val="20"/>
          <w:szCs w:val="20"/>
          <w:lang w:val="es-ES" w:eastAsia="es-ES"/>
        </w:rPr>
        <w:t xml:space="preserve"> DE </w:t>
      </w:r>
      <w:r w:rsidR="000A6BA2">
        <w:rPr>
          <w:rFonts w:ascii="Calibri" w:eastAsia="Times New Roman" w:hAnsi="Calibri" w:cs="AvenirNext LT Pro Regular"/>
          <w:b/>
          <w:bCs/>
          <w:sz w:val="20"/>
          <w:szCs w:val="20"/>
          <w:lang w:val="es-ES" w:eastAsia="es-ES"/>
        </w:rPr>
        <w:t>JULIO</w:t>
      </w:r>
      <w:r w:rsidR="00C44F57">
        <w:rPr>
          <w:rFonts w:ascii="Calibri" w:eastAsia="Times New Roman" w:hAnsi="Calibri" w:cs="AvenirNext LT Pro Regular"/>
          <w:b/>
          <w:bCs/>
          <w:sz w:val="20"/>
          <w:szCs w:val="20"/>
          <w:lang w:val="es-ES" w:eastAsia="es-ES"/>
        </w:rPr>
        <w:t xml:space="preserve"> DE 2018</w:t>
      </w:r>
    </w:p>
    <w:p w:rsidR="004126AD" w:rsidRDefault="004126AD" w:rsidP="004126AD">
      <w:pPr>
        <w:spacing w:after="0" w:line="360" w:lineRule="auto"/>
        <w:jc w:val="both"/>
        <w:rPr>
          <w:rFonts w:ascii="Calibri" w:eastAsia="Times New Roman" w:hAnsi="Calibri" w:cs="AvenirNext LT Pro Regular"/>
          <w:b/>
          <w:bCs/>
          <w:i/>
          <w:sz w:val="20"/>
          <w:szCs w:val="20"/>
          <w:lang w:eastAsia="es-ES"/>
        </w:rPr>
      </w:pPr>
    </w:p>
    <w:p w:rsidR="000A6BA2" w:rsidRPr="000A6BA2" w:rsidRDefault="004C6998" w:rsidP="000A6BA2">
      <w:pPr>
        <w:spacing w:line="360" w:lineRule="auto"/>
        <w:jc w:val="both"/>
        <w:rPr>
          <w:rFonts w:ascii="Calibri" w:hAnsi="Calibri" w:cs="AvenirNext LT Pro Regular"/>
          <w:bCs/>
          <w:i/>
          <w:sz w:val="20"/>
          <w:szCs w:val="20"/>
        </w:rPr>
      </w:pPr>
      <w:r w:rsidRPr="00901202">
        <w:rPr>
          <w:rFonts w:ascii="Calibri" w:eastAsia="Times New Roman" w:hAnsi="Calibri" w:cs="AvenirNext LT Pro Regular"/>
          <w:b/>
          <w:bCs/>
          <w:i/>
          <w:sz w:val="20"/>
          <w:szCs w:val="20"/>
          <w:lang w:eastAsia="es-ES"/>
        </w:rPr>
        <w:t xml:space="preserve">ACUERDO PRIMERO.- </w:t>
      </w:r>
      <w:r w:rsidRPr="00901202">
        <w:rPr>
          <w:rFonts w:ascii="Calibri" w:eastAsia="Times New Roman" w:hAnsi="Calibri" w:cs="AvenirNext LT Pro Regular"/>
          <w:b/>
          <w:bCs/>
          <w:i/>
          <w:sz w:val="20"/>
          <w:szCs w:val="20"/>
          <w:lang w:val="es-ES"/>
        </w:rPr>
        <w:t>Informe del Director General</w:t>
      </w:r>
      <w:r w:rsidR="006E63AF">
        <w:rPr>
          <w:rFonts w:ascii="Calibri" w:eastAsia="Times New Roman" w:hAnsi="Calibri" w:cs="AvenirNext LT Pro Regular"/>
          <w:b/>
          <w:bCs/>
          <w:i/>
          <w:sz w:val="20"/>
          <w:szCs w:val="20"/>
          <w:lang w:val="es-ES"/>
        </w:rPr>
        <w:t>.-</w:t>
      </w:r>
      <w:r w:rsidR="003138CF" w:rsidRPr="003138CF">
        <w:t xml:space="preserve"> </w:t>
      </w:r>
      <w:r w:rsidR="000A6BA2" w:rsidRPr="000A6BA2">
        <w:rPr>
          <w:rFonts w:ascii="Calibri" w:eastAsia="Times New Roman" w:hAnsi="Calibri" w:cs="AvenirNext LT Pro Regular"/>
          <w:bCs/>
          <w:i/>
          <w:sz w:val="20"/>
          <w:szCs w:val="20"/>
        </w:rPr>
        <w:t>Los Miembros de la Junta de Gobierno se dan por enterados de conformidad con el artículo 9 fracción XX de la Ley Orgánica del IJALVI, el informe del Director General correspondiente a los meses, abril, mayo, junio  de 2018 presentado en virtud de lo previsto por el artículo 19 Fracción VIII</w:t>
      </w:r>
      <w:r w:rsidR="000A6BA2">
        <w:rPr>
          <w:rFonts w:ascii="Calibri" w:eastAsia="Times New Roman" w:hAnsi="Calibri" w:cs="AvenirNext LT Pro Regular"/>
          <w:bCs/>
          <w:i/>
          <w:sz w:val="20"/>
          <w:szCs w:val="20"/>
        </w:rPr>
        <w:t xml:space="preserve"> del ordenamiento legal en cita, cumplido.</w:t>
      </w:r>
    </w:p>
    <w:p w:rsidR="00A21321" w:rsidRPr="00901202" w:rsidRDefault="004C6998" w:rsidP="006E63AF">
      <w:pPr>
        <w:spacing w:after="0" w:line="360" w:lineRule="auto"/>
        <w:jc w:val="both"/>
        <w:rPr>
          <w:rFonts w:ascii="Calibri" w:hAnsi="Calibri" w:cs="AvenirNext LT Pro Regular"/>
          <w:bCs/>
          <w:i/>
          <w:sz w:val="20"/>
          <w:szCs w:val="20"/>
          <w:lang w:val="es-ES"/>
        </w:rPr>
      </w:pPr>
      <w:r w:rsidRPr="00901202">
        <w:rPr>
          <w:rFonts w:ascii="Calibri" w:eastAsia="Times New Roman" w:hAnsi="Calibri" w:cs="AvenirNext LT Pro Regular"/>
          <w:b/>
          <w:bCs/>
          <w:i/>
          <w:sz w:val="20"/>
          <w:szCs w:val="20"/>
          <w:lang w:eastAsia="es-ES"/>
        </w:rPr>
        <w:t xml:space="preserve">ACUERDO SEGUNDO.- </w:t>
      </w:r>
      <w:r w:rsidR="000A6BA2">
        <w:rPr>
          <w:rFonts w:ascii="Calibri" w:eastAsia="Times New Roman" w:hAnsi="Calibri" w:cs="AvenirNext LT Pro Regular"/>
          <w:b/>
          <w:bCs/>
          <w:i/>
          <w:sz w:val="20"/>
          <w:szCs w:val="20"/>
        </w:rPr>
        <w:t>Lineamientos</w:t>
      </w:r>
      <w:r w:rsidRPr="00901202">
        <w:rPr>
          <w:rFonts w:ascii="Calibri" w:eastAsia="Times New Roman" w:hAnsi="Calibri" w:cs="AvenirNext LT Pro Regular"/>
          <w:b/>
          <w:bCs/>
          <w:i/>
          <w:sz w:val="20"/>
          <w:szCs w:val="20"/>
          <w:lang w:val="es-ES"/>
        </w:rPr>
        <w:t xml:space="preserve">.- </w:t>
      </w:r>
      <w:r w:rsidR="000A6BA2" w:rsidRPr="000A6BA2">
        <w:rPr>
          <w:rFonts w:ascii="Calibri" w:eastAsia="Times New Roman" w:hAnsi="Calibri" w:cs="AvenirNext LT Pro Regular"/>
          <w:bCs/>
          <w:i/>
          <w:sz w:val="20"/>
          <w:szCs w:val="20"/>
          <w:lang w:eastAsia="es-ES"/>
        </w:rPr>
        <w:t xml:space="preserve">Los miembros de la Junta de Gobierno autorizan la publicación de los Lineamientos de Operación Mejoramientos de Vivienda 2018, con fundamento en lo previsto por los artículos 4 fracciones XIII, XIX, XXX, 9 Fracciones III, IX, X, XXXI y XXXII y 19 fracción VII de la Ley Orgánica del Instituto Jalisciense de la Vivienda  y Ley de Vivienda del Estado </w:t>
      </w:r>
      <w:r w:rsidR="000A6BA2">
        <w:rPr>
          <w:rFonts w:ascii="Calibri" w:eastAsia="Times New Roman" w:hAnsi="Calibri" w:cs="AvenirNext LT Pro Regular"/>
          <w:bCs/>
          <w:i/>
          <w:sz w:val="20"/>
          <w:szCs w:val="20"/>
          <w:lang w:eastAsia="es-ES"/>
        </w:rPr>
        <w:t>artículos 10 y 13 Fracción VIII, su estatus es cumplido.</w:t>
      </w:r>
    </w:p>
    <w:p w:rsidR="006E63AF" w:rsidRDefault="006E63AF" w:rsidP="006E63AF">
      <w:pPr>
        <w:spacing w:after="0" w:line="360" w:lineRule="auto"/>
        <w:jc w:val="both"/>
        <w:rPr>
          <w:rFonts w:ascii="Calibri" w:hAnsi="Calibri" w:cs="AvenirNext LT Pro Regular"/>
          <w:b/>
          <w:bCs/>
          <w:i/>
          <w:sz w:val="20"/>
          <w:szCs w:val="20"/>
          <w:lang w:val="es-ES"/>
        </w:rPr>
      </w:pPr>
    </w:p>
    <w:p w:rsidR="00A21321" w:rsidRPr="000A6BA2" w:rsidRDefault="004C6998" w:rsidP="000A6BA2">
      <w:pPr>
        <w:spacing w:line="360" w:lineRule="auto"/>
        <w:jc w:val="both"/>
        <w:rPr>
          <w:rFonts w:ascii="Calibri" w:hAnsi="Calibri" w:cs="AvenirNext LT Pro Regular"/>
          <w:b/>
          <w:bCs/>
          <w:i/>
          <w:sz w:val="20"/>
          <w:szCs w:val="20"/>
          <w:lang w:val="es-ES"/>
        </w:rPr>
      </w:pPr>
      <w:r w:rsidRPr="00901202">
        <w:rPr>
          <w:rFonts w:ascii="Calibri" w:hAnsi="Calibri" w:cs="AvenirNext LT Pro Regular"/>
          <w:b/>
          <w:bCs/>
          <w:i/>
          <w:sz w:val="20"/>
          <w:szCs w:val="20"/>
          <w:lang w:val="es-ES"/>
        </w:rPr>
        <w:t xml:space="preserve">ACUERDO TERCERO.- </w:t>
      </w:r>
      <w:r w:rsidR="000A6BA2">
        <w:rPr>
          <w:rFonts w:ascii="Calibri" w:hAnsi="Calibri" w:cs="AvenirNext LT Pro Regular"/>
          <w:b/>
          <w:bCs/>
          <w:i/>
          <w:sz w:val="20"/>
          <w:szCs w:val="20"/>
          <w:lang w:val="es-ES"/>
        </w:rPr>
        <w:t>Convenio</w:t>
      </w:r>
      <w:r w:rsidR="000A6BA2" w:rsidRPr="000A6BA2">
        <w:rPr>
          <w:rFonts w:ascii="Calibri" w:hAnsi="Calibri" w:cs="AvenirNext LT Pro Regular"/>
          <w:b/>
          <w:bCs/>
          <w:i/>
          <w:sz w:val="20"/>
          <w:szCs w:val="20"/>
          <w:lang w:val="es-ES"/>
        </w:rPr>
        <w:t xml:space="preserve"> </w:t>
      </w:r>
      <w:r w:rsidRPr="00901202">
        <w:rPr>
          <w:rFonts w:ascii="Calibri" w:hAnsi="Calibri" w:cs="AvenirNext LT Pro Regular"/>
          <w:b/>
          <w:bCs/>
          <w:i/>
          <w:sz w:val="20"/>
          <w:szCs w:val="20"/>
        </w:rPr>
        <w:t xml:space="preserve">.- </w:t>
      </w:r>
      <w:r w:rsidR="000A6BA2" w:rsidRPr="000A6BA2">
        <w:rPr>
          <w:rFonts w:ascii="Calibri" w:hAnsi="Calibri" w:cs="AvenirNext LT Pro Regular"/>
          <w:bCs/>
          <w:i/>
          <w:sz w:val="20"/>
          <w:szCs w:val="20"/>
        </w:rPr>
        <w:t>Con fundamento en lo dispuesto por los artículos 9 fracciones III y XII y 19 fracción XX de la Ley Orgánica del IJALVI así como el artículo 10 de la Ley de Vivienda del Estado de Jalisco, los miembros de la Junta de Gobierno autorizan al Director General y al Tesorero la suscripción del Convenio de Concertación y Colaboración con Corazón Urbano A.C. para la ejecución del Programa “Mejoramientos de Vivienda” ejercicio fiscal 2018 en la modalidad de mejoramiento de fachadas de vivienda vertica</w:t>
      </w:r>
      <w:r w:rsidR="000A6BA2">
        <w:rPr>
          <w:rFonts w:ascii="Calibri" w:hAnsi="Calibri" w:cs="AvenirNext LT Pro Regular"/>
          <w:bCs/>
          <w:i/>
          <w:sz w:val="20"/>
          <w:szCs w:val="20"/>
        </w:rPr>
        <w:t>l</w:t>
      </w:r>
      <w:r w:rsidR="00A21321" w:rsidRPr="00901202">
        <w:rPr>
          <w:rFonts w:ascii="Calibri" w:hAnsi="Calibri" w:cs="AvenirNext LT Pro Regular"/>
          <w:bCs/>
          <w:i/>
          <w:sz w:val="20"/>
          <w:szCs w:val="20"/>
          <w:lang w:val="es-ES"/>
        </w:rPr>
        <w:t xml:space="preserve">, </w:t>
      </w:r>
      <w:r w:rsidR="00A21321" w:rsidRPr="00901202">
        <w:rPr>
          <w:rFonts w:ascii="Calibri" w:eastAsia="Times New Roman" w:hAnsi="Calibri" w:cs="AvenirNext LT Pro Regular"/>
          <w:bCs/>
          <w:i/>
          <w:sz w:val="20"/>
          <w:szCs w:val="20"/>
          <w:lang w:eastAsia="es-ES"/>
        </w:rPr>
        <w:t>su estatus es cumplido.</w:t>
      </w:r>
    </w:p>
    <w:p w:rsidR="006E63AF" w:rsidRDefault="006E63AF" w:rsidP="004126AD">
      <w:pPr>
        <w:spacing w:after="10" w:line="360" w:lineRule="auto"/>
        <w:jc w:val="both"/>
        <w:rPr>
          <w:rFonts w:ascii="Calibri" w:eastAsia="Times New Roman" w:hAnsi="Calibri" w:cs="AvenirNext LT Pro Regular"/>
          <w:sz w:val="20"/>
          <w:szCs w:val="20"/>
          <w:lang w:val="es-ES" w:eastAsia="es-ES"/>
        </w:rPr>
      </w:pPr>
    </w:p>
    <w:p w:rsidR="00167A89" w:rsidRDefault="00D9518D" w:rsidP="004126AD">
      <w:pPr>
        <w:spacing w:after="10" w:line="360" w:lineRule="auto"/>
        <w:jc w:val="both"/>
        <w:rPr>
          <w:rFonts w:ascii="Calibri" w:eastAsia="Times New Roman" w:hAnsi="Calibri" w:cs="AvenirNext LT Pro Regular"/>
          <w:bCs/>
          <w:sz w:val="20"/>
          <w:szCs w:val="20"/>
          <w:lang w:val="es-ES" w:eastAsia="es-ES"/>
        </w:rPr>
      </w:pPr>
      <w:r>
        <w:rPr>
          <w:rFonts w:ascii="Calibri" w:eastAsia="Times New Roman" w:hAnsi="Calibri" w:cs="AvenirNext LT Pro Regular"/>
          <w:sz w:val="20"/>
          <w:szCs w:val="20"/>
          <w:lang w:val="es-ES" w:eastAsia="es-ES"/>
        </w:rPr>
        <w:t xml:space="preserve">El </w:t>
      </w:r>
      <w:r>
        <w:rPr>
          <w:rFonts w:ascii="Calibri" w:eastAsia="Times New Roman" w:hAnsi="Calibri" w:cs="AvenirNext LT Pro Regular"/>
          <w:b/>
          <w:sz w:val="20"/>
          <w:szCs w:val="20"/>
          <w:lang w:val="es-ES" w:eastAsia="es-ES"/>
        </w:rPr>
        <w:t>Secretario</w:t>
      </w:r>
      <w:r w:rsidR="00A21321">
        <w:rPr>
          <w:rFonts w:ascii="Calibri" w:eastAsia="Times New Roman" w:hAnsi="Calibri" w:cs="AvenirNext LT Pro Regular"/>
          <w:b/>
          <w:sz w:val="20"/>
          <w:szCs w:val="20"/>
          <w:lang w:val="es-ES" w:eastAsia="es-ES"/>
        </w:rPr>
        <w:t xml:space="preserve"> </w:t>
      </w:r>
      <w:r w:rsidR="001479E8">
        <w:rPr>
          <w:rFonts w:ascii="Calibri" w:eastAsia="Times New Roman" w:hAnsi="Calibri" w:cs="AvenirNext LT Pro Regular"/>
          <w:sz w:val="20"/>
          <w:szCs w:val="20"/>
          <w:lang w:val="es-ES" w:eastAsia="es-ES"/>
        </w:rPr>
        <w:t>continua</w:t>
      </w:r>
      <w:r w:rsidR="00A21321">
        <w:rPr>
          <w:rFonts w:ascii="Calibri" w:eastAsia="Times New Roman" w:hAnsi="Calibri" w:cs="AvenirNext LT Pro Regular"/>
          <w:sz w:val="20"/>
          <w:szCs w:val="20"/>
          <w:lang w:val="es-ES" w:eastAsia="es-ES"/>
        </w:rPr>
        <w:t xml:space="preserve">: </w:t>
      </w:r>
      <w:r w:rsidR="00A14D17">
        <w:rPr>
          <w:rFonts w:ascii="Calibri" w:eastAsia="Times New Roman" w:hAnsi="Calibri" w:cs="AvenirNext LT Pro Regular"/>
          <w:bCs/>
          <w:sz w:val="20"/>
          <w:szCs w:val="20"/>
          <w:lang w:val="es-ES" w:eastAsia="es-ES"/>
        </w:rPr>
        <w:t xml:space="preserve">&lt;&lt; </w:t>
      </w:r>
      <w:r w:rsidR="00167A89">
        <w:rPr>
          <w:rFonts w:ascii="Calibri" w:eastAsia="Times New Roman" w:hAnsi="Calibri" w:cs="AvenirNext LT Pro Regular"/>
          <w:bCs/>
          <w:sz w:val="20"/>
          <w:szCs w:val="20"/>
          <w:lang w:val="es-ES" w:eastAsia="es-ES"/>
        </w:rPr>
        <w:t>El siguiente punto&gt;&gt;</w:t>
      </w:r>
    </w:p>
    <w:p w:rsidR="00167A89" w:rsidRPr="000C5A8A" w:rsidRDefault="00167A89" w:rsidP="004126AD">
      <w:pPr>
        <w:spacing w:after="10" w:line="360" w:lineRule="auto"/>
        <w:jc w:val="both"/>
        <w:rPr>
          <w:rFonts w:ascii="Calibri" w:eastAsia="Times New Roman" w:hAnsi="Calibri" w:cs="AvenirNext LT Pro Regular"/>
          <w:bCs/>
          <w:sz w:val="20"/>
          <w:szCs w:val="20"/>
          <w:lang w:val="es-ES" w:eastAsia="es-ES"/>
        </w:rPr>
      </w:pPr>
      <w:r w:rsidRPr="000C5A8A">
        <w:rPr>
          <w:rFonts w:ascii="Calibri" w:eastAsia="Times New Roman" w:hAnsi="Calibri" w:cs="AvenirNext LT Pro Regular"/>
          <w:bCs/>
          <w:sz w:val="20"/>
          <w:szCs w:val="20"/>
          <w:lang w:eastAsia="es-MX"/>
        </w:rPr>
        <w:t xml:space="preserve">El </w:t>
      </w:r>
      <w:r w:rsidRPr="000C5A8A">
        <w:rPr>
          <w:rFonts w:ascii="Calibri" w:eastAsia="Times New Roman" w:hAnsi="Calibri" w:cs="AvenirNext LT Pro Regular"/>
          <w:b/>
          <w:bCs/>
          <w:sz w:val="20"/>
          <w:szCs w:val="20"/>
          <w:lang w:eastAsia="es-MX"/>
        </w:rPr>
        <w:t xml:space="preserve">Ing. Enrique Dau Flores </w:t>
      </w:r>
      <w:r w:rsidRPr="000C5A8A">
        <w:rPr>
          <w:rFonts w:ascii="Calibri" w:eastAsia="Times New Roman" w:hAnsi="Calibri" w:cs="AvenirNext LT Pro Regular"/>
          <w:bCs/>
          <w:sz w:val="20"/>
          <w:szCs w:val="20"/>
          <w:lang w:eastAsia="es-MX"/>
        </w:rPr>
        <w:t>interviene: &lt;&lt;</w:t>
      </w:r>
      <w:r w:rsidRPr="000C5A8A">
        <w:rPr>
          <w:rFonts w:ascii="Calibri" w:eastAsia="Times New Roman" w:hAnsi="Calibri" w:cs="AvenirNext LT Pro Regular"/>
          <w:bCs/>
          <w:sz w:val="20"/>
          <w:szCs w:val="20"/>
          <w:lang w:val="es-ES" w:eastAsia="es-ES"/>
        </w:rPr>
        <w:t>Pregunta si hay observaciones o comentarios&gt;&gt;</w:t>
      </w:r>
    </w:p>
    <w:p w:rsidR="00167A89" w:rsidRPr="000C5A8A" w:rsidRDefault="00167A89" w:rsidP="004126AD">
      <w:pPr>
        <w:spacing w:after="10" w:line="360" w:lineRule="auto"/>
        <w:jc w:val="both"/>
        <w:rPr>
          <w:rFonts w:ascii="Calibri" w:eastAsia="Times New Roman" w:hAnsi="Calibri" w:cs="AvenirNext LT Pro Regular"/>
          <w:bCs/>
          <w:sz w:val="20"/>
          <w:szCs w:val="20"/>
          <w:lang w:val="es-ES" w:eastAsia="es-ES"/>
        </w:rPr>
      </w:pPr>
      <w:r w:rsidRPr="000C5A8A">
        <w:rPr>
          <w:rFonts w:ascii="Calibri" w:eastAsia="Times New Roman" w:hAnsi="Calibri" w:cs="AvenirNext LT Pro Regular"/>
          <w:sz w:val="20"/>
          <w:szCs w:val="20"/>
          <w:lang w:val="es-ES" w:eastAsia="es-ES"/>
        </w:rPr>
        <w:t xml:space="preserve">El </w:t>
      </w:r>
      <w:r w:rsidRPr="000C5A8A">
        <w:rPr>
          <w:rFonts w:ascii="Calibri" w:eastAsia="Times New Roman" w:hAnsi="Calibri" w:cs="AvenirNext LT Pro Regular"/>
          <w:b/>
          <w:sz w:val="20"/>
          <w:szCs w:val="20"/>
          <w:lang w:val="es-ES" w:eastAsia="es-ES"/>
        </w:rPr>
        <w:t xml:space="preserve">Secretario </w:t>
      </w:r>
      <w:r w:rsidRPr="000C5A8A">
        <w:rPr>
          <w:rFonts w:ascii="Calibri" w:eastAsia="Times New Roman" w:hAnsi="Calibri" w:cs="AvenirNext LT Pro Regular"/>
          <w:sz w:val="20"/>
          <w:szCs w:val="20"/>
          <w:lang w:val="es-ES" w:eastAsia="es-ES"/>
        </w:rPr>
        <w:t>responde y pregunta: &lt;&lt;</w:t>
      </w:r>
      <w:r w:rsidRPr="000C5A8A">
        <w:rPr>
          <w:rFonts w:ascii="Calibri" w:eastAsia="Times New Roman" w:hAnsi="Calibri" w:cs="AvenirNext LT Pro Regular"/>
          <w:bCs/>
          <w:sz w:val="20"/>
          <w:szCs w:val="20"/>
          <w:lang w:val="es-ES" w:eastAsia="es-ES"/>
        </w:rPr>
        <w:t>Sí, ¿alguna observación o comentarios?</w:t>
      </w:r>
      <w:r w:rsidR="00B43BC7">
        <w:rPr>
          <w:rFonts w:ascii="Calibri" w:eastAsia="Times New Roman" w:hAnsi="Calibri" w:cs="AvenirNext LT Pro Regular"/>
          <w:bCs/>
          <w:sz w:val="20"/>
          <w:szCs w:val="20"/>
          <w:lang w:val="es-ES" w:eastAsia="es-ES"/>
        </w:rPr>
        <w:t>&gt;&gt;</w:t>
      </w:r>
    </w:p>
    <w:p w:rsidR="00167A89" w:rsidRDefault="00167A89" w:rsidP="004126AD">
      <w:pPr>
        <w:spacing w:after="10" w:line="360" w:lineRule="auto"/>
        <w:jc w:val="both"/>
        <w:rPr>
          <w:rFonts w:ascii="Calibri" w:eastAsia="Times New Roman" w:hAnsi="Calibri" w:cs="AvenirNext LT Pro Regular"/>
          <w:bCs/>
          <w:sz w:val="20"/>
          <w:szCs w:val="20"/>
          <w:lang w:val="es-ES" w:eastAsia="es-ES"/>
        </w:rPr>
      </w:pPr>
      <w:r w:rsidRPr="000C5A8A">
        <w:rPr>
          <w:rFonts w:ascii="Calibri" w:eastAsia="Times New Roman" w:hAnsi="Calibri" w:cs="AvenirNext LT Pro Regular"/>
          <w:bCs/>
          <w:sz w:val="20"/>
          <w:szCs w:val="20"/>
          <w:lang w:eastAsia="es-MX"/>
        </w:rPr>
        <w:t xml:space="preserve">El </w:t>
      </w:r>
      <w:r w:rsidRPr="000C5A8A">
        <w:rPr>
          <w:rFonts w:ascii="Calibri" w:eastAsia="Times New Roman" w:hAnsi="Calibri" w:cs="AvenirNext LT Pro Regular"/>
          <w:b/>
          <w:bCs/>
          <w:sz w:val="20"/>
          <w:szCs w:val="20"/>
          <w:lang w:eastAsia="es-MX"/>
        </w:rPr>
        <w:t xml:space="preserve">Ing. Enrique Dau Flores </w:t>
      </w:r>
      <w:r w:rsidRPr="00167A89">
        <w:rPr>
          <w:rFonts w:ascii="Calibri" w:eastAsia="Times New Roman" w:hAnsi="Calibri" w:cs="AvenirNext LT Pro Regular"/>
          <w:bCs/>
          <w:sz w:val="20"/>
          <w:szCs w:val="20"/>
          <w:lang w:eastAsia="es-MX"/>
        </w:rPr>
        <w:t>menciona: &lt;&lt;</w:t>
      </w:r>
      <w:r>
        <w:rPr>
          <w:rFonts w:ascii="Calibri" w:eastAsia="Times New Roman" w:hAnsi="Calibri" w:cs="AvenirNext LT Pro Regular"/>
          <w:bCs/>
          <w:sz w:val="20"/>
          <w:szCs w:val="20"/>
          <w:lang w:val="es-ES" w:eastAsia="es-ES"/>
        </w:rPr>
        <w:t>No, muy bien&gt;&gt;</w:t>
      </w:r>
    </w:p>
    <w:p w:rsidR="00A21321" w:rsidRDefault="00167A89" w:rsidP="004126AD">
      <w:pPr>
        <w:spacing w:after="10" w:line="360" w:lineRule="auto"/>
        <w:jc w:val="both"/>
        <w:rPr>
          <w:rFonts w:ascii="Calibri" w:eastAsia="Times New Roman" w:hAnsi="Calibri" w:cs="AvenirNext LT Pro Regular"/>
          <w:bCs/>
          <w:sz w:val="20"/>
          <w:szCs w:val="20"/>
          <w:lang w:val="es-ES" w:eastAsia="es-ES"/>
        </w:rPr>
      </w:pPr>
      <w:r>
        <w:rPr>
          <w:rFonts w:ascii="Calibri" w:eastAsia="Times New Roman" w:hAnsi="Calibri" w:cs="AvenirNext LT Pro Regular"/>
          <w:sz w:val="20"/>
          <w:szCs w:val="20"/>
          <w:lang w:val="es-ES" w:eastAsia="es-ES"/>
        </w:rPr>
        <w:t xml:space="preserve">El </w:t>
      </w:r>
      <w:r>
        <w:rPr>
          <w:rFonts w:ascii="Calibri" w:eastAsia="Times New Roman" w:hAnsi="Calibri" w:cs="AvenirNext LT Pro Regular"/>
          <w:b/>
          <w:sz w:val="20"/>
          <w:szCs w:val="20"/>
          <w:lang w:val="es-ES" w:eastAsia="es-ES"/>
        </w:rPr>
        <w:t xml:space="preserve">Secretario </w:t>
      </w:r>
      <w:r>
        <w:rPr>
          <w:rFonts w:ascii="Calibri" w:eastAsia="Times New Roman" w:hAnsi="Calibri" w:cs="AvenirNext LT Pro Regular"/>
          <w:sz w:val="20"/>
          <w:szCs w:val="20"/>
          <w:lang w:val="es-ES" w:eastAsia="es-ES"/>
        </w:rPr>
        <w:t>responde &lt;&lt;</w:t>
      </w:r>
      <w:r w:rsidR="000C5A8A">
        <w:rPr>
          <w:rFonts w:ascii="Calibri" w:eastAsia="Times New Roman" w:hAnsi="Calibri" w:cs="AvenirNext LT Pro Regular"/>
          <w:sz w:val="20"/>
          <w:szCs w:val="20"/>
          <w:lang w:val="es-ES" w:eastAsia="es-ES"/>
        </w:rPr>
        <w:t xml:space="preserve">El siguiente punto </w:t>
      </w:r>
      <w:r w:rsidR="000C5A8A">
        <w:rPr>
          <w:rFonts w:ascii="Calibri" w:eastAsia="Times New Roman" w:hAnsi="Calibri" w:cs="AvenirNext LT Pro Regular"/>
          <w:bCs/>
          <w:sz w:val="20"/>
          <w:szCs w:val="20"/>
          <w:lang w:val="es-ES" w:eastAsia="es-ES"/>
        </w:rPr>
        <w:t>es</w:t>
      </w:r>
      <w:r w:rsidR="00A21321">
        <w:rPr>
          <w:rFonts w:ascii="Calibri" w:eastAsia="Times New Roman" w:hAnsi="Calibri" w:cs="AvenirNext LT Pro Regular"/>
          <w:bCs/>
          <w:sz w:val="20"/>
          <w:szCs w:val="20"/>
          <w:lang w:val="es-ES" w:eastAsia="es-ES"/>
        </w:rPr>
        <w:t xml:space="preserve"> Informes a la Junta de</w:t>
      </w:r>
      <w:r w:rsidR="000C5A8A">
        <w:rPr>
          <w:rFonts w:ascii="Calibri" w:eastAsia="Times New Roman" w:hAnsi="Calibri" w:cs="AvenirNext LT Pro Regular"/>
          <w:bCs/>
          <w:sz w:val="20"/>
          <w:szCs w:val="20"/>
          <w:lang w:val="es-ES" w:eastAsia="es-ES"/>
        </w:rPr>
        <w:t xml:space="preserve"> Gobierno,  es </w:t>
      </w:r>
      <w:r w:rsidR="00A21321">
        <w:rPr>
          <w:rFonts w:ascii="Calibri" w:eastAsia="Times New Roman" w:hAnsi="Calibri" w:cs="AvenirNext LT Pro Regular"/>
          <w:bCs/>
          <w:sz w:val="20"/>
          <w:szCs w:val="20"/>
          <w:lang w:val="es-ES" w:eastAsia="es-ES"/>
        </w:rPr>
        <w:t xml:space="preserve"> </w:t>
      </w:r>
      <w:r w:rsidR="000C5A8A">
        <w:rPr>
          <w:rFonts w:ascii="Calibri" w:eastAsia="Times New Roman" w:hAnsi="Calibri" w:cs="AvenirNext LT Pro Regular"/>
          <w:bCs/>
          <w:sz w:val="20"/>
          <w:szCs w:val="20"/>
          <w:lang w:val="es-ES" w:eastAsia="es-ES"/>
        </w:rPr>
        <w:t>I</w:t>
      </w:r>
      <w:r w:rsidR="00A21321" w:rsidRPr="00167A89">
        <w:rPr>
          <w:rFonts w:ascii="Calibri" w:eastAsia="Times New Roman" w:hAnsi="Calibri" w:cs="AvenirNext LT Pro Regular"/>
          <w:bCs/>
          <w:sz w:val="20"/>
          <w:szCs w:val="20"/>
          <w:lang w:val="es-ES" w:eastAsia="es-ES"/>
        </w:rPr>
        <w:t xml:space="preserve">nformación Financiera de los meses </w:t>
      </w:r>
      <w:r w:rsidR="000A6BA2" w:rsidRPr="00167A89">
        <w:rPr>
          <w:rFonts w:ascii="Calibri" w:eastAsia="Times New Roman" w:hAnsi="Calibri" w:cs="AvenirNext LT Pro Regular"/>
          <w:bCs/>
          <w:sz w:val="20"/>
          <w:szCs w:val="20"/>
          <w:lang w:val="es-ES" w:eastAsia="es-ES"/>
        </w:rPr>
        <w:t>junio</w:t>
      </w:r>
      <w:r w:rsidR="00254687" w:rsidRPr="00167A89">
        <w:rPr>
          <w:rFonts w:ascii="Calibri" w:eastAsia="Times New Roman" w:hAnsi="Calibri" w:cs="AvenirNext LT Pro Regular"/>
          <w:bCs/>
          <w:sz w:val="20"/>
          <w:szCs w:val="20"/>
          <w:lang w:val="es-ES" w:eastAsia="es-ES"/>
        </w:rPr>
        <w:t xml:space="preserve">, </w:t>
      </w:r>
      <w:r w:rsidR="000A6BA2" w:rsidRPr="00167A89">
        <w:rPr>
          <w:rFonts w:ascii="Calibri" w:eastAsia="Times New Roman" w:hAnsi="Calibri" w:cs="AvenirNext LT Pro Regular"/>
          <w:bCs/>
          <w:sz w:val="20"/>
          <w:szCs w:val="20"/>
          <w:lang w:val="es-ES" w:eastAsia="es-ES"/>
        </w:rPr>
        <w:t>julio</w:t>
      </w:r>
      <w:r w:rsidR="00254687" w:rsidRPr="00167A89">
        <w:rPr>
          <w:rFonts w:ascii="Calibri" w:eastAsia="Times New Roman" w:hAnsi="Calibri" w:cs="AvenirNext LT Pro Regular"/>
          <w:bCs/>
          <w:sz w:val="20"/>
          <w:szCs w:val="20"/>
          <w:lang w:val="es-ES" w:eastAsia="es-ES"/>
        </w:rPr>
        <w:t xml:space="preserve"> y </w:t>
      </w:r>
      <w:r w:rsidR="000A6BA2" w:rsidRPr="00167A89">
        <w:rPr>
          <w:rFonts w:ascii="Calibri" w:eastAsia="Times New Roman" w:hAnsi="Calibri" w:cs="AvenirNext LT Pro Regular"/>
          <w:bCs/>
          <w:sz w:val="20"/>
          <w:szCs w:val="20"/>
          <w:lang w:val="es-ES" w:eastAsia="es-ES"/>
        </w:rPr>
        <w:t>agosto</w:t>
      </w:r>
      <w:r w:rsidR="00254687" w:rsidRPr="00167A89">
        <w:rPr>
          <w:rFonts w:ascii="Calibri" w:eastAsia="Times New Roman" w:hAnsi="Calibri" w:cs="AvenirNext LT Pro Regular"/>
          <w:bCs/>
          <w:sz w:val="20"/>
          <w:szCs w:val="20"/>
          <w:lang w:val="es-ES" w:eastAsia="es-ES"/>
        </w:rPr>
        <w:t xml:space="preserve"> de 2018</w:t>
      </w:r>
      <w:r w:rsidR="00254687">
        <w:rPr>
          <w:rFonts w:ascii="Calibri" w:eastAsia="Times New Roman" w:hAnsi="Calibri" w:cs="AvenirNext LT Pro Regular"/>
          <w:bCs/>
          <w:sz w:val="20"/>
          <w:szCs w:val="20"/>
          <w:lang w:val="es-ES" w:eastAsia="es-ES"/>
        </w:rPr>
        <w:t xml:space="preserve">, </w:t>
      </w:r>
      <w:r w:rsidR="00A21321">
        <w:rPr>
          <w:rFonts w:ascii="Calibri" w:eastAsia="Times New Roman" w:hAnsi="Calibri" w:cs="AvenirNext LT Pro Regular"/>
          <w:bCs/>
          <w:sz w:val="20"/>
          <w:szCs w:val="20"/>
          <w:lang w:val="es-ES" w:eastAsia="es-ES"/>
        </w:rPr>
        <w:t xml:space="preserve">el Tesorero nos </w:t>
      </w:r>
      <w:r w:rsidR="002C4EF5">
        <w:rPr>
          <w:rFonts w:ascii="Calibri" w:eastAsia="Times New Roman" w:hAnsi="Calibri" w:cs="AvenirNext LT Pro Regular"/>
          <w:bCs/>
          <w:sz w:val="20"/>
          <w:szCs w:val="20"/>
          <w:lang w:val="es-ES" w:eastAsia="es-ES"/>
        </w:rPr>
        <w:t>va hacer</w:t>
      </w:r>
      <w:r>
        <w:rPr>
          <w:rFonts w:ascii="Calibri" w:eastAsia="Times New Roman" w:hAnsi="Calibri" w:cs="AvenirNext LT Pro Regular"/>
          <w:bCs/>
          <w:sz w:val="20"/>
          <w:szCs w:val="20"/>
          <w:lang w:val="es-ES" w:eastAsia="es-ES"/>
        </w:rPr>
        <w:t xml:space="preserve"> favor de presentar</w:t>
      </w:r>
      <w:r w:rsidR="000C5A8A">
        <w:rPr>
          <w:rFonts w:ascii="Calibri" w:eastAsia="Times New Roman" w:hAnsi="Calibri" w:cs="AvenirNext LT Pro Regular"/>
          <w:bCs/>
          <w:sz w:val="20"/>
          <w:szCs w:val="20"/>
          <w:lang w:val="es-ES" w:eastAsia="es-ES"/>
        </w:rPr>
        <w:t>lo</w:t>
      </w:r>
      <w:r w:rsidR="00A21321">
        <w:rPr>
          <w:rFonts w:ascii="Calibri" w:eastAsia="Times New Roman" w:hAnsi="Calibri" w:cs="AvenirNext LT Pro Regular"/>
          <w:bCs/>
          <w:sz w:val="20"/>
          <w:szCs w:val="20"/>
          <w:lang w:val="es-ES" w:eastAsia="es-ES"/>
        </w:rPr>
        <w:t>&gt;&gt;</w:t>
      </w:r>
    </w:p>
    <w:p w:rsidR="00F56700" w:rsidRDefault="00F56700" w:rsidP="004126AD">
      <w:pPr>
        <w:spacing w:after="0" w:line="360" w:lineRule="auto"/>
        <w:jc w:val="both"/>
        <w:rPr>
          <w:rFonts w:ascii="Calibri" w:eastAsia="Times New Roman" w:hAnsi="Calibri" w:cs="AvenirNext LT Pro Regular"/>
          <w:b/>
          <w:bCs/>
          <w:sz w:val="20"/>
          <w:szCs w:val="20"/>
          <w:lang w:val="es-ES" w:eastAsia="es-ES"/>
        </w:rPr>
      </w:pPr>
    </w:p>
    <w:p w:rsidR="00CF78E3" w:rsidRPr="00CF78E3" w:rsidRDefault="00A21321" w:rsidP="004126AD">
      <w:pPr>
        <w:spacing w:after="0" w:line="360" w:lineRule="auto"/>
        <w:jc w:val="both"/>
        <w:rPr>
          <w:rFonts w:ascii="Calibri" w:eastAsia="Times New Roman" w:hAnsi="Calibri" w:cs="AvenirNext LT Pro Regular"/>
          <w:b/>
          <w:bCs/>
          <w:sz w:val="20"/>
          <w:szCs w:val="20"/>
          <w:lang w:val="es-ES" w:eastAsia="es-ES"/>
        </w:rPr>
      </w:pPr>
      <w:r>
        <w:rPr>
          <w:rFonts w:ascii="Calibri" w:eastAsia="Times New Roman" w:hAnsi="Calibri" w:cs="AvenirNext LT Pro Regular"/>
          <w:b/>
          <w:bCs/>
          <w:sz w:val="20"/>
          <w:szCs w:val="20"/>
          <w:lang w:val="es-ES" w:eastAsia="es-ES"/>
        </w:rPr>
        <w:t>B</w:t>
      </w:r>
      <w:r w:rsidRPr="00A21321">
        <w:rPr>
          <w:rFonts w:ascii="Calibri" w:eastAsia="Times New Roman" w:hAnsi="Calibri" w:cs="AvenirNext LT Pro Regular"/>
          <w:b/>
          <w:bCs/>
          <w:sz w:val="20"/>
          <w:szCs w:val="20"/>
          <w:lang w:val="es-ES" w:eastAsia="es-ES"/>
        </w:rPr>
        <w:t xml:space="preserve">) INFORMACIÓN FINANCIERA DE LOS MESES </w:t>
      </w:r>
      <w:r w:rsidR="000A6BA2">
        <w:rPr>
          <w:rFonts w:ascii="Calibri" w:eastAsia="Times New Roman" w:hAnsi="Calibri" w:cs="AvenirNext LT Pro Regular"/>
          <w:b/>
          <w:bCs/>
          <w:sz w:val="20"/>
          <w:szCs w:val="20"/>
          <w:lang w:val="es-ES" w:eastAsia="es-ES"/>
        </w:rPr>
        <w:t>JUNIO</w:t>
      </w:r>
      <w:r w:rsidR="00254687">
        <w:rPr>
          <w:rFonts w:ascii="Calibri" w:eastAsia="Times New Roman" w:hAnsi="Calibri" w:cs="AvenirNext LT Pro Regular"/>
          <w:b/>
          <w:bCs/>
          <w:sz w:val="20"/>
          <w:szCs w:val="20"/>
          <w:lang w:val="es-ES" w:eastAsia="es-ES"/>
        </w:rPr>
        <w:t xml:space="preserve">, </w:t>
      </w:r>
      <w:r w:rsidR="000A6BA2">
        <w:rPr>
          <w:rFonts w:ascii="Calibri" w:eastAsia="Times New Roman" w:hAnsi="Calibri" w:cs="AvenirNext LT Pro Regular"/>
          <w:b/>
          <w:bCs/>
          <w:sz w:val="20"/>
          <w:szCs w:val="20"/>
          <w:lang w:val="es-ES" w:eastAsia="es-ES"/>
        </w:rPr>
        <w:t>JULIO</w:t>
      </w:r>
      <w:r w:rsidR="00254687">
        <w:rPr>
          <w:rFonts w:ascii="Calibri" w:eastAsia="Times New Roman" w:hAnsi="Calibri" w:cs="AvenirNext LT Pro Regular"/>
          <w:b/>
          <w:bCs/>
          <w:sz w:val="20"/>
          <w:szCs w:val="20"/>
          <w:lang w:val="es-ES" w:eastAsia="es-ES"/>
        </w:rPr>
        <w:t xml:space="preserve"> Y </w:t>
      </w:r>
      <w:r w:rsidR="000A6BA2">
        <w:rPr>
          <w:rFonts w:ascii="Calibri" w:eastAsia="Times New Roman" w:hAnsi="Calibri" w:cs="AvenirNext LT Pro Regular"/>
          <w:b/>
          <w:bCs/>
          <w:sz w:val="20"/>
          <w:szCs w:val="20"/>
          <w:lang w:val="es-ES" w:eastAsia="es-ES"/>
        </w:rPr>
        <w:t>AGOSTO</w:t>
      </w:r>
      <w:r w:rsidR="00254687" w:rsidRPr="00254687">
        <w:rPr>
          <w:rFonts w:ascii="Calibri" w:eastAsia="Times New Roman" w:hAnsi="Calibri" w:cs="AvenirNext LT Pro Regular"/>
          <w:b/>
          <w:bCs/>
          <w:sz w:val="20"/>
          <w:szCs w:val="20"/>
          <w:lang w:val="es-ES" w:eastAsia="es-ES"/>
        </w:rPr>
        <w:t xml:space="preserve"> DE 2018.</w:t>
      </w:r>
    </w:p>
    <w:p w:rsidR="00A21321" w:rsidRDefault="00A21321" w:rsidP="004126AD">
      <w:pPr>
        <w:spacing w:after="0" w:line="360" w:lineRule="auto"/>
        <w:jc w:val="both"/>
        <w:rPr>
          <w:rFonts w:ascii="Calibri" w:eastAsia="Times New Roman" w:hAnsi="Calibri" w:cs="AvenirNext LT Pro Regular"/>
          <w:bCs/>
          <w:sz w:val="20"/>
          <w:szCs w:val="20"/>
          <w:lang w:eastAsia="es-MX"/>
        </w:rPr>
      </w:pPr>
    </w:p>
    <w:p w:rsidR="00A9713E" w:rsidRPr="0098402E" w:rsidRDefault="001A4B1A" w:rsidP="004126AD">
      <w:pPr>
        <w:spacing w:after="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sidR="00622965">
        <w:rPr>
          <w:rFonts w:ascii="Calibri" w:eastAsia="Times New Roman" w:hAnsi="Calibri" w:cs="AvenirNext LT Pro Regular"/>
          <w:bCs/>
          <w:sz w:val="20"/>
          <w:szCs w:val="20"/>
          <w:lang w:eastAsia="es-MX"/>
        </w:rPr>
        <w:t xml:space="preserve"> en uso de la voz </w:t>
      </w:r>
      <w:r w:rsidR="00E6353B">
        <w:rPr>
          <w:rFonts w:ascii="Calibri" w:eastAsia="Times New Roman" w:hAnsi="Calibri" w:cs="AvenirNext LT Pro Regular"/>
          <w:bCs/>
          <w:sz w:val="20"/>
          <w:szCs w:val="20"/>
          <w:lang w:eastAsia="es-MX"/>
        </w:rPr>
        <w:t>interviene</w:t>
      </w:r>
      <w:r w:rsidR="002C4EF5">
        <w:rPr>
          <w:rFonts w:ascii="Calibri" w:eastAsia="Times New Roman" w:hAnsi="Calibri" w:cs="AvenirNext LT Pro Regular"/>
          <w:bCs/>
          <w:sz w:val="20"/>
          <w:szCs w:val="20"/>
          <w:lang w:eastAsia="es-MX"/>
        </w:rPr>
        <w:t>:</w:t>
      </w:r>
      <w:r w:rsidRPr="00A613D1">
        <w:rPr>
          <w:rFonts w:ascii="Calibri" w:eastAsia="Times New Roman" w:hAnsi="Calibri" w:cs="AvenirNext LT Pro Regular"/>
          <w:bCs/>
          <w:sz w:val="20"/>
          <w:szCs w:val="20"/>
          <w:lang w:eastAsia="es-MX"/>
        </w:rPr>
        <w:t xml:space="preserve"> </w:t>
      </w:r>
      <w:r w:rsidR="00B24079" w:rsidRPr="00B24079">
        <w:rPr>
          <w:rFonts w:ascii="Calibri" w:eastAsia="Times New Roman" w:hAnsi="Calibri" w:cs="AvenirNext LT Pro Regular"/>
          <w:bCs/>
          <w:sz w:val="20"/>
          <w:szCs w:val="20"/>
          <w:lang w:eastAsia="es-MX"/>
        </w:rPr>
        <w:t>&lt;&lt;</w:t>
      </w:r>
      <w:r w:rsidR="000C5A8A">
        <w:rPr>
          <w:rFonts w:ascii="Calibri" w:eastAsia="Times New Roman" w:hAnsi="Calibri" w:cs="AvenirNext LT Pro Regular"/>
          <w:bCs/>
          <w:sz w:val="20"/>
          <w:szCs w:val="20"/>
          <w:lang w:eastAsia="es-MX"/>
        </w:rPr>
        <w:t>Gracias, buenas tardes, con su permiso señor Presidente, Miembros de la Junta</w:t>
      </w:r>
      <w:r w:rsidR="000D5198">
        <w:rPr>
          <w:rFonts w:ascii="Calibri" w:eastAsia="Times New Roman" w:hAnsi="Calibri" w:cs="AvenirNext LT Pro Regular"/>
          <w:bCs/>
          <w:sz w:val="20"/>
          <w:szCs w:val="20"/>
          <w:lang w:eastAsia="es-MX"/>
        </w:rPr>
        <w:t>&gt;&gt;</w:t>
      </w:r>
    </w:p>
    <w:p w:rsidR="00AD19B5" w:rsidRDefault="00AD19B5" w:rsidP="004126AD">
      <w:pPr>
        <w:spacing w:after="30" w:line="360" w:lineRule="auto"/>
        <w:jc w:val="both"/>
        <w:rPr>
          <w:rFonts w:ascii="Calibri" w:eastAsia="Times New Roman" w:hAnsi="Calibri" w:cs="AvenirNext LT Pro Regular"/>
          <w:bCs/>
          <w:sz w:val="20"/>
          <w:szCs w:val="20"/>
          <w:lang w:eastAsia="es-ES"/>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en uso de la voz </w:t>
      </w:r>
      <w:r w:rsidR="000C5A8A">
        <w:rPr>
          <w:rFonts w:ascii="Calibri" w:eastAsia="Times New Roman" w:hAnsi="Calibri" w:cs="AvenirNext LT Pro Regular"/>
          <w:bCs/>
          <w:sz w:val="20"/>
          <w:szCs w:val="20"/>
          <w:lang w:eastAsia="es-MX"/>
        </w:rPr>
        <w:t xml:space="preserve">continua: </w:t>
      </w:r>
      <w:r>
        <w:rPr>
          <w:rFonts w:ascii="Calibri" w:eastAsia="Times New Roman" w:hAnsi="Calibri" w:cs="AvenirNext LT Pro Regular"/>
          <w:bCs/>
          <w:sz w:val="20"/>
          <w:szCs w:val="20"/>
          <w:lang w:eastAsia="es-MX"/>
        </w:rPr>
        <w:t>&lt;&lt;</w:t>
      </w:r>
      <w:r w:rsidR="00254687">
        <w:rPr>
          <w:rFonts w:ascii="Calibri" w:eastAsia="Times New Roman" w:hAnsi="Calibri" w:cs="AvenirNext LT Pro Regular"/>
          <w:bCs/>
          <w:sz w:val="20"/>
          <w:szCs w:val="20"/>
          <w:lang w:eastAsia="es-MX"/>
        </w:rPr>
        <w:t xml:space="preserve"> </w:t>
      </w:r>
      <w:r w:rsidR="00CA2AAF">
        <w:rPr>
          <w:rFonts w:ascii="Calibri" w:eastAsia="Times New Roman" w:hAnsi="Calibri" w:cs="AvenirNext LT Pro Regular"/>
          <w:bCs/>
          <w:sz w:val="20"/>
          <w:szCs w:val="20"/>
          <w:lang w:eastAsia="es-MX"/>
        </w:rPr>
        <w:t>Voy a informar el período de junio a agosto de 2018 vamos a analizar primero el balance general el activo y  pasivo, y después el estado de resultados. En términos generales los puntos más importantes como pueden ver en el activo circulante tenemos el inventario de mercancías para venta con un valor de $434 millones 965 mil 896 pesos, en términos de activo no circulante la cantidad de $725 millones que tenemos parecida en junio a agosto se refiere pues a la Villa Panamericana y a tres fideicomisos que tiene esta Institución y en el valor de $76 millones 117 mil 067 esos son nuestros documentos por cobrar a largo plazo que tiene la Institución</w:t>
      </w:r>
      <w:r w:rsidR="00B43BC7">
        <w:rPr>
          <w:rFonts w:ascii="Calibri" w:eastAsia="Times New Roman" w:hAnsi="Calibri" w:cs="AvenirNext LT Pro Regular"/>
          <w:bCs/>
          <w:sz w:val="20"/>
          <w:szCs w:val="20"/>
          <w:lang w:eastAsia="es-MX"/>
        </w:rPr>
        <w:t>,</w:t>
      </w:r>
      <w:r w:rsidR="00CA2AAF">
        <w:rPr>
          <w:rFonts w:ascii="Calibri" w:eastAsia="Times New Roman" w:hAnsi="Calibri" w:cs="AvenirNext LT Pro Regular"/>
          <w:bCs/>
          <w:sz w:val="20"/>
          <w:szCs w:val="20"/>
          <w:lang w:eastAsia="es-MX"/>
        </w:rPr>
        <w:t xml:space="preserve"> esos son los valores más importantes referentes al activo, la suma del activo a agosto nos da un valor de $599 millones 015 mil 703 </w:t>
      </w:r>
      <w:r w:rsidR="00CA2AAF">
        <w:rPr>
          <w:rFonts w:ascii="Calibri" w:eastAsia="Times New Roman" w:hAnsi="Calibri" w:cs="AvenirNext LT Pro Regular"/>
          <w:bCs/>
          <w:sz w:val="20"/>
          <w:szCs w:val="20"/>
          <w:lang w:eastAsia="es-MX"/>
        </w:rPr>
        <w:lastRenderedPageBreak/>
        <w:t>pesos ese es el valor del activo, esas son las cuentas en los tres meses que ponemos a su consideración</w:t>
      </w:r>
      <w:r w:rsidR="00BC38C2">
        <w:rPr>
          <w:rFonts w:ascii="Calibri" w:eastAsia="Times New Roman" w:hAnsi="Calibri" w:cs="AvenirNext LT Pro Regular"/>
          <w:bCs/>
          <w:sz w:val="20"/>
          <w:szCs w:val="20"/>
          <w:lang w:eastAsia="es-MX"/>
        </w:rPr>
        <w:t>&gt;&gt;</w:t>
      </w:r>
    </w:p>
    <w:p w:rsidR="00AD19B5" w:rsidRDefault="0000574C" w:rsidP="004126AD">
      <w:pPr>
        <w:spacing w:after="30" w:line="360" w:lineRule="auto"/>
        <w:jc w:val="both"/>
        <w:rPr>
          <w:rFonts w:ascii="Calibri" w:eastAsia="Times New Roman" w:hAnsi="Calibri" w:cs="AvenirNext LT Pro Regular"/>
          <w:bCs/>
          <w:sz w:val="20"/>
          <w:szCs w:val="20"/>
          <w:lang w:eastAsia="es-ES"/>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&lt;&lt;</w:t>
      </w:r>
      <w:r w:rsidR="00CA2AAF">
        <w:rPr>
          <w:rFonts w:ascii="Calibri" w:eastAsia="Times New Roman" w:hAnsi="Calibri" w:cs="AvenirNext LT Pro Regular"/>
          <w:bCs/>
          <w:sz w:val="20"/>
          <w:szCs w:val="20"/>
          <w:lang w:eastAsia="es-MX"/>
        </w:rPr>
        <w:t>Las partidas en el no circulante de perdidas por cuentas incobrables no requerían autorización de la Junta de Gobierno</w:t>
      </w:r>
      <w:r>
        <w:rPr>
          <w:rFonts w:ascii="Calibri" w:eastAsia="Times New Roman" w:hAnsi="Calibri" w:cs="AvenirNext LT Pro Regular"/>
          <w:bCs/>
          <w:sz w:val="20"/>
          <w:szCs w:val="20"/>
          <w:lang w:eastAsia="es-ES"/>
        </w:rPr>
        <w:t>&gt;&gt;</w:t>
      </w:r>
    </w:p>
    <w:p w:rsidR="00F32C29" w:rsidRDefault="00F32C29" w:rsidP="004126AD">
      <w:pPr>
        <w:spacing w:after="30" w:line="360" w:lineRule="auto"/>
        <w:jc w:val="both"/>
        <w:rPr>
          <w:rFonts w:ascii="Calibri" w:eastAsia="Times New Roman" w:hAnsi="Calibri" w:cs="AvenirNext LT Pro Regular"/>
          <w:bCs/>
          <w:sz w:val="20"/>
          <w:szCs w:val="20"/>
          <w:lang w:eastAsia="es-ES"/>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w:t>
      </w:r>
      <w:r w:rsidR="00FE6F45">
        <w:rPr>
          <w:rFonts w:ascii="Calibri" w:eastAsia="Times New Roman" w:hAnsi="Calibri" w:cs="AvenirNext LT Pro Regular"/>
          <w:bCs/>
          <w:sz w:val="20"/>
          <w:szCs w:val="20"/>
          <w:lang w:eastAsia="es-ES"/>
        </w:rPr>
        <w:t xml:space="preserve"> &lt;&lt;</w:t>
      </w:r>
      <w:r w:rsidR="00F83974">
        <w:rPr>
          <w:rFonts w:ascii="Calibri" w:eastAsia="Times New Roman" w:hAnsi="Calibri" w:cs="AvenirNext LT Pro Regular"/>
          <w:bCs/>
          <w:sz w:val="20"/>
          <w:szCs w:val="20"/>
          <w:lang w:eastAsia="es-ES"/>
        </w:rPr>
        <w:t>No fue, perdón,  nos lo recomendó nuestras auditorias que se tienen que hacer año con año, y se plantearon como nuevas cuentas desde hace como dos años, como ven ustedes aquí son tres cuentas distintas, la primera de $22 millones se refiere a aquellas cuentas que tienen un año sin pagar, la más grande de $192 millones es un porcentaje del valor de la Villa Panamericana que es el 25%, si es una recomendación de los auditores para que esas cuentas estén ahí vigentes por la probabilidad de que se puedan perder</w:t>
      </w:r>
      <w:r w:rsidR="00B43BC7">
        <w:rPr>
          <w:rFonts w:ascii="Calibri" w:eastAsia="Times New Roman" w:hAnsi="Calibri" w:cs="AvenirNext LT Pro Regular"/>
          <w:bCs/>
          <w:sz w:val="20"/>
          <w:szCs w:val="20"/>
          <w:lang w:eastAsia="es-ES"/>
        </w:rPr>
        <w:t>, son porcentajes nada má</w:t>
      </w:r>
      <w:r w:rsidR="00F83974">
        <w:rPr>
          <w:rFonts w:ascii="Calibri" w:eastAsia="Times New Roman" w:hAnsi="Calibri" w:cs="AvenirNext LT Pro Regular"/>
          <w:bCs/>
          <w:sz w:val="20"/>
          <w:szCs w:val="20"/>
          <w:lang w:eastAsia="es-ES"/>
        </w:rPr>
        <w:t xml:space="preserve">s de los totales de esas cuentas que ellos llaman incobrables </w:t>
      </w:r>
      <w:r>
        <w:rPr>
          <w:rFonts w:ascii="Calibri" w:eastAsia="Times New Roman" w:hAnsi="Calibri" w:cs="AvenirNext LT Pro Regular"/>
          <w:bCs/>
          <w:sz w:val="20"/>
          <w:szCs w:val="20"/>
          <w:lang w:eastAsia="es-ES"/>
        </w:rPr>
        <w:t>&gt;&gt;</w:t>
      </w:r>
    </w:p>
    <w:p w:rsidR="000454F4" w:rsidRDefault="00EA326E" w:rsidP="004126AD">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sidR="00360586">
        <w:rPr>
          <w:rFonts w:ascii="Calibri" w:eastAsia="Times New Roman" w:hAnsi="Calibri" w:cs="AvenirNext LT Pro Regular"/>
          <w:bCs/>
          <w:sz w:val="20"/>
          <w:szCs w:val="20"/>
          <w:lang w:eastAsia="es-MX"/>
        </w:rPr>
        <w:t>pregunta</w:t>
      </w:r>
      <w:r w:rsidRPr="00EA326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&lt;&lt;</w:t>
      </w:r>
      <w:r w:rsidR="00F83974">
        <w:rPr>
          <w:rFonts w:ascii="Calibri" w:eastAsia="Times New Roman" w:hAnsi="Calibri" w:cs="AvenirNext LT Pro Regular"/>
          <w:bCs/>
          <w:sz w:val="20"/>
          <w:szCs w:val="20"/>
          <w:lang w:eastAsia="es-MX"/>
        </w:rPr>
        <w:t>Bien, la pregunta es ¿Si esto requiere o no la autorización de la Junta de Gobierno?</w:t>
      </w:r>
      <w:r w:rsidR="00372369">
        <w:rPr>
          <w:rFonts w:ascii="Calibri" w:eastAsia="Times New Roman" w:hAnsi="Calibri" w:cs="AvenirNext LT Pro Regular"/>
          <w:bCs/>
          <w:sz w:val="20"/>
          <w:szCs w:val="20"/>
          <w:lang w:eastAsia="es-MX"/>
        </w:rPr>
        <w:t>, le preguntaría al Jurídico&gt;</w:t>
      </w:r>
      <w:r w:rsidR="000454F4">
        <w:rPr>
          <w:rFonts w:ascii="Calibri" w:eastAsia="Times New Roman" w:hAnsi="Calibri" w:cs="AvenirNext LT Pro Regular"/>
          <w:bCs/>
          <w:sz w:val="20"/>
          <w:szCs w:val="20"/>
          <w:lang w:eastAsia="es-MX"/>
        </w:rPr>
        <w:t>&gt;</w:t>
      </w:r>
    </w:p>
    <w:p w:rsidR="00372369" w:rsidRDefault="00372369" w:rsidP="00256EAE">
      <w:pPr>
        <w:spacing w:afterLines="30" w:line="360" w:lineRule="auto"/>
        <w:jc w:val="both"/>
        <w:rPr>
          <w:rFonts w:ascii="Calibri" w:eastAsia="Times New Roman" w:hAnsi="Calibri" w:cs="AvenirNext LT Pro Regular"/>
          <w:bCs/>
          <w:sz w:val="20"/>
          <w:szCs w:val="20"/>
          <w:lang w:val="es-ES" w:eastAsia="es-ES"/>
        </w:rPr>
      </w:pPr>
      <w:r>
        <w:rPr>
          <w:rFonts w:ascii="Calibri" w:eastAsia="Times New Roman" w:hAnsi="Calibri" w:cs="AvenirNext LT Pro Regular"/>
          <w:bCs/>
          <w:sz w:val="20"/>
          <w:szCs w:val="20"/>
          <w:lang w:val="es-ES" w:eastAsia="es-ES"/>
        </w:rPr>
        <w:t xml:space="preserve">El </w:t>
      </w:r>
      <w:r w:rsidRPr="00A14D17">
        <w:rPr>
          <w:rFonts w:ascii="Calibri" w:eastAsia="Times New Roman" w:hAnsi="Calibri" w:cs="AvenirNext LT Pro Regular"/>
          <w:b/>
          <w:bCs/>
          <w:sz w:val="20"/>
          <w:szCs w:val="20"/>
          <w:lang w:val="es-ES" w:eastAsia="es-ES"/>
        </w:rPr>
        <w:t>Lic. Enrique Copca Agraz</w:t>
      </w:r>
      <w:r>
        <w:rPr>
          <w:rFonts w:ascii="Calibri" w:eastAsia="Times New Roman" w:hAnsi="Calibri" w:cs="AvenirNext LT Pro Regular"/>
          <w:b/>
          <w:bCs/>
          <w:sz w:val="20"/>
          <w:szCs w:val="20"/>
          <w:lang w:val="es-ES" w:eastAsia="es-ES"/>
        </w:rPr>
        <w:t xml:space="preserve"> </w:t>
      </w:r>
      <w:r w:rsidRPr="00691BE9">
        <w:rPr>
          <w:rFonts w:ascii="Calibri" w:eastAsia="Times New Roman" w:hAnsi="Calibri" w:cs="AvenirNext LT Pro Regular"/>
          <w:bCs/>
          <w:sz w:val="20"/>
          <w:szCs w:val="20"/>
          <w:lang w:val="es-ES" w:eastAsia="es-ES"/>
        </w:rPr>
        <w:t>responde:</w:t>
      </w:r>
      <w:r>
        <w:rPr>
          <w:rFonts w:ascii="Calibri" w:eastAsia="Times New Roman" w:hAnsi="Calibri" w:cs="AvenirNext LT Pro Regular"/>
          <w:b/>
          <w:bCs/>
          <w:sz w:val="20"/>
          <w:szCs w:val="20"/>
          <w:lang w:val="es-ES" w:eastAsia="es-ES"/>
        </w:rPr>
        <w:t xml:space="preserve"> </w:t>
      </w:r>
      <w:r w:rsidRPr="00691BE9">
        <w:rPr>
          <w:rFonts w:ascii="Calibri" w:eastAsia="Times New Roman" w:hAnsi="Calibri" w:cs="AvenirNext LT Pro Regular"/>
          <w:bCs/>
          <w:sz w:val="20"/>
          <w:szCs w:val="20"/>
          <w:lang w:val="es-ES" w:eastAsia="es-ES"/>
        </w:rPr>
        <w:t>&lt;&lt;</w:t>
      </w:r>
      <w:r>
        <w:rPr>
          <w:rFonts w:ascii="Calibri" w:eastAsia="Times New Roman" w:hAnsi="Calibri" w:cs="AvenirNext LT Pro Regular"/>
          <w:bCs/>
          <w:sz w:val="20"/>
          <w:szCs w:val="20"/>
          <w:lang w:val="es-ES" w:eastAsia="es-ES"/>
        </w:rPr>
        <w:t>Tendría que checar ese dato, no sabía que estaba ese punto&gt;&gt;</w:t>
      </w:r>
    </w:p>
    <w:p w:rsidR="00372369" w:rsidRDefault="00372369" w:rsidP="00256EAE">
      <w:pPr>
        <w:spacing w:afterLines="30" w:line="360" w:lineRule="auto"/>
        <w:jc w:val="both"/>
        <w:rPr>
          <w:rFonts w:ascii="Calibri" w:eastAsia="Times New Roman" w:hAnsi="Calibri" w:cs="AvenirNext LT Pro Regular"/>
          <w:bCs/>
          <w:sz w:val="20"/>
          <w:szCs w:val="20"/>
          <w:lang w:eastAsia="es-ES"/>
        </w:rPr>
      </w:pPr>
      <w:r>
        <w:rPr>
          <w:rFonts w:ascii="Calibri" w:eastAsia="Times New Roman" w:hAnsi="Calibri" w:cs="AvenirNext LT Pro Regular"/>
          <w:bCs/>
          <w:sz w:val="20"/>
          <w:szCs w:val="20"/>
          <w:lang w:eastAsia="es-MX"/>
        </w:rPr>
        <w:t xml:space="preserve">La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interviene:</w:t>
      </w:r>
      <w:r>
        <w:rPr>
          <w:rFonts w:ascii="Calibri" w:eastAsia="Times New Roman" w:hAnsi="Calibri" w:cs="AvenirNext LT Pro Regular"/>
          <w:bCs/>
          <w:sz w:val="20"/>
          <w:szCs w:val="20"/>
          <w:lang w:eastAsia="es-ES"/>
        </w:rPr>
        <w:t xml:space="preserve"> &lt;&lt;Perdón &gt;&gt;  </w:t>
      </w:r>
    </w:p>
    <w:p w:rsidR="00372369" w:rsidRDefault="00372369" w:rsidP="00372369">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responde: &lt;&lt;Maestra &gt;&gt;</w:t>
      </w:r>
    </w:p>
    <w:p w:rsidR="00372369" w:rsidRDefault="00372369" w:rsidP="00256EAE">
      <w:pPr>
        <w:spacing w:afterLines="30" w:line="360" w:lineRule="auto"/>
        <w:jc w:val="both"/>
        <w:rPr>
          <w:rFonts w:ascii="Calibri" w:eastAsia="Times New Roman" w:hAnsi="Calibri" w:cs="AvenirNext LT Pro Regular"/>
          <w:bCs/>
          <w:sz w:val="20"/>
          <w:szCs w:val="20"/>
          <w:lang w:eastAsia="es-ES"/>
        </w:rPr>
      </w:pPr>
      <w:r>
        <w:rPr>
          <w:rFonts w:ascii="Calibri" w:eastAsia="Times New Roman" w:hAnsi="Calibri" w:cs="AvenirNext LT Pro Regular"/>
          <w:bCs/>
          <w:sz w:val="20"/>
          <w:szCs w:val="20"/>
          <w:lang w:eastAsia="es-MX"/>
        </w:rPr>
        <w:t xml:space="preserve">La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en uso de la voz pregunta</w:t>
      </w:r>
      <w:r>
        <w:rPr>
          <w:rFonts w:ascii="Calibri" w:eastAsia="Times New Roman" w:hAnsi="Calibri" w:cs="AvenirNext LT Pro Regular"/>
          <w:bCs/>
          <w:sz w:val="20"/>
          <w:szCs w:val="20"/>
          <w:lang w:eastAsia="es-ES"/>
        </w:rPr>
        <w:t xml:space="preserve"> &lt;&lt; ¿Se trata de una depuración o nada más un cambio de cuentas ?&gt;&gt;  </w:t>
      </w:r>
    </w:p>
    <w:p w:rsidR="000454F4" w:rsidRDefault="000454F4" w:rsidP="004126AD">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&lt;&lt;</w:t>
      </w:r>
      <w:r w:rsidR="00372369">
        <w:rPr>
          <w:rFonts w:ascii="Calibri" w:eastAsia="Times New Roman" w:hAnsi="Calibri" w:cs="AvenirNext LT Pro Regular"/>
          <w:bCs/>
          <w:sz w:val="20"/>
          <w:szCs w:val="20"/>
          <w:lang w:eastAsia="es-MX"/>
        </w:rPr>
        <w:t>Sí nada mas cambio de cuentas</w:t>
      </w:r>
      <w:r>
        <w:rPr>
          <w:rFonts w:ascii="Calibri" w:eastAsia="Times New Roman" w:hAnsi="Calibri" w:cs="AvenirNext LT Pro Regular"/>
          <w:bCs/>
          <w:sz w:val="20"/>
          <w:szCs w:val="20"/>
          <w:lang w:eastAsia="es-MX"/>
        </w:rPr>
        <w:t>&gt;&gt;</w:t>
      </w:r>
    </w:p>
    <w:p w:rsidR="00372369" w:rsidRDefault="00372369" w:rsidP="004126AD">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La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manifiesta:&lt;&lt;Esto es señor Presidente sino hay una depuración, no es necesario, si bien viene contemplado dentro de los propios estados financieros que se someten en autorización de la Junta sino los están quitando de la contabilidad con una depuración atendiendo a las reglas de la contabilidad gubernamental precisamente es para evitar ahora que los entes acumulen pasivo, este me imagino ¿los cambiaste a una cuenta de orden?&gt;&gt;</w:t>
      </w:r>
    </w:p>
    <w:p w:rsidR="00372369" w:rsidRDefault="00372369" w:rsidP="004126AD">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&lt;&lt;Así es&gt;&gt;</w:t>
      </w:r>
    </w:p>
    <w:p w:rsidR="00372369" w:rsidRDefault="00372369" w:rsidP="004126AD">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La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continua: &lt;&lt;Entonces si se requiere autorización, no para hacer el cambio, sino va dentro del propio estado financiero que se sometería autorización de la Junta de Gobierno con eso es suficiente en tanto que no hagan una depuración de esa cuenta, lo pregunte si hubiera una depuración de cuentas contables e</w:t>
      </w:r>
      <w:r w:rsidR="00417CBB">
        <w:rPr>
          <w:rFonts w:ascii="Calibri" w:eastAsia="Times New Roman" w:hAnsi="Calibri" w:cs="AvenirNext LT Pro Regular"/>
          <w:bCs/>
          <w:sz w:val="20"/>
          <w:szCs w:val="20"/>
          <w:lang w:eastAsia="es-MX"/>
        </w:rPr>
        <w:t>staríamos hablando de otro tema, que entonces si estarían alterando digámoslo así los estados financieros pero se siguen manteniendo dentro de los propios estados financieros&gt;&gt;</w:t>
      </w:r>
    </w:p>
    <w:p w:rsidR="00417CBB" w:rsidRDefault="00417CBB" w:rsidP="004126AD">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w:t>
      </w:r>
      <w:r w:rsidRPr="00EA326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&lt;&lt; ¿Aparecían en balances anteriores?&gt;&gt;</w:t>
      </w:r>
    </w:p>
    <w:p w:rsidR="00417CBB" w:rsidRDefault="00417CBB" w:rsidP="004126AD">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&lt;&lt;Claro que sí&gt;&gt;</w:t>
      </w:r>
    </w:p>
    <w:p w:rsidR="00417CBB" w:rsidRDefault="00417CBB" w:rsidP="00417CBB">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w:t>
      </w:r>
      <w:r w:rsidRPr="00EA326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&lt;&lt; ¿Con otros valores?&gt;&gt;</w:t>
      </w:r>
    </w:p>
    <w:p w:rsidR="00417CBB" w:rsidRDefault="00417CBB" w:rsidP="00417CBB">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&lt;&lt;</w:t>
      </w:r>
      <w:r w:rsidR="00E43D8F">
        <w:rPr>
          <w:rFonts w:ascii="Calibri" w:eastAsia="Times New Roman" w:hAnsi="Calibri" w:cs="AvenirNext LT Pro Regular"/>
          <w:bCs/>
          <w:sz w:val="20"/>
          <w:szCs w:val="20"/>
          <w:lang w:eastAsia="es-MX"/>
        </w:rPr>
        <w:t>Sí, o</w:t>
      </w:r>
      <w:r>
        <w:rPr>
          <w:rFonts w:ascii="Calibri" w:eastAsia="Times New Roman" w:hAnsi="Calibri" w:cs="AvenirNext LT Pro Regular"/>
          <w:bCs/>
          <w:sz w:val="20"/>
          <w:szCs w:val="20"/>
          <w:lang w:eastAsia="es-MX"/>
        </w:rPr>
        <w:t>bviamente con otros valores, exactamente, la idea de la</w:t>
      </w:r>
      <w:r w:rsidR="00E43D8F">
        <w:rPr>
          <w:rFonts w:ascii="Calibri" w:eastAsia="Times New Roman" w:hAnsi="Calibri" w:cs="AvenirNext LT Pro Regular"/>
          <w:bCs/>
          <w:sz w:val="20"/>
          <w:szCs w:val="20"/>
          <w:lang w:eastAsia="es-MX"/>
        </w:rPr>
        <w:t xml:space="preserve"> auditoría es darle mayor certeza a los estados financieros, es decir, que sean más claros, confiables&gt;</w:t>
      </w:r>
      <w:r>
        <w:rPr>
          <w:rFonts w:ascii="Calibri" w:eastAsia="Times New Roman" w:hAnsi="Calibri" w:cs="AvenirNext LT Pro Regular"/>
          <w:bCs/>
          <w:sz w:val="20"/>
          <w:szCs w:val="20"/>
          <w:lang w:eastAsia="es-MX"/>
        </w:rPr>
        <w:t>&gt;</w:t>
      </w:r>
    </w:p>
    <w:p w:rsidR="00E43D8F" w:rsidRDefault="00E43D8F" w:rsidP="00E43D8F">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w:t>
      </w:r>
      <w:r w:rsidRPr="00EA326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&lt;&lt; ¿Es el auditor externo?&gt;&gt;</w:t>
      </w:r>
    </w:p>
    <w:p w:rsidR="00E43D8F" w:rsidRDefault="00E43D8F" w:rsidP="00417CBB">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lastRenderedPageBreak/>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&lt;&lt;Sí, así es&gt;&gt;</w:t>
      </w:r>
    </w:p>
    <w:p w:rsidR="00E43D8F" w:rsidRDefault="00E43D8F" w:rsidP="00417CBB">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w:t>
      </w:r>
      <w:r w:rsidRPr="00EA326E">
        <w:rPr>
          <w:rFonts w:ascii="Calibri" w:eastAsia="Times New Roman" w:hAnsi="Calibri" w:cs="AvenirNext LT Pro Regular"/>
          <w:bCs/>
          <w:sz w:val="20"/>
          <w:szCs w:val="20"/>
          <w:lang w:eastAsia="es-MX"/>
        </w:rPr>
        <w:t>:</w:t>
      </w:r>
      <w:r w:rsidR="00B43BC7">
        <w:rPr>
          <w:rFonts w:ascii="Calibri" w:eastAsia="Times New Roman" w:hAnsi="Calibri" w:cs="AvenirNext LT Pro Regular"/>
          <w:bCs/>
          <w:sz w:val="20"/>
          <w:szCs w:val="20"/>
          <w:lang w:eastAsia="es-MX"/>
        </w:rPr>
        <w:t xml:space="preserve"> &lt;&lt; ¿Cuándo presentó</w:t>
      </w:r>
      <w:r>
        <w:rPr>
          <w:rFonts w:ascii="Calibri" w:eastAsia="Times New Roman" w:hAnsi="Calibri" w:cs="AvenirNext LT Pro Regular"/>
          <w:bCs/>
          <w:sz w:val="20"/>
          <w:szCs w:val="20"/>
          <w:lang w:eastAsia="es-MX"/>
        </w:rPr>
        <w:t xml:space="preserve"> sus resultados de la auditoria y de qué años?&gt;&gt;</w:t>
      </w:r>
    </w:p>
    <w:p w:rsidR="00E43D8F" w:rsidRDefault="00E43D8F" w:rsidP="00E43D8F">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&lt;&lt;Fue en junio de este año, el año pasado también&gt;&gt;</w:t>
      </w:r>
    </w:p>
    <w:p w:rsidR="00E43D8F" w:rsidRDefault="00E43D8F" w:rsidP="00417CBB">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w:t>
      </w:r>
      <w:r w:rsidRPr="00EA326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&lt;&lt; ¿Relativo al año pasado?&gt;&gt;</w:t>
      </w:r>
    </w:p>
    <w:p w:rsidR="00E43D8F" w:rsidRDefault="00B43BC7" w:rsidP="00417CBB">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w:t>
      </w:r>
      <w:r w:rsidR="00E43D8F">
        <w:rPr>
          <w:rFonts w:ascii="Calibri" w:eastAsia="Times New Roman" w:hAnsi="Calibri" w:cs="AvenirNext LT Pro Regular"/>
          <w:bCs/>
          <w:sz w:val="20"/>
          <w:szCs w:val="20"/>
          <w:lang w:eastAsia="es-MX"/>
        </w:rPr>
        <w:t>&lt;&lt;Sí, al año pasado</w:t>
      </w:r>
      <w:r w:rsidR="00B27A29">
        <w:rPr>
          <w:rFonts w:ascii="Calibri" w:eastAsia="Times New Roman" w:hAnsi="Calibri" w:cs="AvenirNext LT Pro Regular"/>
          <w:bCs/>
          <w:sz w:val="20"/>
          <w:szCs w:val="20"/>
          <w:lang w:eastAsia="es-MX"/>
        </w:rPr>
        <w:t xml:space="preserve"> exactamente</w:t>
      </w:r>
      <w:r w:rsidR="00E43D8F">
        <w:rPr>
          <w:rFonts w:ascii="Calibri" w:eastAsia="Times New Roman" w:hAnsi="Calibri" w:cs="AvenirNext LT Pro Regular"/>
          <w:bCs/>
          <w:sz w:val="20"/>
          <w:szCs w:val="20"/>
          <w:lang w:eastAsia="es-MX"/>
        </w:rPr>
        <w:t>&gt;&gt;</w:t>
      </w:r>
    </w:p>
    <w:p w:rsidR="00E56F55" w:rsidRDefault="00D70142" w:rsidP="00417CBB">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menciona: &lt;&lt;</w:t>
      </w:r>
      <w:r w:rsidR="00B27A29">
        <w:rPr>
          <w:rFonts w:ascii="Calibri" w:eastAsia="Times New Roman" w:hAnsi="Calibri" w:cs="AvenirNext LT Pro Regular"/>
          <w:bCs/>
          <w:sz w:val="20"/>
          <w:szCs w:val="20"/>
          <w:lang w:eastAsia="es-MX"/>
        </w:rPr>
        <w:t xml:space="preserve">Son las fechas en </w:t>
      </w:r>
      <w:r>
        <w:rPr>
          <w:rFonts w:ascii="Calibri" w:eastAsia="Times New Roman" w:hAnsi="Calibri" w:cs="AvenirNext LT Pro Regular"/>
          <w:bCs/>
          <w:sz w:val="20"/>
          <w:szCs w:val="20"/>
          <w:lang w:eastAsia="es-MX"/>
        </w:rPr>
        <w:t>las que se hacen las auditorias&gt;&gt;</w:t>
      </w:r>
    </w:p>
    <w:p w:rsidR="00B27A29" w:rsidRDefault="00D70142" w:rsidP="00417CBB">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La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comenta y pregunta: &lt;&lt;Exactamente, yo insisto en que si atendiendo que sería recomendable en cualquiera de sus notas en los estados financieros que cuando se haga este cambio se establezca y pues ya usted sabe más de ese tema, pero si insisto en que la ley de contabilidad gubernamental si lo prevé y esto es con la finalidad de generar estados financieros confiables, todas las entidades tendrían esta obligatoriedad de estarse revisando constantemente con respecto a las cuentas  que se les acumulen en sus pasivos, sin embargo hubo una variación dicen en los valores, ¿esto quiere decir en relación a una actualización de los valores?&gt;&gt;</w:t>
      </w:r>
    </w:p>
    <w:p w:rsidR="00D70142" w:rsidRDefault="00D70142" w:rsidP="00417CBB">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&lt;&lt;Sí, cada mes se van generando como ven ustedes aquí por ejemplo en junio son $22 millones&gt;&gt;</w:t>
      </w:r>
    </w:p>
    <w:p w:rsidR="00D70142" w:rsidRDefault="00D70142" w:rsidP="00417CBB">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La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pregunta: &lt;&lt; ¿Pero es la actualización nada más?&gt;&gt;</w:t>
      </w:r>
    </w:p>
    <w:p w:rsidR="00D70142" w:rsidRDefault="00D70142" w:rsidP="00417CBB">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&lt;&lt;Sí&gt;&gt;</w:t>
      </w:r>
    </w:p>
    <w:p w:rsidR="00D70142" w:rsidRDefault="000F4637" w:rsidP="00417CBB">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La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responde: &lt;&lt;De acuerdo, en tanto no es a la baja no tenemos de que preocuparnos, Presidente&gt;&gt;</w:t>
      </w:r>
    </w:p>
    <w:p w:rsidR="00B27A29" w:rsidRDefault="000F4637" w:rsidP="00417CBB">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w:t>
      </w:r>
      <w:r w:rsidRPr="00EA326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&lt;&lt; ¿El monto del activo que es del orden de $900 millones de pesos es sensiblemente similar al del último que vimos que debió ser mayo?&gt;&gt;</w:t>
      </w:r>
    </w:p>
    <w:p w:rsidR="000F4637" w:rsidRDefault="000F4637" w:rsidP="00417CBB">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&lt;&lt;Sí</w:t>
      </w:r>
      <w:r w:rsidR="00C64083">
        <w:rPr>
          <w:rFonts w:ascii="Calibri" w:eastAsia="Times New Roman" w:hAnsi="Calibri" w:cs="AvenirNext LT Pro Regular"/>
          <w:bCs/>
          <w:sz w:val="20"/>
          <w:szCs w:val="20"/>
          <w:lang w:eastAsia="es-MX"/>
        </w:rPr>
        <w:t>, son variaciones muy pequeñas en realidad</w:t>
      </w:r>
      <w:r>
        <w:rPr>
          <w:rFonts w:ascii="Calibri" w:eastAsia="Times New Roman" w:hAnsi="Calibri" w:cs="AvenirNext LT Pro Regular"/>
          <w:bCs/>
          <w:sz w:val="20"/>
          <w:szCs w:val="20"/>
          <w:lang w:eastAsia="es-MX"/>
        </w:rPr>
        <w:t xml:space="preserve">&gt;&gt; </w:t>
      </w:r>
    </w:p>
    <w:p w:rsidR="000F4637" w:rsidRDefault="00C64083" w:rsidP="00417CBB">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sidR="00231545">
        <w:rPr>
          <w:rFonts w:ascii="Calibri" w:eastAsia="Times New Roman" w:hAnsi="Calibri" w:cs="AvenirNext LT Pro Regular"/>
          <w:bCs/>
          <w:sz w:val="20"/>
          <w:szCs w:val="20"/>
          <w:lang w:eastAsia="es-MX"/>
        </w:rPr>
        <w:t>comenta</w:t>
      </w:r>
      <w:r>
        <w:rPr>
          <w:rFonts w:ascii="Calibri" w:eastAsia="Times New Roman" w:hAnsi="Calibri" w:cs="AvenirNext LT Pro Regular"/>
          <w:bCs/>
          <w:sz w:val="20"/>
          <w:szCs w:val="20"/>
          <w:lang w:eastAsia="es-MX"/>
        </w:rPr>
        <w:t>: &lt;&lt;Me gustaría verlos, por favor&gt;&gt;</w:t>
      </w:r>
    </w:p>
    <w:p w:rsidR="00C64083" w:rsidRDefault="00C64083" w:rsidP="00C64083">
      <w:pPr>
        <w:spacing w:after="30" w:line="360" w:lineRule="auto"/>
        <w:jc w:val="center"/>
        <w:rPr>
          <w:rFonts w:ascii="Calibri" w:eastAsia="Times New Roman" w:hAnsi="Calibri" w:cs="AvenirNext LT Pro Regular"/>
          <w:bCs/>
          <w:sz w:val="20"/>
          <w:szCs w:val="20"/>
          <w:lang w:eastAsia="es-MX"/>
        </w:rPr>
      </w:pPr>
      <w:r w:rsidRPr="00C64083">
        <w:rPr>
          <w:rFonts w:ascii="Calibri" w:eastAsia="Times New Roman" w:hAnsi="Calibri" w:cs="AvenirNext LT Pro Regular"/>
          <w:bCs/>
          <w:noProof/>
          <w:sz w:val="20"/>
          <w:szCs w:val="20"/>
          <w:lang w:eastAsia="es-MX"/>
        </w:rPr>
        <w:drawing>
          <wp:inline distT="0" distB="0" distL="0" distR="0">
            <wp:extent cx="5612130" cy="415925"/>
            <wp:effectExtent l="0" t="0" r="0" b="0"/>
            <wp:docPr id="2" name="Objet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060617" cy="523206"/>
                      <a:chOff x="1922481" y="168054"/>
                      <a:chExt cx="7060617" cy="523206"/>
                    </a:xfrm>
                  </a:grpSpPr>
                  <a:sp>
                    <a:nvSpPr>
                      <a:cNvPr id="2052" name="5 CuadroTexto"/>
                      <a:cNvSpPr txBox="1">
                        <a:spLocks noChangeArrowheads="1"/>
                      </a:cNvSpPr>
                    </a:nvSpPr>
                    <a:spPr bwMode="auto">
                      <a:xfrm>
                        <a:off x="1922481" y="168054"/>
                        <a:ext cx="7060617" cy="523206"/>
                      </a:xfrm>
                      <a:prstGeom prst="rect">
                        <a:avLst/>
                      </a:prstGeom>
                      <a:noFill/>
                      <a:ln w="9525">
                        <a:noFill/>
                        <a:miter lim="800000"/>
                        <a:headEnd/>
                        <a:tailEnd/>
                      </a:ln>
                    </a:spPr>
                    <a:txSp>
                      <a:txBody>
                        <a:bodyPr lIns="91427" tIns="45713" rIns="91427" bIns="45713">
                          <a:spAutoFit/>
                        </a:bodyPr>
                        <a:lstStyle>
                          <a:defPPr>
                            <a:defRPr lang="es-MX"/>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s-ES" sz="2000" b="1" dirty="0">
                              <a:latin typeface="AvenirNext LT Pro Cn" pitchFamily="34" charset="0"/>
                            </a:rPr>
                            <a:t>BALANCE GENERAL</a:t>
                          </a:r>
                          <a:r>
                            <a:rPr lang="es-ES" sz="2800" b="1" dirty="0">
                              <a:latin typeface="AvenirNext LT Pro Cn" pitchFamily="34" charset="0"/>
                            </a:rPr>
                            <a:t> </a:t>
                          </a:r>
                          <a:r>
                            <a:rPr lang="es-ES" sz="1600" b="1" dirty="0"/>
                            <a:t>(Junio, Julio y Ago. 2018</a:t>
                          </a:r>
                          <a:r>
                            <a:rPr lang="es-ES" sz="1600" b="1" dirty="0">
                              <a:latin typeface="AvenirNext LT Pro Cn" pitchFamily="34" charset="0"/>
                            </a:rPr>
                            <a:t>)</a:t>
                          </a:r>
                          <a:r>
                            <a:rPr lang="es-ES" sz="2800" b="1" dirty="0">
                              <a:latin typeface="AvenirNext LT Pro Cn" pitchFamily="34" charset="0"/>
                            </a:rPr>
                            <a:t> </a:t>
                          </a:r>
                          <a:r>
                            <a:rPr lang="es-ES" b="1" dirty="0">
                              <a:latin typeface="AvenirNext LT Pro Cn" pitchFamily="34" charset="0"/>
                            </a:rPr>
                            <a:t>1/2</a:t>
                          </a:r>
                        </a:p>
                      </a:txBody>
                      <a:useSpRect/>
                    </a:txSp>
                  </a:sp>
                </lc:lockedCanvas>
              </a:graphicData>
            </a:graphic>
          </wp:inline>
        </w:drawing>
      </w:r>
    </w:p>
    <w:p w:rsidR="00C64083" w:rsidRDefault="00C64083" w:rsidP="00417CBB">
      <w:pPr>
        <w:spacing w:after="30" w:line="360" w:lineRule="auto"/>
        <w:jc w:val="both"/>
        <w:rPr>
          <w:rFonts w:ascii="Calibri" w:eastAsia="Times New Roman" w:hAnsi="Calibri" w:cs="AvenirNext LT Pro Regular"/>
          <w:bCs/>
          <w:sz w:val="20"/>
          <w:szCs w:val="20"/>
          <w:lang w:eastAsia="es-MX"/>
        </w:rPr>
      </w:pPr>
    </w:p>
    <w:p w:rsidR="00C64083" w:rsidRDefault="00C64083" w:rsidP="005D71DF">
      <w:pPr>
        <w:spacing w:after="30" w:line="360" w:lineRule="auto"/>
        <w:jc w:val="center"/>
        <w:rPr>
          <w:rFonts w:ascii="Calibri" w:eastAsia="Times New Roman" w:hAnsi="Calibri" w:cs="AvenirNext LT Pro Regular"/>
          <w:bCs/>
          <w:sz w:val="20"/>
          <w:szCs w:val="20"/>
          <w:lang w:eastAsia="es-MX"/>
        </w:rPr>
      </w:pPr>
      <w:r w:rsidRPr="00C64083">
        <w:rPr>
          <w:noProof/>
          <w:szCs w:val="20"/>
          <w:lang w:eastAsia="es-MX"/>
        </w:rPr>
        <w:lastRenderedPageBreak/>
        <w:drawing>
          <wp:inline distT="0" distB="0" distL="0" distR="0">
            <wp:extent cx="4294158" cy="5519485"/>
            <wp:effectExtent l="19050" t="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4294158" cy="5519485"/>
                    </a:xfrm>
                    <a:prstGeom prst="rect">
                      <a:avLst/>
                    </a:prstGeom>
                    <a:noFill/>
                    <a:ln w="9525">
                      <a:noFill/>
                      <a:miter lim="800000"/>
                      <a:headEnd/>
                      <a:tailEnd/>
                    </a:ln>
                  </pic:spPr>
                </pic:pic>
              </a:graphicData>
            </a:graphic>
          </wp:inline>
        </w:drawing>
      </w:r>
    </w:p>
    <w:p w:rsidR="00C64083" w:rsidRDefault="00C64083" w:rsidP="00417CBB">
      <w:pPr>
        <w:spacing w:after="30" w:line="360" w:lineRule="auto"/>
        <w:jc w:val="both"/>
        <w:rPr>
          <w:rFonts w:ascii="Calibri" w:eastAsia="Times New Roman" w:hAnsi="Calibri" w:cs="AvenirNext LT Pro Regular"/>
          <w:bCs/>
          <w:sz w:val="20"/>
          <w:szCs w:val="20"/>
          <w:lang w:eastAsia="es-MX"/>
        </w:rPr>
      </w:pPr>
    </w:p>
    <w:p w:rsidR="00EA326E" w:rsidRDefault="00EA326E" w:rsidP="004126AD">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sidR="007E307D">
        <w:rPr>
          <w:rFonts w:ascii="Calibri" w:eastAsia="Times New Roman" w:hAnsi="Calibri" w:cs="AvenirNext LT Pro Regular"/>
          <w:bCs/>
          <w:sz w:val="20"/>
          <w:szCs w:val="20"/>
          <w:lang w:eastAsia="es-MX"/>
        </w:rPr>
        <w:t xml:space="preserve"> continúa</w:t>
      </w:r>
      <w:r w:rsidR="00C64083">
        <w:rPr>
          <w:rFonts w:ascii="Calibri" w:eastAsia="Times New Roman" w:hAnsi="Calibri" w:cs="AvenirNext LT Pro Regular"/>
          <w:bCs/>
          <w:sz w:val="20"/>
          <w:szCs w:val="20"/>
          <w:lang w:eastAsia="es-MX"/>
        </w:rPr>
        <w:t xml:space="preserve"> exponiendo</w:t>
      </w:r>
      <w:r>
        <w:rPr>
          <w:rFonts w:ascii="Calibri" w:eastAsia="Times New Roman" w:hAnsi="Calibri" w:cs="AvenirNext LT Pro Regular"/>
          <w:bCs/>
          <w:sz w:val="20"/>
          <w:szCs w:val="20"/>
          <w:lang w:eastAsia="es-MX"/>
        </w:rPr>
        <w:t xml:space="preserve">: </w:t>
      </w:r>
      <w:r w:rsidR="00667B6D">
        <w:rPr>
          <w:rFonts w:ascii="Calibri" w:eastAsia="Times New Roman" w:hAnsi="Calibri" w:cs="AvenirNext LT Pro Regular"/>
          <w:bCs/>
          <w:sz w:val="20"/>
          <w:szCs w:val="20"/>
          <w:lang w:eastAsia="es-MX"/>
        </w:rPr>
        <w:t>&lt;&lt;</w:t>
      </w:r>
      <w:r w:rsidR="00C64083">
        <w:rPr>
          <w:rFonts w:ascii="Calibri" w:eastAsia="Times New Roman" w:hAnsi="Calibri" w:cs="AvenirNext LT Pro Regular"/>
          <w:bCs/>
          <w:sz w:val="20"/>
          <w:szCs w:val="20"/>
          <w:lang w:eastAsia="es-MX"/>
        </w:rPr>
        <w:t xml:space="preserve"> Pasivo, por favor. El pasivo como ven ustedes aquí tenemos como cantidad preponderante el rubro de </w:t>
      </w:r>
      <w:r w:rsidR="00353958">
        <w:rPr>
          <w:rFonts w:ascii="Calibri" w:eastAsia="Times New Roman" w:hAnsi="Calibri" w:cs="AvenirNext LT Pro Regular"/>
          <w:bCs/>
          <w:sz w:val="20"/>
          <w:szCs w:val="20"/>
          <w:lang w:eastAsia="es-MX"/>
        </w:rPr>
        <w:t>contratistas por obras públicas por pagar a corto plazo es la inversión que tenemos ahorita de la obra en La Barca es a agosto $5 millones 450 mil más o menos en números cerrados, tenemos fondos en administración a corto plazo por $2 millones 525 mil que es el Programa de Consolidación de Reservas Urbanas del Gobierno Federal que nada más tenemos el fondo para administración ahí, tenemos a largo plazo la cantidad que ustedes ven ahí la deuda pública que son $590 millones 565 mil es lo que hemos comentado siempre es la deuda que se tiene con SEPAF que importa más o menos esa cantidad y la suma del pasivo pues nos da una cantidad de $666 millones 460 mil en números cerrados, esos son los números que comprenden el pasivo para junio, julio y agosto</w:t>
      </w:r>
      <w:r w:rsidR="007E307D">
        <w:rPr>
          <w:rFonts w:ascii="Calibri" w:eastAsia="Times New Roman" w:hAnsi="Calibri" w:cs="AvenirNext LT Pro Regular"/>
          <w:bCs/>
          <w:sz w:val="20"/>
          <w:szCs w:val="20"/>
          <w:lang w:eastAsia="es-MX"/>
        </w:rPr>
        <w:t xml:space="preserve"> </w:t>
      </w:r>
      <w:r w:rsidR="007A17F8">
        <w:rPr>
          <w:rFonts w:ascii="Calibri" w:eastAsia="Times New Roman" w:hAnsi="Calibri" w:cs="AvenirNext LT Pro Regular"/>
          <w:bCs/>
          <w:sz w:val="20"/>
          <w:szCs w:val="20"/>
          <w:lang w:eastAsia="es-MX"/>
        </w:rPr>
        <w:t>&gt;&gt;</w:t>
      </w:r>
    </w:p>
    <w:p w:rsidR="00F35AF7" w:rsidRDefault="00F35AF7" w:rsidP="004126AD">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sidR="00353958">
        <w:rPr>
          <w:rFonts w:ascii="Calibri" w:eastAsia="Times New Roman" w:hAnsi="Calibri" w:cs="AvenirNext LT Pro Regular"/>
          <w:bCs/>
          <w:sz w:val="20"/>
          <w:szCs w:val="20"/>
          <w:lang w:eastAsia="es-MX"/>
        </w:rPr>
        <w:t>pregunta</w:t>
      </w:r>
      <w:r>
        <w:rPr>
          <w:rFonts w:ascii="Calibri" w:eastAsia="Times New Roman" w:hAnsi="Calibri" w:cs="AvenirNext LT Pro Regular"/>
          <w:bCs/>
          <w:sz w:val="20"/>
          <w:szCs w:val="20"/>
          <w:lang w:eastAsia="es-MX"/>
        </w:rPr>
        <w:t>: &lt;</w:t>
      </w:r>
      <w:r w:rsidR="0072450B">
        <w:rPr>
          <w:rFonts w:ascii="Calibri" w:eastAsia="Times New Roman" w:hAnsi="Calibri" w:cs="AvenirNext LT Pro Regular"/>
          <w:bCs/>
          <w:sz w:val="20"/>
          <w:szCs w:val="20"/>
          <w:lang w:eastAsia="es-MX"/>
        </w:rPr>
        <w:t>&lt;</w:t>
      </w:r>
      <w:r w:rsidR="000A6BA2">
        <w:rPr>
          <w:rFonts w:ascii="Calibri" w:eastAsia="Times New Roman" w:hAnsi="Calibri" w:cs="AvenirNext LT Pro Regular"/>
          <w:bCs/>
          <w:sz w:val="20"/>
          <w:szCs w:val="20"/>
          <w:lang w:eastAsia="es-MX"/>
        </w:rPr>
        <w:t xml:space="preserve"> </w:t>
      </w:r>
      <w:r w:rsidR="00353958">
        <w:rPr>
          <w:rFonts w:ascii="Calibri" w:eastAsia="Times New Roman" w:hAnsi="Calibri" w:cs="AvenirNext LT Pro Regular"/>
          <w:bCs/>
          <w:sz w:val="20"/>
          <w:szCs w:val="20"/>
          <w:lang w:eastAsia="es-MX"/>
        </w:rPr>
        <w:t>Por qué se redujo de manera importante la provisión para demandas y juicios&gt;&gt;</w:t>
      </w:r>
    </w:p>
    <w:p w:rsidR="00353958" w:rsidRDefault="00353958" w:rsidP="00353958">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lastRenderedPageBreak/>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&lt;&lt;Se han resuelto&gt;&gt;</w:t>
      </w:r>
    </w:p>
    <w:p w:rsidR="00353958" w:rsidRDefault="00353958" w:rsidP="004126AD">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pregunta:&lt;&lt; ¿Se han resuelto algunos?&gt;&gt;</w:t>
      </w:r>
    </w:p>
    <w:p w:rsidR="00353958" w:rsidRDefault="00353958" w:rsidP="00353958">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&lt;&lt;Sí, exactamente y se va actualizando cada mes, dependiendo la cantidad de ellos</w:t>
      </w:r>
      <w:r w:rsidR="00EA07E3">
        <w:rPr>
          <w:rFonts w:ascii="Calibri" w:eastAsia="Times New Roman" w:hAnsi="Calibri" w:cs="AvenirNext LT Pro Regular"/>
          <w:bCs/>
          <w:sz w:val="20"/>
          <w:szCs w:val="20"/>
          <w:lang w:eastAsia="es-MX"/>
        </w:rPr>
        <w:t xml:space="preserve"> y de los resultados que se van teniendo, la dirección jurídica los </w:t>
      </w:r>
      <w:r>
        <w:rPr>
          <w:rFonts w:ascii="Calibri" w:eastAsia="Times New Roman" w:hAnsi="Calibri" w:cs="AvenirNext LT Pro Regular"/>
          <w:bCs/>
          <w:sz w:val="20"/>
          <w:szCs w:val="20"/>
          <w:lang w:eastAsia="es-MX"/>
        </w:rPr>
        <w:t>va actualizando&gt;&gt;</w:t>
      </w:r>
    </w:p>
    <w:p w:rsidR="00585AAA" w:rsidRDefault="00585AAA" w:rsidP="00353958">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menciona: &lt;&lt;Bien, ¿no hay comentarios?&gt;&gt;</w:t>
      </w:r>
    </w:p>
    <w:p w:rsidR="00585AAA" w:rsidRDefault="00585AAA" w:rsidP="00353958">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Los </w:t>
      </w:r>
      <w:r>
        <w:rPr>
          <w:rFonts w:ascii="Calibri" w:eastAsia="Times New Roman" w:hAnsi="Calibri" w:cs="AvenirNext LT Pro Regular"/>
          <w:b/>
          <w:bCs/>
          <w:sz w:val="20"/>
          <w:szCs w:val="20"/>
          <w:lang w:eastAsia="es-MX"/>
        </w:rPr>
        <w:t xml:space="preserve">Consejeros </w:t>
      </w:r>
      <w:r>
        <w:rPr>
          <w:rFonts w:ascii="Calibri" w:eastAsia="Times New Roman" w:hAnsi="Calibri" w:cs="AvenirNext LT Pro Regular"/>
          <w:bCs/>
          <w:sz w:val="20"/>
          <w:szCs w:val="20"/>
          <w:lang w:eastAsia="es-MX"/>
        </w:rPr>
        <w:t xml:space="preserve">no manifiestan nada </w:t>
      </w:r>
    </w:p>
    <w:p w:rsidR="00585AAA" w:rsidRPr="00585AAA" w:rsidRDefault="00585AAA" w:rsidP="00353958">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manifiesta &lt;&lt;Bien, adelante&gt;&gt;</w:t>
      </w:r>
    </w:p>
    <w:p w:rsidR="005D71DF" w:rsidRDefault="005D71DF" w:rsidP="005D71DF">
      <w:pPr>
        <w:spacing w:after="30" w:line="360" w:lineRule="auto"/>
        <w:jc w:val="center"/>
        <w:rPr>
          <w:rFonts w:ascii="Calibri" w:eastAsia="Times New Roman" w:hAnsi="Calibri" w:cs="AvenirNext LT Pro Regular"/>
          <w:bCs/>
          <w:sz w:val="20"/>
          <w:szCs w:val="20"/>
          <w:lang w:eastAsia="es-MX"/>
        </w:rPr>
      </w:pPr>
      <w:r w:rsidRPr="005D71DF">
        <w:rPr>
          <w:rFonts w:ascii="Calibri" w:eastAsia="Times New Roman" w:hAnsi="Calibri" w:cs="AvenirNext LT Pro Regular"/>
          <w:bCs/>
          <w:noProof/>
          <w:sz w:val="20"/>
          <w:szCs w:val="20"/>
          <w:lang w:eastAsia="es-MX"/>
        </w:rPr>
        <w:drawing>
          <wp:inline distT="0" distB="0" distL="0" distR="0">
            <wp:extent cx="5612130" cy="403860"/>
            <wp:effectExtent l="0" t="0" r="0" b="0"/>
            <wp:docPr id="1" name="Objeto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272770" cy="523206"/>
                      <a:chOff x="1836667" y="259827"/>
                      <a:chExt cx="7272770" cy="523206"/>
                    </a:xfrm>
                  </a:grpSpPr>
                  <a:sp>
                    <a:nvSpPr>
                      <a:cNvPr id="3076" name="5 CuadroTexto"/>
                      <a:cNvSpPr txBox="1">
                        <a:spLocks noChangeArrowheads="1"/>
                      </a:cNvSpPr>
                    </a:nvSpPr>
                    <a:spPr bwMode="auto">
                      <a:xfrm>
                        <a:off x="1836667" y="259827"/>
                        <a:ext cx="7272770" cy="523206"/>
                      </a:xfrm>
                      <a:prstGeom prst="rect">
                        <a:avLst/>
                      </a:prstGeom>
                      <a:noFill/>
                      <a:ln w="9525">
                        <a:noFill/>
                        <a:miter lim="800000"/>
                        <a:headEnd/>
                        <a:tailEnd/>
                      </a:ln>
                    </a:spPr>
                    <a:txSp>
                      <a:txBody>
                        <a:bodyPr lIns="91427" tIns="45713" rIns="91427" bIns="45713">
                          <a:spAutoFit/>
                        </a:bodyPr>
                        <a:lstStyle>
                          <a:defPPr>
                            <a:defRPr lang="es-MX"/>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s-ES" sz="2000" b="1" dirty="0">
                              <a:latin typeface="AvenirNext LT Pro Cn" pitchFamily="34" charset="0"/>
                            </a:rPr>
                            <a:t>BALANCE GENERAL</a:t>
                          </a:r>
                          <a:r>
                            <a:rPr lang="es-ES" sz="2800" b="1" dirty="0">
                              <a:latin typeface="AvenirNext LT Pro Cn" pitchFamily="34" charset="0"/>
                            </a:rPr>
                            <a:t> </a:t>
                          </a:r>
                          <a:r>
                            <a:rPr lang="es-ES" sz="1600" b="1" dirty="0"/>
                            <a:t>( Junio, Julio y Ago. 2018)</a:t>
                          </a:r>
                          <a:r>
                            <a:rPr lang="es-ES" dirty="0"/>
                            <a:t> </a:t>
                          </a:r>
                          <a:r>
                            <a:rPr lang="es-ES" b="1" dirty="0">
                              <a:latin typeface="AvenirNext LT Pro Cn" pitchFamily="34" charset="0"/>
                            </a:rPr>
                            <a:t>2/2</a:t>
                          </a:r>
                        </a:p>
                      </a:txBody>
                      <a:useSpRect/>
                    </a:txSp>
                  </a:sp>
                </lc:lockedCanvas>
              </a:graphicData>
            </a:graphic>
          </wp:inline>
        </w:drawing>
      </w:r>
    </w:p>
    <w:p w:rsidR="005D71DF" w:rsidRDefault="005D71DF" w:rsidP="005D71DF">
      <w:pPr>
        <w:spacing w:after="30" w:line="360" w:lineRule="auto"/>
        <w:jc w:val="center"/>
        <w:rPr>
          <w:rFonts w:ascii="Calibri" w:eastAsia="Times New Roman" w:hAnsi="Calibri" w:cs="AvenirNext LT Pro Regular"/>
          <w:bCs/>
          <w:sz w:val="20"/>
          <w:szCs w:val="20"/>
          <w:lang w:eastAsia="es-MX"/>
        </w:rPr>
      </w:pPr>
    </w:p>
    <w:p w:rsidR="00585AAA" w:rsidRDefault="00585AAA" w:rsidP="005D71DF">
      <w:pPr>
        <w:spacing w:after="30" w:line="360" w:lineRule="auto"/>
        <w:jc w:val="center"/>
        <w:rPr>
          <w:rFonts w:ascii="Calibri" w:eastAsia="Times New Roman" w:hAnsi="Calibri" w:cs="AvenirNext LT Pro Regular"/>
          <w:bCs/>
          <w:sz w:val="20"/>
          <w:szCs w:val="20"/>
          <w:lang w:eastAsia="es-MX"/>
        </w:rPr>
      </w:pPr>
      <w:r w:rsidRPr="00585AAA">
        <w:rPr>
          <w:noProof/>
          <w:szCs w:val="20"/>
          <w:lang w:eastAsia="es-MX"/>
        </w:rPr>
        <w:drawing>
          <wp:inline distT="0" distB="0" distL="0" distR="0">
            <wp:extent cx="4466686" cy="5471815"/>
            <wp:effectExtent l="19050" t="0" r="0" b="0"/>
            <wp:docPr id="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4467003" cy="5472203"/>
                    </a:xfrm>
                    <a:prstGeom prst="rect">
                      <a:avLst/>
                    </a:prstGeom>
                    <a:noFill/>
                    <a:ln w="9525">
                      <a:noFill/>
                      <a:miter lim="800000"/>
                      <a:headEnd/>
                      <a:tailEnd/>
                    </a:ln>
                  </pic:spPr>
                </pic:pic>
              </a:graphicData>
            </a:graphic>
          </wp:inline>
        </w:drawing>
      </w:r>
    </w:p>
    <w:p w:rsidR="00585AAA" w:rsidRDefault="00585AAA" w:rsidP="00353958">
      <w:pPr>
        <w:spacing w:after="30" w:line="360" w:lineRule="auto"/>
        <w:jc w:val="both"/>
        <w:rPr>
          <w:rFonts w:ascii="Calibri" w:eastAsia="Times New Roman" w:hAnsi="Calibri" w:cs="AvenirNext LT Pro Regular"/>
          <w:bCs/>
          <w:sz w:val="20"/>
          <w:szCs w:val="20"/>
          <w:lang w:eastAsia="es-MX"/>
        </w:rPr>
      </w:pPr>
    </w:p>
    <w:p w:rsidR="00585AAA" w:rsidRDefault="00585AAA" w:rsidP="00353958">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continúa exponiendo: &lt;&lt; El estado de resultados en los ingresos el más importante es de $3 millones es un bien que se comercializó</w:t>
      </w:r>
      <w:r w:rsidR="00231545">
        <w:rPr>
          <w:rFonts w:ascii="Calibri" w:eastAsia="Times New Roman" w:hAnsi="Calibri" w:cs="AvenirNext LT Pro Regular"/>
          <w:bCs/>
          <w:sz w:val="20"/>
          <w:szCs w:val="20"/>
          <w:lang w:eastAsia="es-MX"/>
        </w:rPr>
        <w:t>, bueno más bien que se recuperó e importó</w:t>
      </w:r>
      <w:r>
        <w:rPr>
          <w:rFonts w:ascii="Calibri" w:eastAsia="Times New Roman" w:hAnsi="Calibri" w:cs="AvenirNext LT Pro Regular"/>
          <w:bCs/>
          <w:sz w:val="20"/>
          <w:szCs w:val="20"/>
          <w:lang w:eastAsia="es-MX"/>
        </w:rPr>
        <w:t xml:space="preserve"> esa cantidad y en egresos los servicios personales que son salarios</w:t>
      </w:r>
      <w:r w:rsidR="00DD7E4F">
        <w:rPr>
          <w:rFonts w:ascii="Calibri" w:eastAsia="Times New Roman" w:hAnsi="Calibri" w:cs="AvenirNext LT Pro Regular"/>
          <w:bCs/>
          <w:sz w:val="20"/>
          <w:szCs w:val="20"/>
          <w:lang w:eastAsia="es-MX"/>
        </w:rPr>
        <w:t xml:space="preserve">, los costos por personal que son </w:t>
      </w:r>
      <w:r>
        <w:rPr>
          <w:rFonts w:ascii="Calibri" w:eastAsia="Times New Roman" w:hAnsi="Calibri" w:cs="AvenirNext LT Pro Regular"/>
          <w:bCs/>
          <w:sz w:val="20"/>
          <w:szCs w:val="20"/>
          <w:lang w:eastAsia="es-MX"/>
        </w:rPr>
        <w:t xml:space="preserve">por $2 millones 509 mil y también tenemos </w:t>
      </w:r>
      <w:r w:rsidR="00DD7E4F">
        <w:rPr>
          <w:rFonts w:ascii="Calibri" w:eastAsia="Times New Roman" w:hAnsi="Calibri" w:cs="AvenirNext LT Pro Regular"/>
          <w:bCs/>
          <w:sz w:val="20"/>
          <w:szCs w:val="20"/>
          <w:lang w:eastAsia="es-MX"/>
        </w:rPr>
        <w:t>la deuda pública que son los intereses que mensualmente pagamos a SEPAF por la deuda que les comente hace un momento que importa en agosto $3 millones 540 mil en números cerrados esas son las cantidades más importantes del estado de resultados&gt;&gt;</w:t>
      </w:r>
    </w:p>
    <w:p w:rsidR="00DD7E4F" w:rsidRDefault="00DD7E4F" w:rsidP="00353958">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pregunta:&lt;&lt; ¿Qué pagamos o que simplemente registramos contablemente?&gt;&gt;</w:t>
      </w:r>
    </w:p>
    <w:p w:rsidR="00DD7E4F" w:rsidRDefault="00DD7E4F" w:rsidP="00353958">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&lt;&lt;No, que registramos contablemente&gt;&gt;</w:t>
      </w:r>
    </w:p>
    <w:p w:rsidR="005A15EE" w:rsidRDefault="005A15EE" w:rsidP="00256EAE">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sz w:val="20"/>
          <w:szCs w:val="20"/>
          <w:lang w:val="es-ES" w:eastAsia="es-ES"/>
        </w:rPr>
        <w:t xml:space="preserve">El </w:t>
      </w:r>
      <w:r>
        <w:rPr>
          <w:rFonts w:ascii="Calibri" w:eastAsia="Times New Roman" w:hAnsi="Calibri" w:cs="AvenirNext LT Pro Regular"/>
          <w:b/>
          <w:sz w:val="20"/>
          <w:szCs w:val="20"/>
          <w:lang w:val="es-ES" w:eastAsia="es-ES"/>
        </w:rPr>
        <w:t xml:space="preserve">Secretario </w:t>
      </w:r>
      <w:r w:rsidR="00DD7E4F">
        <w:rPr>
          <w:rFonts w:ascii="Calibri" w:eastAsia="Times New Roman" w:hAnsi="Calibri" w:cs="AvenirNext LT Pro Regular"/>
          <w:sz w:val="20"/>
          <w:szCs w:val="20"/>
          <w:lang w:val="es-ES" w:eastAsia="es-ES"/>
        </w:rPr>
        <w:t>pregunta</w:t>
      </w:r>
      <w:r>
        <w:rPr>
          <w:rFonts w:ascii="Calibri" w:eastAsia="Times New Roman" w:hAnsi="Calibri" w:cs="AvenirNext LT Pro Regular"/>
          <w:sz w:val="20"/>
          <w:szCs w:val="20"/>
          <w:lang w:val="es-ES" w:eastAsia="es-ES"/>
        </w:rPr>
        <w:t>: &lt;&lt;</w:t>
      </w:r>
      <w:r>
        <w:rPr>
          <w:rFonts w:ascii="Calibri" w:eastAsia="Times New Roman" w:hAnsi="Calibri" w:cs="AvenirNext LT Pro Regular"/>
          <w:bCs/>
          <w:sz w:val="20"/>
          <w:szCs w:val="20"/>
          <w:lang w:eastAsia="es-MX"/>
        </w:rPr>
        <w:t xml:space="preserve"> </w:t>
      </w:r>
      <w:r w:rsidR="00DD7E4F">
        <w:rPr>
          <w:rFonts w:ascii="Calibri" w:eastAsia="Times New Roman" w:hAnsi="Calibri" w:cs="AvenirNext LT Pro Regular"/>
          <w:bCs/>
          <w:sz w:val="20"/>
          <w:szCs w:val="20"/>
          <w:lang w:eastAsia="es-MX"/>
        </w:rPr>
        <w:t>¿No tienen algún otro comentario, respecto al estado de resultados?</w:t>
      </w:r>
      <w:r>
        <w:rPr>
          <w:rFonts w:ascii="Calibri" w:eastAsia="Times New Roman" w:hAnsi="Calibri" w:cs="AvenirNext LT Pro Regular"/>
          <w:bCs/>
          <w:sz w:val="20"/>
          <w:szCs w:val="20"/>
          <w:lang w:eastAsia="es-MX"/>
        </w:rPr>
        <w:t>&gt;</w:t>
      </w:r>
      <w:r w:rsidR="00E11522">
        <w:rPr>
          <w:rFonts w:ascii="Calibri" w:eastAsia="Times New Roman" w:hAnsi="Calibri" w:cs="AvenirNext LT Pro Regular"/>
          <w:bCs/>
          <w:sz w:val="20"/>
          <w:szCs w:val="20"/>
          <w:lang w:eastAsia="es-MX"/>
        </w:rPr>
        <w:t>&gt;</w:t>
      </w:r>
    </w:p>
    <w:p w:rsidR="00DD7E4F" w:rsidRDefault="00DD7E4F" w:rsidP="00256EAE">
      <w:pPr>
        <w:spacing w:afterLines="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pregunta:&lt;&lt; ¿Qué es lo que se recupero con valor de tres millones de pesos?&gt;&gt;</w:t>
      </w:r>
    </w:p>
    <w:p w:rsidR="00DD7E4F" w:rsidRDefault="00DD7E4F" w:rsidP="00256EAE">
      <w:pPr>
        <w:spacing w:afterLines="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Pr>
          <w:rFonts w:ascii="Calibri" w:eastAsia="Times New Roman" w:hAnsi="Calibri" w:cs="AvenirNext LT Pro Regular"/>
          <w:bCs/>
          <w:sz w:val="20"/>
          <w:szCs w:val="20"/>
          <w:lang w:eastAsia="es-MX"/>
        </w:rPr>
        <w:t xml:space="preserve"> responde: &lt;&lt;Es un predio denominado La Sillita en Tonalá estaba en litigio, en su momento ya se recupero esa cantidad&gt;&gt;</w:t>
      </w:r>
    </w:p>
    <w:p w:rsidR="00DD7E4F" w:rsidRDefault="00DD7E4F" w:rsidP="00256EAE">
      <w:pPr>
        <w:spacing w:afterLines="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pregunta:&lt;&lt; Muy bien, ¿no hay más comentarios?, adelante&gt;&gt;</w:t>
      </w:r>
    </w:p>
    <w:p w:rsidR="00DD7E4F" w:rsidRDefault="005C3551" w:rsidP="00DD7E4F">
      <w:pPr>
        <w:spacing w:after="0" w:line="360" w:lineRule="auto"/>
        <w:jc w:val="center"/>
        <w:rPr>
          <w:rFonts w:ascii="Calibri" w:eastAsia="Times New Roman" w:hAnsi="Calibri" w:cs="AvenirNext LT Pro Regular"/>
          <w:sz w:val="20"/>
          <w:szCs w:val="20"/>
          <w:lang w:val="es-ES" w:eastAsia="es-ES"/>
        </w:rPr>
      </w:pPr>
      <w:r w:rsidRPr="005C3551">
        <w:rPr>
          <w:rFonts w:ascii="Calibri" w:eastAsia="Times New Roman" w:hAnsi="Calibri" w:cs="AvenirNext LT Pro Regular"/>
          <w:noProof/>
          <w:sz w:val="20"/>
          <w:szCs w:val="20"/>
          <w:lang w:val="es-ES"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2 Objeto" o:spid="_x0000_s1026" type="#_x0000_t75" style="position:absolute;left:0;text-align:left;margin-left:44.85pt;margin-top:36.3pt;width:395.3pt;height:318.65pt;z-index:251658240;visibility:visible">
            <v:imagedata r:id="rId10" o:title=""/>
          </v:shape>
          <o:OLEObject Type="Embed" ProgID="Excel.Sheet.8" ShapeID="2 Objeto" DrawAspect="Content" ObjectID="_1604998848" r:id="rId11"/>
        </w:pict>
      </w:r>
      <w:r w:rsidR="00DD7E4F" w:rsidRPr="00DD7E4F">
        <w:rPr>
          <w:rFonts w:ascii="Calibri" w:eastAsia="Times New Roman" w:hAnsi="Calibri" w:cs="AvenirNext LT Pro Regular"/>
          <w:noProof/>
          <w:sz w:val="20"/>
          <w:szCs w:val="20"/>
          <w:lang w:eastAsia="es-MX"/>
        </w:rPr>
        <w:drawing>
          <wp:inline distT="0" distB="0" distL="0" distR="0">
            <wp:extent cx="5612130" cy="490855"/>
            <wp:effectExtent l="0" t="0" r="0" b="0"/>
            <wp:docPr id="6" name="Objeto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1" cy="800205"/>
                      <a:chOff x="-36948" y="108460"/>
                      <a:chExt cx="9144001" cy="800205"/>
                    </a:xfrm>
                  </a:grpSpPr>
                  <a:sp>
                    <a:nvSpPr>
                      <a:cNvPr id="4100" name="5 CuadroTexto"/>
                      <a:cNvSpPr txBox="1">
                        <a:spLocks noChangeArrowheads="1"/>
                      </a:cNvSpPr>
                    </a:nvSpPr>
                    <a:spPr bwMode="auto">
                      <a:xfrm>
                        <a:off x="-36948" y="108460"/>
                        <a:ext cx="9144001" cy="800205"/>
                      </a:xfrm>
                      <a:prstGeom prst="rect">
                        <a:avLst/>
                      </a:prstGeom>
                      <a:noFill/>
                      <a:ln w="9525">
                        <a:noFill/>
                        <a:miter lim="800000"/>
                        <a:headEnd/>
                        <a:tailEnd/>
                      </a:ln>
                    </a:spPr>
                    <a:txSp>
                      <a:txBody>
                        <a:bodyPr lIns="91427" tIns="45713" rIns="91427" bIns="45713">
                          <a:spAutoFit/>
                        </a:bodyPr>
                        <a:lstStyle>
                          <a:defPPr>
                            <a:defRPr lang="es-MX"/>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s-ES" sz="2800" b="1" dirty="0">
                              <a:latin typeface="AvenirNext LT Pro Cn" pitchFamily="34" charset="0"/>
                            </a:rPr>
                            <a:t>ESTADO DE RESULTADOS    </a:t>
                          </a:r>
                          <a:r>
                            <a:rPr lang="es-ES" b="1" dirty="0">
                              <a:latin typeface="AvenirNext LT Pro Cn" pitchFamily="34" charset="0"/>
                            </a:rPr>
                            <a:t>Junio, Julio y Ago.</a:t>
                          </a:r>
                          <a:r>
                            <a:rPr lang="es-ES" b="1" dirty="0"/>
                            <a:t> 2018  </a:t>
                          </a:r>
                        </a:p>
                        <a:p>
                          <a:pPr algn="ctr"/>
                          <a:endParaRPr lang="es-ES" b="1" dirty="0"/>
                        </a:p>
                      </a:txBody>
                      <a:useSpRect/>
                    </a:txSp>
                  </a:sp>
                </lc:lockedCanvas>
              </a:graphicData>
            </a:graphic>
          </wp:inline>
        </w:drawing>
      </w:r>
    </w:p>
    <w:p w:rsidR="00DD7E4F" w:rsidRDefault="00DD7E4F" w:rsidP="00E11522">
      <w:pPr>
        <w:spacing w:after="0" w:line="360" w:lineRule="auto"/>
        <w:jc w:val="both"/>
        <w:rPr>
          <w:rFonts w:ascii="Calibri" w:eastAsia="Times New Roman" w:hAnsi="Calibri" w:cs="AvenirNext LT Pro Regular"/>
          <w:sz w:val="20"/>
          <w:szCs w:val="20"/>
          <w:lang w:val="es-ES" w:eastAsia="es-ES"/>
        </w:rPr>
      </w:pPr>
    </w:p>
    <w:p w:rsidR="00DD7E4F" w:rsidRDefault="00DD7E4F" w:rsidP="00E11522">
      <w:pPr>
        <w:spacing w:after="0" w:line="360" w:lineRule="auto"/>
        <w:jc w:val="both"/>
        <w:rPr>
          <w:rFonts w:ascii="Calibri" w:eastAsia="Times New Roman" w:hAnsi="Calibri" w:cs="AvenirNext LT Pro Regular"/>
          <w:sz w:val="20"/>
          <w:szCs w:val="20"/>
          <w:lang w:val="es-ES" w:eastAsia="es-ES"/>
        </w:rPr>
      </w:pPr>
    </w:p>
    <w:p w:rsidR="00DD7E4F" w:rsidRDefault="00DD7E4F" w:rsidP="00E11522">
      <w:pPr>
        <w:spacing w:after="0" w:line="360" w:lineRule="auto"/>
        <w:jc w:val="both"/>
        <w:rPr>
          <w:rFonts w:ascii="Calibri" w:eastAsia="Times New Roman" w:hAnsi="Calibri" w:cs="AvenirNext LT Pro Regular"/>
          <w:sz w:val="20"/>
          <w:szCs w:val="20"/>
          <w:lang w:val="es-ES" w:eastAsia="es-ES"/>
        </w:rPr>
      </w:pPr>
    </w:p>
    <w:p w:rsidR="00DD7E4F" w:rsidRDefault="00DD7E4F" w:rsidP="00E11522">
      <w:pPr>
        <w:spacing w:after="0" w:line="360" w:lineRule="auto"/>
        <w:jc w:val="both"/>
        <w:rPr>
          <w:rFonts w:ascii="Calibri" w:eastAsia="Times New Roman" w:hAnsi="Calibri" w:cs="AvenirNext LT Pro Regular"/>
          <w:sz w:val="20"/>
          <w:szCs w:val="20"/>
          <w:lang w:val="es-ES" w:eastAsia="es-ES"/>
        </w:rPr>
      </w:pPr>
    </w:p>
    <w:p w:rsidR="00DD7E4F" w:rsidRDefault="00DD7E4F" w:rsidP="00E11522">
      <w:pPr>
        <w:spacing w:after="0" w:line="360" w:lineRule="auto"/>
        <w:jc w:val="both"/>
        <w:rPr>
          <w:rFonts w:ascii="Calibri" w:eastAsia="Times New Roman" w:hAnsi="Calibri" w:cs="AvenirNext LT Pro Regular"/>
          <w:sz w:val="20"/>
          <w:szCs w:val="20"/>
          <w:lang w:val="es-ES" w:eastAsia="es-ES"/>
        </w:rPr>
      </w:pPr>
    </w:p>
    <w:p w:rsidR="00DD7E4F" w:rsidRDefault="00DD7E4F" w:rsidP="00E11522">
      <w:pPr>
        <w:spacing w:after="0" w:line="360" w:lineRule="auto"/>
        <w:jc w:val="both"/>
        <w:rPr>
          <w:rFonts w:ascii="Calibri" w:eastAsia="Times New Roman" w:hAnsi="Calibri" w:cs="AvenirNext LT Pro Regular"/>
          <w:sz w:val="20"/>
          <w:szCs w:val="20"/>
          <w:lang w:val="es-ES" w:eastAsia="es-ES"/>
        </w:rPr>
      </w:pPr>
    </w:p>
    <w:p w:rsidR="00DD7E4F" w:rsidRDefault="00DD7E4F" w:rsidP="00E11522">
      <w:pPr>
        <w:spacing w:after="0" w:line="360" w:lineRule="auto"/>
        <w:jc w:val="both"/>
        <w:rPr>
          <w:rFonts w:ascii="Calibri" w:eastAsia="Times New Roman" w:hAnsi="Calibri" w:cs="AvenirNext LT Pro Regular"/>
          <w:sz w:val="20"/>
          <w:szCs w:val="20"/>
          <w:lang w:val="es-ES" w:eastAsia="es-ES"/>
        </w:rPr>
      </w:pPr>
    </w:p>
    <w:p w:rsidR="00DD7E4F" w:rsidRDefault="00DD7E4F" w:rsidP="00E11522">
      <w:pPr>
        <w:spacing w:after="0" w:line="360" w:lineRule="auto"/>
        <w:jc w:val="both"/>
        <w:rPr>
          <w:rFonts w:ascii="Calibri" w:eastAsia="Times New Roman" w:hAnsi="Calibri" w:cs="AvenirNext LT Pro Regular"/>
          <w:sz w:val="20"/>
          <w:szCs w:val="20"/>
          <w:lang w:val="es-ES" w:eastAsia="es-ES"/>
        </w:rPr>
      </w:pPr>
    </w:p>
    <w:p w:rsidR="00DD7E4F" w:rsidRDefault="00DD7E4F" w:rsidP="00E11522">
      <w:pPr>
        <w:spacing w:after="0" w:line="360" w:lineRule="auto"/>
        <w:jc w:val="both"/>
        <w:rPr>
          <w:rFonts w:ascii="Calibri" w:eastAsia="Times New Roman" w:hAnsi="Calibri" w:cs="AvenirNext LT Pro Regular"/>
          <w:sz w:val="20"/>
          <w:szCs w:val="20"/>
          <w:lang w:val="es-ES" w:eastAsia="es-ES"/>
        </w:rPr>
      </w:pPr>
    </w:p>
    <w:p w:rsidR="00DD7E4F" w:rsidRDefault="00DD7E4F" w:rsidP="00E11522">
      <w:pPr>
        <w:spacing w:after="0" w:line="360" w:lineRule="auto"/>
        <w:jc w:val="both"/>
        <w:rPr>
          <w:rFonts w:ascii="Calibri" w:eastAsia="Times New Roman" w:hAnsi="Calibri" w:cs="AvenirNext LT Pro Regular"/>
          <w:sz w:val="20"/>
          <w:szCs w:val="20"/>
          <w:lang w:val="es-ES" w:eastAsia="es-ES"/>
        </w:rPr>
      </w:pPr>
    </w:p>
    <w:p w:rsidR="00DD7E4F" w:rsidRDefault="00DD7E4F" w:rsidP="00E11522">
      <w:pPr>
        <w:spacing w:after="0" w:line="360" w:lineRule="auto"/>
        <w:jc w:val="both"/>
        <w:rPr>
          <w:rFonts w:ascii="Calibri" w:eastAsia="Times New Roman" w:hAnsi="Calibri" w:cs="AvenirNext LT Pro Regular"/>
          <w:sz w:val="20"/>
          <w:szCs w:val="20"/>
          <w:lang w:val="es-ES" w:eastAsia="es-ES"/>
        </w:rPr>
      </w:pPr>
    </w:p>
    <w:p w:rsidR="00DD7E4F" w:rsidRDefault="00DD7E4F" w:rsidP="00E11522">
      <w:pPr>
        <w:spacing w:after="0" w:line="360" w:lineRule="auto"/>
        <w:jc w:val="both"/>
        <w:rPr>
          <w:rFonts w:ascii="Calibri" w:eastAsia="Times New Roman" w:hAnsi="Calibri" w:cs="AvenirNext LT Pro Regular"/>
          <w:sz w:val="20"/>
          <w:szCs w:val="20"/>
          <w:lang w:val="es-ES" w:eastAsia="es-ES"/>
        </w:rPr>
      </w:pPr>
    </w:p>
    <w:p w:rsidR="00DD7E4F" w:rsidRDefault="00DD7E4F" w:rsidP="00E11522">
      <w:pPr>
        <w:spacing w:after="0" w:line="360" w:lineRule="auto"/>
        <w:jc w:val="both"/>
        <w:rPr>
          <w:rFonts w:ascii="Calibri" w:eastAsia="Times New Roman" w:hAnsi="Calibri" w:cs="AvenirNext LT Pro Regular"/>
          <w:sz w:val="20"/>
          <w:szCs w:val="20"/>
          <w:lang w:val="es-ES" w:eastAsia="es-ES"/>
        </w:rPr>
      </w:pPr>
    </w:p>
    <w:p w:rsidR="00DD7E4F" w:rsidRDefault="00DD7E4F" w:rsidP="00E11522">
      <w:pPr>
        <w:spacing w:after="0" w:line="360" w:lineRule="auto"/>
        <w:jc w:val="both"/>
        <w:rPr>
          <w:rFonts w:ascii="Calibri" w:eastAsia="Times New Roman" w:hAnsi="Calibri" w:cs="AvenirNext LT Pro Regular"/>
          <w:sz w:val="20"/>
          <w:szCs w:val="20"/>
          <w:lang w:val="es-ES" w:eastAsia="es-ES"/>
        </w:rPr>
      </w:pPr>
    </w:p>
    <w:p w:rsidR="00DD7E4F" w:rsidRDefault="00DD7E4F" w:rsidP="00E11522">
      <w:pPr>
        <w:spacing w:after="0" w:line="360" w:lineRule="auto"/>
        <w:jc w:val="both"/>
        <w:rPr>
          <w:rFonts w:ascii="Calibri" w:eastAsia="Times New Roman" w:hAnsi="Calibri" w:cs="AvenirNext LT Pro Regular"/>
          <w:sz w:val="20"/>
          <w:szCs w:val="20"/>
          <w:lang w:val="es-ES" w:eastAsia="es-ES"/>
        </w:rPr>
      </w:pPr>
    </w:p>
    <w:p w:rsidR="00DD7E4F" w:rsidRDefault="00DD7E4F" w:rsidP="00E11522">
      <w:pPr>
        <w:spacing w:after="0" w:line="360" w:lineRule="auto"/>
        <w:jc w:val="both"/>
        <w:rPr>
          <w:rFonts w:ascii="Calibri" w:eastAsia="Times New Roman" w:hAnsi="Calibri" w:cs="AvenirNext LT Pro Regular"/>
          <w:sz w:val="20"/>
          <w:szCs w:val="20"/>
          <w:lang w:val="es-ES" w:eastAsia="es-ES"/>
        </w:rPr>
      </w:pPr>
    </w:p>
    <w:p w:rsidR="00DD7E4F" w:rsidRDefault="00DD7E4F" w:rsidP="00E11522">
      <w:pPr>
        <w:spacing w:after="0" w:line="360" w:lineRule="auto"/>
        <w:jc w:val="both"/>
        <w:rPr>
          <w:rFonts w:ascii="Calibri" w:eastAsia="Times New Roman" w:hAnsi="Calibri" w:cs="AvenirNext LT Pro Regular"/>
          <w:sz w:val="20"/>
          <w:szCs w:val="20"/>
          <w:lang w:val="es-ES" w:eastAsia="es-ES"/>
        </w:rPr>
      </w:pPr>
    </w:p>
    <w:p w:rsidR="00DD7E4F" w:rsidRDefault="00DD7E4F" w:rsidP="00E11522">
      <w:pPr>
        <w:spacing w:after="0" w:line="360" w:lineRule="auto"/>
        <w:jc w:val="both"/>
        <w:rPr>
          <w:rFonts w:ascii="Calibri" w:eastAsia="Times New Roman" w:hAnsi="Calibri" w:cs="AvenirNext LT Pro Regular"/>
          <w:sz w:val="20"/>
          <w:szCs w:val="20"/>
          <w:lang w:val="es-ES" w:eastAsia="es-ES"/>
        </w:rPr>
      </w:pPr>
    </w:p>
    <w:p w:rsidR="00E11522" w:rsidRDefault="00DD7E4F" w:rsidP="00E11522">
      <w:pPr>
        <w:spacing w:after="0" w:line="360" w:lineRule="auto"/>
        <w:jc w:val="both"/>
        <w:rPr>
          <w:rFonts w:ascii="Calibri" w:eastAsia="Times New Roman" w:hAnsi="Calibri" w:cs="AvenirNext LT Pro Regular"/>
          <w:sz w:val="20"/>
          <w:szCs w:val="20"/>
          <w:lang w:val="es-ES" w:eastAsia="es-ES"/>
        </w:rPr>
      </w:pPr>
      <w:r>
        <w:rPr>
          <w:rFonts w:ascii="Calibri" w:eastAsia="Times New Roman" w:hAnsi="Calibri" w:cs="AvenirNext LT Pro Regular"/>
          <w:sz w:val="20"/>
          <w:szCs w:val="20"/>
          <w:lang w:val="es-ES" w:eastAsia="es-ES"/>
        </w:rPr>
        <w:t xml:space="preserve">El </w:t>
      </w:r>
      <w:r>
        <w:rPr>
          <w:rFonts w:ascii="Calibri" w:eastAsia="Times New Roman" w:hAnsi="Calibri" w:cs="AvenirNext LT Pro Regular"/>
          <w:b/>
          <w:sz w:val="20"/>
          <w:szCs w:val="20"/>
          <w:lang w:val="es-ES" w:eastAsia="es-ES"/>
        </w:rPr>
        <w:t xml:space="preserve">Secretario </w:t>
      </w:r>
      <w:r>
        <w:rPr>
          <w:rFonts w:ascii="Calibri" w:eastAsia="Times New Roman" w:hAnsi="Calibri" w:cs="AvenirNext LT Pro Regular"/>
          <w:sz w:val="20"/>
          <w:szCs w:val="20"/>
          <w:lang w:val="es-ES" w:eastAsia="es-ES"/>
        </w:rPr>
        <w:t>manifiesta: &lt;&lt;El siguiente punto es el Informe Trimestral del Director General&gt;&gt;</w:t>
      </w:r>
    </w:p>
    <w:p w:rsidR="00DD7E4F" w:rsidRPr="00DD7E4F" w:rsidRDefault="00C94355" w:rsidP="00E11522">
      <w:pPr>
        <w:spacing w:after="0" w:line="360" w:lineRule="auto"/>
        <w:jc w:val="both"/>
        <w:rPr>
          <w:rFonts w:ascii="Calibri" w:eastAsia="Times New Roman" w:hAnsi="Calibri" w:cs="AvenirNext LT Pro Regular"/>
          <w:bCs/>
          <w:sz w:val="20"/>
          <w:szCs w:val="20"/>
          <w:lang w:val="es-ES" w:eastAsia="es-ES"/>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manifiesta: &lt;&lt;</w:t>
      </w:r>
      <w:r>
        <w:rPr>
          <w:rFonts w:ascii="Calibri" w:eastAsia="Times New Roman" w:hAnsi="Calibri" w:cs="AvenirNext LT Pro Regular"/>
          <w:bCs/>
          <w:sz w:val="20"/>
          <w:szCs w:val="20"/>
          <w:lang w:val="es-ES" w:eastAsia="es-ES"/>
        </w:rPr>
        <w:t>Muy bien adelante Director&gt;&gt;</w:t>
      </w:r>
    </w:p>
    <w:p w:rsidR="00C94355" w:rsidRDefault="00C94355" w:rsidP="00E11522">
      <w:pPr>
        <w:spacing w:after="0" w:line="360" w:lineRule="auto"/>
        <w:jc w:val="both"/>
        <w:rPr>
          <w:rFonts w:ascii="Calibri" w:eastAsia="Times New Roman" w:hAnsi="Calibri" w:cs="AvenirNext LT Pro Regular"/>
          <w:b/>
          <w:bCs/>
          <w:sz w:val="20"/>
          <w:szCs w:val="20"/>
          <w:lang w:val="es-ES" w:eastAsia="es-ES"/>
        </w:rPr>
      </w:pPr>
    </w:p>
    <w:p w:rsidR="00E11522" w:rsidRDefault="00E11522" w:rsidP="00E11522">
      <w:pPr>
        <w:spacing w:after="0" w:line="360" w:lineRule="auto"/>
        <w:jc w:val="both"/>
        <w:rPr>
          <w:rFonts w:ascii="Calibri" w:eastAsia="Times New Roman" w:hAnsi="Calibri" w:cs="AvenirNext LT Pro Regular"/>
          <w:bCs/>
          <w:sz w:val="20"/>
          <w:szCs w:val="20"/>
          <w:lang w:val="es-ES" w:eastAsia="es-ES"/>
        </w:rPr>
      </w:pPr>
      <w:r w:rsidRPr="00F76F34">
        <w:rPr>
          <w:rFonts w:ascii="Calibri" w:eastAsia="Times New Roman" w:hAnsi="Calibri" w:cs="AvenirNext LT Pro Regular"/>
          <w:b/>
          <w:bCs/>
          <w:sz w:val="20"/>
          <w:szCs w:val="20"/>
          <w:lang w:val="es-ES" w:eastAsia="es-ES"/>
        </w:rPr>
        <w:t>C) INFORME TRIMESTRAL DEL DIRECTOR GENERAL</w:t>
      </w:r>
    </w:p>
    <w:p w:rsidR="00F56700" w:rsidRDefault="00F56700" w:rsidP="00256EAE">
      <w:pPr>
        <w:spacing w:afterLines="30" w:line="360" w:lineRule="auto"/>
        <w:jc w:val="both"/>
        <w:rPr>
          <w:rFonts w:ascii="Calibri" w:eastAsia="Times New Roman" w:hAnsi="Calibri" w:cs="AvenirNext LT Pro Regular"/>
          <w:bCs/>
          <w:sz w:val="20"/>
          <w:szCs w:val="20"/>
          <w:lang w:eastAsia="es-MX"/>
        </w:rPr>
      </w:pPr>
    </w:p>
    <w:p w:rsidR="005A15EE" w:rsidRPr="005A15EE" w:rsidRDefault="005A15EE" w:rsidP="00256EAE">
      <w:pPr>
        <w:spacing w:afterLines="30" w:line="360" w:lineRule="auto"/>
        <w:jc w:val="both"/>
        <w:rPr>
          <w:rFonts w:ascii="Calibri" w:hAnsi="Calibri" w:cs="AvenirNext LT Pro Regular"/>
          <w:bCs/>
          <w:sz w:val="20"/>
          <w:szCs w:val="20"/>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sidR="00DD7E4F">
        <w:rPr>
          <w:rFonts w:ascii="Calibri" w:eastAsia="Times New Roman" w:hAnsi="Calibri" w:cs="AvenirNext LT Pro Regular"/>
          <w:bCs/>
          <w:sz w:val="20"/>
          <w:szCs w:val="20"/>
          <w:lang w:eastAsia="es-MX"/>
        </w:rPr>
        <w:t>en uso de la voz expone</w:t>
      </w:r>
      <w:r>
        <w:rPr>
          <w:rFonts w:ascii="Calibri" w:hAnsi="Calibri" w:cs="AvenirNext LT Pro Regular"/>
          <w:bCs/>
          <w:sz w:val="20"/>
          <w:szCs w:val="20"/>
        </w:rPr>
        <w:t>: &lt;&lt;</w:t>
      </w:r>
      <w:r w:rsidR="00DD7E4F">
        <w:rPr>
          <w:rFonts w:ascii="Calibri" w:hAnsi="Calibri" w:cs="AvenirNext LT Pro Regular"/>
          <w:bCs/>
          <w:sz w:val="20"/>
          <w:szCs w:val="20"/>
        </w:rPr>
        <w:t>Sr. Presidente, señores Consejeros en el informe trimestral tenemos lo del Programa</w:t>
      </w:r>
      <w:r w:rsidR="00C94355">
        <w:rPr>
          <w:rFonts w:ascii="Calibri" w:hAnsi="Calibri" w:cs="AvenirNext LT Pro Regular"/>
          <w:bCs/>
          <w:sz w:val="20"/>
          <w:szCs w:val="20"/>
        </w:rPr>
        <w:t xml:space="preserve"> de Mejoramiento de Vivienda 2018 que es mejoramiento a las fachadas de los conjuntos habitacionales como ya anteriormente ya había sido aprobado este programa en anterior sesión de junta de gobierno a la fecha estamos ya en un avance aproximado del 90%, en esas fotos ven ustedes el estado en que estaba esa unidad habitacional Moctezuma en Zapopan se están interviniendo 100 edificios que han sido estos con programas de beneficiarios que la administración anterior ya estábamos, me refiero a la municipal trabajando para estas personas, el importe del Convenio es de $2 millones </w:t>
      </w:r>
      <w:r w:rsidR="003970DE">
        <w:rPr>
          <w:rFonts w:ascii="Calibri" w:hAnsi="Calibri" w:cs="AvenirNext LT Pro Regular"/>
          <w:bCs/>
          <w:sz w:val="20"/>
          <w:szCs w:val="20"/>
        </w:rPr>
        <w:t>151 mil pesos, en la siguiente imagen ustedes ya pueden ver el cambio que se está dando en estas unidades habitacionales como parte de los trabajos de Corazón Urbano que es donde esta Comex que es con quién se está trabajando y aquí la gente de Corazón Urbano es quien suministra la pintura, están pintando y como ustedes saben lo que sean andamios, escaleras también ellos lo ponen, se socializa con las personas de los edificios para que también traten de arreglar sus ingresos, se pide apoyo del  municipio también para lo que se refiere a la luminaria de lo que se tiene que ir a remozar o algo de las áreas verdes y siempre</w:t>
      </w:r>
      <w:r w:rsidR="00CD56F7">
        <w:rPr>
          <w:rFonts w:ascii="Calibri" w:hAnsi="Calibri" w:cs="AvenirNext LT Pro Regular"/>
          <w:bCs/>
          <w:sz w:val="20"/>
          <w:szCs w:val="20"/>
        </w:rPr>
        <w:t xml:space="preserve"> bueno comentado que este es un trabajo del Gobierno del Estado a través del IJALVI</w:t>
      </w:r>
      <w:r>
        <w:rPr>
          <w:rFonts w:ascii="Calibri" w:eastAsia="Times New Roman" w:hAnsi="Calibri" w:cs="AvenirNext LT Pro Regular"/>
          <w:bCs/>
          <w:sz w:val="20"/>
          <w:szCs w:val="20"/>
          <w:lang w:eastAsia="es-ES"/>
        </w:rPr>
        <w:t>&gt;&gt;</w:t>
      </w:r>
    </w:p>
    <w:p w:rsidR="008C5EDC" w:rsidRDefault="008C5EDC" w:rsidP="008C5EDC">
      <w:pPr>
        <w:spacing w:after="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&lt;&lt;</w:t>
      </w:r>
      <w:r w:rsidR="00DF7169">
        <w:rPr>
          <w:rFonts w:ascii="Calibri" w:eastAsia="Times New Roman" w:hAnsi="Calibri" w:cs="AvenirNext LT Pro Regular"/>
          <w:bCs/>
          <w:sz w:val="20"/>
          <w:szCs w:val="20"/>
          <w:lang w:eastAsia="es-MX"/>
        </w:rPr>
        <w:t xml:space="preserve"> </w:t>
      </w:r>
      <w:r w:rsidR="00CD56F7">
        <w:rPr>
          <w:rFonts w:ascii="Calibri" w:eastAsia="Times New Roman" w:hAnsi="Calibri" w:cs="AvenirNext LT Pro Regular"/>
          <w:bCs/>
          <w:sz w:val="20"/>
          <w:szCs w:val="20"/>
          <w:lang w:eastAsia="es-MX"/>
        </w:rPr>
        <w:t xml:space="preserve">¿Qué es lo </w:t>
      </w:r>
      <w:r w:rsidR="00DF7169">
        <w:rPr>
          <w:rFonts w:ascii="Calibri" w:eastAsia="Times New Roman" w:hAnsi="Calibri" w:cs="AvenirNext LT Pro Regular"/>
          <w:bCs/>
          <w:sz w:val="20"/>
          <w:szCs w:val="20"/>
          <w:lang w:eastAsia="es-MX"/>
        </w:rPr>
        <w:t>que pone IJALVI Ingeniero?</w:t>
      </w:r>
      <w:r>
        <w:rPr>
          <w:rFonts w:ascii="Calibri" w:eastAsia="Times New Roman" w:hAnsi="Calibri" w:cs="AvenirNext LT Pro Regular"/>
          <w:bCs/>
          <w:sz w:val="20"/>
          <w:szCs w:val="20"/>
          <w:lang w:eastAsia="es-MX"/>
        </w:rPr>
        <w:t>&gt;&gt;</w:t>
      </w:r>
    </w:p>
    <w:p w:rsidR="002858F1" w:rsidRDefault="002858F1" w:rsidP="00256EAE">
      <w:pPr>
        <w:spacing w:afterLines="30" w:line="360" w:lineRule="auto"/>
        <w:jc w:val="both"/>
        <w:rPr>
          <w:rFonts w:ascii="Calibri" w:eastAsia="Times New Roman" w:hAnsi="Calibri" w:cs="AvenirNext LT Pro Regular"/>
          <w:bCs/>
          <w:sz w:val="20"/>
          <w:szCs w:val="20"/>
          <w:lang w:eastAsia="es-ES"/>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w:t>
      </w:r>
      <w:r>
        <w:rPr>
          <w:rFonts w:ascii="Calibri" w:hAnsi="Calibri" w:cs="AvenirNext LT Pro Regular"/>
          <w:bCs/>
          <w:sz w:val="20"/>
          <w:szCs w:val="20"/>
        </w:rPr>
        <w:t>: &lt;&lt;</w:t>
      </w:r>
      <w:r w:rsidR="00254687">
        <w:rPr>
          <w:rFonts w:ascii="Calibri" w:eastAsia="Times New Roman" w:hAnsi="Calibri" w:cs="AvenirNext LT Pro Regular"/>
          <w:bCs/>
          <w:sz w:val="20"/>
          <w:szCs w:val="20"/>
          <w:lang w:eastAsia="es-ES"/>
        </w:rPr>
        <w:t xml:space="preserve"> </w:t>
      </w:r>
      <w:r w:rsidR="00DF7169">
        <w:rPr>
          <w:rFonts w:ascii="Calibri" w:eastAsia="Times New Roman" w:hAnsi="Calibri" w:cs="AvenirNext LT Pro Regular"/>
          <w:bCs/>
          <w:sz w:val="20"/>
          <w:szCs w:val="20"/>
          <w:lang w:eastAsia="es-ES"/>
        </w:rPr>
        <w:t>En este caso nosotros estaríamos poniendo la supervisión a los trabajos</w:t>
      </w:r>
      <w:r>
        <w:rPr>
          <w:rFonts w:ascii="Calibri" w:eastAsia="Times New Roman" w:hAnsi="Calibri" w:cs="AvenirNext LT Pro Regular"/>
          <w:bCs/>
          <w:sz w:val="20"/>
          <w:szCs w:val="20"/>
          <w:lang w:eastAsia="es-ES"/>
        </w:rPr>
        <w:t>&gt;&gt;</w:t>
      </w:r>
    </w:p>
    <w:p w:rsidR="008C5EDC" w:rsidRDefault="008C5EDC" w:rsidP="008C5EDC">
      <w:pPr>
        <w:spacing w:after="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 xml:space="preserve">pregunta: &lt;&lt; </w:t>
      </w:r>
      <w:r w:rsidR="00DF7169">
        <w:rPr>
          <w:rFonts w:ascii="Calibri" w:eastAsia="Times New Roman" w:hAnsi="Calibri" w:cs="AvenirNext LT Pro Regular"/>
          <w:bCs/>
          <w:sz w:val="20"/>
          <w:szCs w:val="20"/>
          <w:lang w:eastAsia="es-MX"/>
        </w:rPr>
        <w:t>¿Comex no solo da la pintura sino también la aplicación?</w:t>
      </w:r>
      <w:r>
        <w:rPr>
          <w:rFonts w:ascii="Calibri" w:eastAsia="Times New Roman" w:hAnsi="Calibri" w:cs="AvenirNext LT Pro Regular"/>
          <w:bCs/>
          <w:sz w:val="20"/>
          <w:szCs w:val="20"/>
          <w:lang w:eastAsia="es-MX"/>
        </w:rPr>
        <w:t>&gt;&gt;</w:t>
      </w:r>
    </w:p>
    <w:p w:rsidR="002858F1" w:rsidRDefault="002858F1" w:rsidP="00256EAE">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sidR="008C5EDC">
        <w:rPr>
          <w:rFonts w:ascii="Calibri" w:eastAsia="Times New Roman" w:hAnsi="Calibri" w:cs="AvenirNext LT Pro Regular"/>
          <w:bCs/>
          <w:sz w:val="20"/>
          <w:szCs w:val="20"/>
          <w:lang w:eastAsia="es-MX"/>
        </w:rPr>
        <w:t>responde</w:t>
      </w:r>
      <w:r>
        <w:rPr>
          <w:rFonts w:ascii="Calibri" w:hAnsi="Calibri" w:cs="AvenirNext LT Pro Regular"/>
          <w:bCs/>
          <w:sz w:val="20"/>
          <w:szCs w:val="20"/>
        </w:rPr>
        <w:t>: &lt;&lt;</w:t>
      </w:r>
      <w:r w:rsidR="00DF7169">
        <w:rPr>
          <w:rFonts w:ascii="Calibri" w:hAnsi="Calibri" w:cs="AvenirNext LT Pro Regular"/>
          <w:bCs/>
          <w:sz w:val="20"/>
          <w:szCs w:val="20"/>
        </w:rPr>
        <w:t>Así es</w:t>
      </w:r>
      <w:r w:rsidR="00254687">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D653D9" w:rsidRDefault="00D653D9" w:rsidP="00D653D9">
      <w:pPr>
        <w:spacing w:after="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&lt;&lt;</w:t>
      </w:r>
      <w:r w:rsidR="00DF7169">
        <w:rPr>
          <w:rFonts w:ascii="Calibri" w:eastAsia="Times New Roman" w:hAnsi="Calibri" w:cs="AvenirNext LT Pro Regular"/>
          <w:bCs/>
          <w:sz w:val="20"/>
          <w:szCs w:val="20"/>
          <w:lang w:eastAsia="es-MX"/>
        </w:rPr>
        <w:t xml:space="preserve"> ¿Traen equipo de protección?</w:t>
      </w:r>
      <w:r>
        <w:rPr>
          <w:rFonts w:ascii="Calibri" w:eastAsia="Times New Roman" w:hAnsi="Calibri" w:cs="AvenirNext LT Pro Regular"/>
          <w:bCs/>
          <w:sz w:val="20"/>
          <w:szCs w:val="20"/>
          <w:lang w:eastAsia="es-MX"/>
        </w:rPr>
        <w:t>&gt;&gt;</w:t>
      </w:r>
    </w:p>
    <w:p w:rsidR="00D653D9" w:rsidRDefault="00D653D9" w:rsidP="00256EAE">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w:t>
      </w:r>
      <w:r>
        <w:rPr>
          <w:rFonts w:ascii="Calibri" w:hAnsi="Calibri" w:cs="AvenirNext LT Pro Regular"/>
          <w:bCs/>
          <w:sz w:val="20"/>
          <w:szCs w:val="20"/>
        </w:rPr>
        <w:t>: &lt;&lt;</w:t>
      </w:r>
      <w:r w:rsidR="00DF7169">
        <w:rPr>
          <w:rFonts w:ascii="Calibri" w:hAnsi="Calibri" w:cs="AvenirNext LT Pro Regular"/>
          <w:bCs/>
          <w:sz w:val="20"/>
          <w:szCs w:val="20"/>
        </w:rPr>
        <w:t>Sí, en algunos casos ya en anteriores programas se pintan con pistola los edificios se van haciendo más rápido según sea el caso y también que el muro lo permita pero vean el cambio por ejemplo ahí, adelante, vean esa foto</w:t>
      </w:r>
      <w:r>
        <w:rPr>
          <w:rFonts w:ascii="Calibri" w:eastAsia="Times New Roman" w:hAnsi="Calibri" w:cs="AvenirNext LT Pro Regular"/>
          <w:bCs/>
          <w:sz w:val="20"/>
          <w:szCs w:val="20"/>
          <w:lang w:eastAsia="es-MX"/>
        </w:rPr>
        <w:t xml:space="preserve"> &gt;&gt;</w:t>
      </w:r>
    </w:p>
    <w:p w:rsidR="00FF7FE7" w:rsidRDefault="00783DB2" w:rsidP="00256EAE">
      <w:pPr>
        <w:spacing w:afterLines="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00FF7FE7" w:rsidRPr="00EC5946">
        <w:rPr>
          <w:rFonts w:ascii="Calibri" w:eastAsia="Times New Roman" w:hAnsi="Calibri" w:cs="AvenirNext LT Pro Regular"/>
          <w:b/>
          <w:bCs/>
          <w:sz w:val="20"/>
          <w:szCs w:val="20"/>
          <w:lang w:eastAsia="es-MX"/>
        </w:rPr>
        <w:t>Ing. Enrique Dau Flores</w:t>
      </w:r>
      <w:r w:rsidR="00FF7FE7">
        <w:rPr>
          <w:rFonts w:ascii="Calibri" w:eastAsia="Times New Roman" w:hAnsi="Calibri" w:cs="AvenirNext LT Pro Regular"/>
          <w:b/>
          <w:bCs/>
          <w:sz w:val="20"/>
          <w:szCs w:val="20"/>
          <w:lang w:eastAsia="es-MX"/>
        </w:rPr>
        <w:t xml:space="preserve"> </w:t>
      </w:r>
      <w:r w:rsidR="00DF7169">
        <w:rPr>
          <w:rFonts w:ascii="Calibri" w:eastAsia="Times New Roman" w:hAnsi="Calibri" w:cs="AvenirNext LT Pro Regular"/>
          <w:bCs/>
          <w:sz w:val="20"/>
          <w:szCs w:val="20"/>
          <w:lang w:eastAsia="es-MX"/>
        </w:rPr>
        <w:t>comenta</w:t>
      </w:r>
      <w:r w:rsidR="00FF7FE7">
        <w:rPr>
          <w:rFonts w:ascii="Calibri" w:eastAsia="Times New Roman" w:hAnsi="Calibri" w:cs="AvenirNext LT Pro Regular"/>
          <w:bCs/>
          <w:sz w:val="20"/>
          <w:szCs w:val="20"/>
          <w:lang w:eastAsia="es-MX"/>
        </w:rPr>
        <w:t>: &lt;&lt;</w:t>
      </w:r>
      <w:r w:rsidR="00DF7169">
        <w:rPr>
          <w:rFonts w:ascii="Calibri" w:eastAsia="Times New Roman" w:hAnsi="Calibri" w:cs="AvenirNext LT Pro Regular"/>
          <w:bCs/>
          <w:sz w:val="20"/>
          <w:szCs w:val="20"/>
          <w:lang w:eastAsia="es-MX"/>
        </w:rPr>
        <w:t xml:space="preserve">Eso ayuda inclusive a los habitantes sentirse más orgullosos </w:t>
      </w:r>
      <w:r w:rsidR="00FF7FE7">
        <w:rPr>
          <w:rFonts w:ascii="Calibri" w:eastAsia="Times New Roman" w:hAnsi="Calibri" w:cs="AvenirNext LT Pro Regular"/>
          <w:bCs/>
          <w:sz w:val="20"/>
          <w:szCs w:val="20"/>
          <w:lang w:eastAsia="es-MX"/>
        </w:rPr>
        <w:t>&gt;&gt;</w:t>
      </w:r>
    </w:p>
    <w:p w:rsidR="00D653D9" w:rsidRDefault="00D653D9" w:rsidP="00256EAE">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sidR="00DF7169">
        <w:rPr>
          <w:rFonts w:ascii="Calibri" w:eastAsia="Times New Roman" w:hAnsi="Calibri" w:cs="AvenirNext LT Pro Regular"/>
          <w:bCs/>
          <w:sz w:val="20"/>
          <w:szCs w:val="20"/>
          <w:lang w:eastAsia="es-MX"/>
        </w:rPr>
        <w:t>agrega</w:t>
      </w:r>
      <w:r>
        <w:rPr>
          <w:rFonts w:ascii="Calibri" w:hAnsi="Calibri" w:cs="AvenirNext LT Pro Regular"/>
          <w:bCs/>
          <w:sz w:val="20"/>
          <w:szCs w:val="20"/>
        </w:rPr>
        <w:t>: &lt;&lt;</w:t>
      </w:r>
      <w:r w:rsidR="00DF7169">
        <w:rPr>
          <w:rFonts w:ascii="Calibri" w:eastAsia="Times New Roman" w:hAnsi="Calibri" w:cs="AvenirNext LT Pro Regular"/>
          <w:bCs/>
          <w:sz w:val="20"/>
          <w:szCs w:val="20"/>
          <w:lang w:eastAsia="es-MX"/>
        </w:rPr>
        <w:t xml:space="preserve">Claro, porque ahí pareciera que desde que se construyo no se había pintado </w:t>
      </w:r>
      <w:r>
        <w:rPr>
          <w:rFonts w:ascii="Calibri" w:eastAsia="Times New Roman" w:hAnsi="Calibri" w:cs="AvenirNext LT Pro Regular"/>
          <w:bCs/>
          <w:sz w:val="20"/>
          <w:szCs w:val="20"/>
          <w:lang w:eastAsia="es-MX"/>
        </w:rPr>
        <w:t>&gt;&gt;</w:t>
      </w:r>
    </w:p>
    <w:p w:rsidR="00DF7169" w:rsidRDefault="00DF7169" w:rsidP="00256EAE">
      <w:pPr>
        <w:spacing w:afterLines="3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manifiesta: &lt;&lt;</w:t>
      </w:r>
      <w:r>
        <w:rPr>
          <w:rFonts w:ascii="Calibri" w:eastAsia="Times New Roman" w:hAnsi="Calibri" w:cs="AvenirNext LT Pro Regular"/>
          <w:bCs/>
          <w:color w:val="000000" w:themeColor="text1"/>
          <w:sz w:val="20"/>
          <w:szCs w:val="20"/>
          <w:lang w:eastAsia="es-MX"/>
        </w:rPr>
        <w:t>Muy bien adelante&gt;&gt;</w:t>
      </w:r>
    </w:p>
    <w:p w:rsidR="00DF7169" w:rsidRDefault="00DF7169" w:rsidP="00256EAE">
      <w:pPr>
        <w:spacing w:afterLines="30" w:line="360" w:lineRule="auto"/>
        <w:jc w:val="both"/>
        <w:rPr>
          <w:rFonts w:ascii="Calibri" w:eastAsia="Times New Roman" w:hAnsi="Calibri" w:cs="AvenirNext LT Pro Regular"/>
          <w:bCs/>
          <w:color w:val="000000" w:themeColor="text1"/>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&lt;&lt; ¿</w:t>
      </w:r>
      <w:r>
        <w:rPr>
          <w:rFonts w:ascii="Calibri" w:eastAsia="Times New Roman" w:hAnsi="Calibri" w:cs="AvenirNext LT Pro Regular"/>
          <w:bCs/>
          <w:color w:val="000000" w:themeColor="text1"/>
          <w:sz w:val="20"/>
          <w:szCs w:val="20"/>
          <w:lang w:eastAsia="es-MX"/>
        </w:rPr>
        <w:t xml:space="preserve">Cien edificios? </w:t>
      </w:r>
    </w:p>
    <w:p w:rsidR="00C82B94" w:rsidRDefault="00C82B94" w:rsidP="00256EAE">
      <w:pPr>
        <w:spacing w:afterLines="3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w:t>
      </w:r>
      <w:r>
        <w:rPr>
          <w:rFonts w:ascii="Calibri" w:eastAsia="Times New Roman" w:hAnsi="Calibri" w:cs="AvenirNext LT Pro Regular"/>
          <w:bCs/>
          <w:color w:val="000000" w:themeColor="text1"/>
          <w:sz w:val="20"/>
          <w:szCs w:val="20"/>
          <w:lang w:eastAsia="es-MX"/>
        </w:rPr>
        <w:t>Sí&gt;&gt;</w:t>
      </w:r>
    </w:p>
    <w:p w:rsidR="00C82B94" w:rsidRDefault="00C82B94" w:rsidP="00256EAE">
      <w:pPr>
        <w:spacing w:afterLines="30" w:line="360" w:lineRule="auto"/>
        <w:jc w:val="both"/>
        <w:rPr>
          <w:rFonts w:ascii="Calibri" w:eastAsia="Times New Roman" w:hAnsi="Calibri" w:cs="AvenirNext LT Pro Regular"/>
          <w:bCs/>
          <w:color w:val="000000" w:themeColor="text1"/>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contesta: &lt;&lt;</w:t>
      </w:r>
      <w:r>
        <w:rPr>
          <w:rFonts w:ascii="Calibri" w:eastAsia="Times New Roman" w:hAnsi="Calibri" w:cs="AvenirNext LT Pro Regular"/>
          <w:bCs/>
          <w:color w:val="000000" w:themeColor="text1"/>
          <w:sz w:val="20"/>
          <w:szCs w:val="20"/>
          <w:lang w:eastAsia="es-MX"/>
        </w:rPr>
        <w:t>Importante&gt;&gt;</w:t>
      </w:r>
    </w:p>
    <w:p w:rsidR="00C82B94" w:rsidRDefault="00C82B94" w:rsidP="00256EAE">
      <w:pPr>
        <w:spacing w:afterLines="3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lastRenderedPageBreak/>
        <w:t xml:space="preserve">La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comenta: &lt;&lt;</w:t>
      </w:r>
      <w:r>
        <w:rPr>
          <w:rFonts w:ascii="Calibri" w:eastAsia="Times New Roman" w:hAnsi="Calibri" w:cs="AvenirNext LT Pro Regular"/>
          <w:bCs/>
          <w:color w:val="000000" w:themeColor="text1"/>
          <w:sz w:val="20"/>
          <w:szCs w:val="20"/>
          <w:lang w:eastAsia="es-MX"/>
        </w:rPr>
        <w:t>Un cambio impresionante la verdad&gt;&gt;</w:t>
      </w:r>
    </w:p>
    <w:p w:rsidR="00C82B94" w:rsidRDefault="00C82B94" w:rsidP="00256EAE">
      <w:pPr>
        <w:spacing w:afterLines="30" w:line="360" w:lineRule="auto"/>
        <w:jc w:val="both"/>
        <w:rPr>
          <w:rFonts w:ascii="Calibri" w:eastAsia="Times New Roman" w:hAnsi="Calibri" w:cs="AvenirNext LT Pro Regular"/>
          <w:bCs/>
          <w:color w:val="000000" w:themeColor="text1"/>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pregunta: &lt;&lt;</w:t>
      </w:r>
      <w:r>
        <w:rPr>
          <w:rFonts w:ascii="Calibri" w:eastAsia="Times New Roman" w:hAnsi="Calibri" w:cs="AvenirNext LT Pro Regular"/>
          <w:bCs/>
          <w:color w:val="000000" w:themeColor="text1"/>
          <w:sz w:val="20"/>
          <w:szCs w:val="20"/>
          <w:lang w:eastAsia="es-MX"/>
        </w:rPr>
        <w:t xml:space="preserve"> ¿No hay mucha difusión de esto verdad?, más allá de los vecinos interesados&gt;&gt;</w:t>
      </w:r>
    </w:p>
    <w:p w:rsidR="00C82B94" w:rsidRDefault="00C82B94" w:rsidP="00256EAE">
      <w:pPr>
        <w:spacing w:afterLines="3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 xml:space="preserve">responde: </w:t>
      </w:r>
      <w:r>
        <w:rPr>
          <w:rFonts w:ascii="Calibri" w:eastAsia="Times New Roman" w:hAnsi="Calibri" w:cs="AvenirNext LT Pro Regular"/>
          <w:bCs/>
          <w:color w:val="000000" w:themeColor="text1"/>
          <w:sz w:val="20"/>
          <w:szCs w:val="20"/>
          <w:lang w:eastAsia="es-MX"/>
        </w:rPr>
        <w:t>&lt;&lt;Sí, sí la hay, este si se hace toda la socialización, difusión por parte de las estructuras que usted sabe se tienen, adelante&gt;&gt;</w:t>
      </w:r>
    </w:p>
    <w:p w:rsidR="00C82B94" w:rsidRDefault="00C82B94" w:rsidP="00256EAE">
      <w:pPr>
        <w:spacing w:afterLines="30" w:line="360" w:lineRule="auto"/>
        <w:jc w:val="both"/>
        <w:rPr>
          <w:rFonts w:ascii="Calibri" w:eastAsia="Times New Roman" w:hAnsi="Calibri" w:cs="AvenirNext LT Pro Regular"/>
          <w:bCs/>
          <w:color w:val="000000" w:themeColor="text1"/>
          <w:sz w:val="20"/>
          <w:szCs w:val="20"/>
          <w:lang w:eastAsia="es-MX"/>
        </w:rPr>
      </w:pPr>
      <w:r w:rsidRPr="00C82B94">
        <w:rPr>
          <w:rFonts w:ascii="Calibri" w:eastAsia="Times New Roman" w:hAnsi="Calibri" w:cs="AvenirNext LT Pro Regular"/>
          <w:bCs/>
          <w:sz w:val="20"/>
          <w:szCs w:val="20"/>
          <w:lang w:eastAsia="es-ES"/>
        </w:rPr>
        <w:t>El</w:t>
      </w:r>
      <w:r w:rsidRPr="00C82B94">
        <w:rPr>
          <w:rFonts w:ascii="Calibri" w:eastAsia="Times New Roman" w:hAnsi="Calibri" w:cs="AvenirNext LT Pro Regular"/>
          <w:b/>
          <w:bCs/>
          <w:sz w:val="20"/>
          <w:szCs w:val="20"/>
          <w:lang w:eastAsia="es-ES"/>
        </w:rPr>
        <w:t xml:space="preserve"> Dr. Marco Antonio Godínez </w:t>
      </w:r>
      <w:r w:rsidRPr="00C82B94">
        <w:rPr>
          <w:rFonts w:ascii="Calibri" w:eastAsia="Times New Roman" w:hAnsi="Calibri" w:cs="AvenirNext LT Pro Regular"/>
          <w:bCs/>
          <w:sz w:val="20"/>
          <w:szCs w:val="20"/>
          <w:lang w:eastAsia="es-ES"/>
        </w:rPr>
        <w:t xml:space="preserve">interviene: </w:t>
      </w:r>
      <w:r>
        <w:rPr>
          <w:rFonts w:ascii="Calibri" w:eastAsia="Times New Roman" w:hAnsi="Calibri" w:cs="AvenirNext LT Pro Regular"/>
          <w:bCs/>
          <w:sz w:val="20"/>
          <w:szCs w:val="20"/>
          <w:lang w:eastAsia="es-ES"/>
        </w:rPr>
        <w:t>&lt;&lt;</w:t>
      </w:r>
      <w:r>
        <w:rPr>
          <w:rFonts w:ascii="Calibri" w:eastAsia="Times New Roman" w:hAnsi="Calibri" w:cs="AvenirNext LT Pro Regular"/>
          <w:bCs/>
          <w:color w:val="000000" w:themeColor="text1"/>
          <w:sz w:val="20"/>
          <w:szCs w:val="20"/>
          <w:lang w:eastAsia="es-MX"/>
        </w:rPr>
        <w:t>Perdón no viene aquí en el informe una relación de los domicilios ¿dónde se ubican los edificios o sí?</w:t>
      </w:r>
      <w:r w:rsidR="005D71DF">
        <w:rPr>
          <w:rFonts w:ascii="Calibri" w:eastAsia="Times New Roman" w:hAnsi="Calibri" w:cs="AvenirNext LT Pro Regular"/>
          <w:bCs/>
          <w:color w:val="000000" w:themeColor="text1"/>
          <w:sz w:val="20"/>
          <w:szCs w:val="20"/>
          <w:lang w:eastAsia="es-MX"/>
        </w:rPr>
        <w:t>&gt;&gt;</w:t>
      </w:r>
    </w:p>
    <w:p w:rsidR="00C82B94" w:rsidRDefault="00C82B94" w:rsidP="00256EAE">
      <w:pPr>
        <w:spacing w:afterLines="3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 xml:space="preserve">responde: </w:t>
      </w:r>
      <w:r w:rsidR="005D71DF">
        <w:rPr>
          <w:rFonts w:ascii="Calibri" w:eastAsia="Times New Roman" w:hAnsi="Calibri" w:cs="AvenirNext LT Pro Regular"/>
          <w:bCs/>
          <w:sz w:val="20"/>
          <w:szCs w:val="20"/>
          <w:lang w:eastAsia="es-MX"/>
        </w:rPr>
        <w:t>&lt;&lt;</w:t>
      </w:r>
      <w:r>
        <w:rPr>
          <w:rFonts w:ascii="Calibri" w:eastAsia="Times New Roman" w:hAnsi="Calibri" w:cs="AvenirNext LT Pro Regular"/>
          <w:bCs/>
          <w:color w:val="000000" w:themeColor="text1"/>
          <w:sz w:val="20"/>
          <w:szCs w:val="20"/>
          <w:lang w:eastAsia="es-MX"/>
        </w:rPr>
        <w:t xml:space="preserve">Sí, se autorizo en la sesión pasada, unidad Moctezuma, frente el tianguis del Sol, donde </w:t>
      </w:r>
      <w:r w:rsidR="00C95433">
        <w:rPr>
          <w:rFonts w:ascii="Calibri" w:eastAsia="Times New Roman" w:hAnsi="Calibri" w:cs="AvenirNext LT Pro Regular"/>
          <w:bCs/>
          <w:color w:val="000000" w:themeColor="text1"/>
          <w:sz w:val="20"/>
          <w:szCs w:val="20"/>
          <w:lang w:eastAsia="es-MX"/>
        </w:rPr>
        <w:t>está</w:t>
      </w:r>
      <w:r>
        <w:rPr>
          <w:rFonts w:ascii="Calibri" w:eastAsia="Times New Roman" w:hAnsi="Calibri" w:cs="AvenirNext LT Pro Regular"/>
          <w:bCs/>
          <w:color w:val="000000" w:themeColor="text1"/>
          <w:sz w:val="20"/>
          <w:szCs w:val="20"/>
          <w:lang w:eastAsia="es-MX"/>
        </w:rPr>
        <w:t xml:space="preserve"> el tianguis del Sol enfrente todo el conjunto que </w:t>
      </w:r>
      <w:r w:rsidR="00C95433">
        <w:rPr>
          <w:rFonts w:ascii="Calibri" w:eastAsia="Times New Roman" w:hAnsi="Calibri" w:cs="AvenirNext LT Pro Regular"/>
          <w:bCs/>
          <w:color w:val="000000" w:themeColor="text1"/>
          <w:sz w:val="20"/>
          <w:szCs w:val="20"/>
          <w:lang w:eastAsia="es-MX"/>
        </w:rPr>
        <w:t>está ahí&gt;&gt;</w:t>
      </w:r>
    </w:p>
    <w:p w:rsidR="00C82B94" w:rsidRDefault="00C82B94" w:rsidP="00256EAE">
      <w:pPr>
        <w:spacing w:afterLines="3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 xml:space="preserve">La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pregunta: &lt;&lt; ¿</w:t>
      </w:r>
      <w:r>
        <w:rPr>
          <w:rFonts w:ascii="Calibri" w:eastAsia="Times New Roman" w:hAnsi="Calibri" w:cs="AvenirNext LT Pro Regular"/>
          <w:bCs/>
          <w:color w:val="000000" w:themeColor="text1"/>
          <w:sz w:val="20"/>
          <w:szCs w:val="20"/>
          <w:lang w:eastAsia="es-MX"/>
        </w:rPr>
        <w:t>Alcanzó todo el fraccionamiento?, porque es un fraccionamiento muy grande&gt;&gt;</w:t>
      </w:r>
    </w:p>
    <w:p w:rsidR="00C82B94" w:rsidRDefault="00C82B94" w:rsidP="00256EAE">
      <w:pPr>
        <w:spacing w:afterLines="3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w:t>
      </w:r>
      <w:r>
        <w:rPr>
          <w:rFonts w:ascii="Calibri" w:eastAsia="Times New Roman" w:hAnsi="Calibri" w:cs="AvenirNext LT Pro Regular"/>
          <w:bCs/>
          <w:color w:val="000000" w:themeColor="text1"/>
          <w:sz w:val="20"/>
          <w:szCs w:val="20"/>
          <w:lang w:eastAsia="es-MX"/>
        </w:rPr>
        <w:t>Esa etapa sí, porque hay otras etapas que hacen cola&gt;&gt;</w:t>
      </w:r>
    </w:p>
    <w:p w:rsidR="00C82B94" w:rsidRDefault="00C82B94" w:rsidP="00256EAE">
      <w:pPr>
        <w:spacing w:afterLines="30" w:line="360" w:lineRule="auto"/>
        <w:jc w:val="both"/>
        <w:rPr>
          <w:rFonts w:ascii="Calibri" w:eastAsia="Times New Roman" w:hAnsi="Calibri" w:cs="AvenirNext LT Pro Regular"/>
          <w:bCs/>
          <w:color w:val="000000" w:themeColor="text1"/>
          <w:sz w:val="20"/>
          <w:szCs w:val="20"/>
          <w:lang w:eastAsia="es-MX"/>
        </w:rPr>
      </w:pPr>
      <w:r w:rsidRPr="00C82B94">
        <w:rPr>
          <w:rFonts w:ascii="Calibri" w:eastAsia="Times New Roman" w:hAnsi="Calibri" w:cs="AvenirNext LT Pro Regular"/>
          <w:bCs/>
          <w:sz w:val="20"/>
          <w:szCs w:val="20"/>
          <w:lang w:eastAsia="es-ES"/>
        </w:rPr>
        <w:t>El</w:t>
      </w:r>
      <w:r w:rsidRPr="00C82B94">
        <w:rPr>
          <w:rFonts w:ascii="Calibri" w:eastAsia="Times New Roman" w:hAnsi="Calibri" w:cs="AvenirNext LT Pro Regular"/>
          <w:b/>
          <w:bCs/>
          <w:sz w:val="20"/>
          <w:szCs w:val="20"/>
          <w:lang w:eastAsia="es-ES"/>
        </w:rPr>
        <w:t xml:space="preserve"> Dr. Marco Antonio Godínez </w:t>
      </w:r>
      <w:r>
        <w:rPr>
          <w:rFonts w:ascii="Calibri" w:eastAsia="Times New Roman" w:hAnsi="Calibri" w:cs="AvenirNext LT Pro Regular"/>
          <w:bCs/>
          <w:sz w:val="20"/>
          <w:szCs w:val="20"/>
          <w:lang w:eastAsia="es-ES"/>
        </w:rPr>
        <w:t>comenta: &lt;&lt;</w:t>
      </w:r>
      <w:r>
        <w:rPr>
          <w:rFonts w:ascii="Calibri" w:eastAsia="Times New Roman" w:hAnsi="Calibri" w:cs="AvenirNext LT Pro Regular"/>
          <w:bCs/>
          <w:color w:val="000000" w:themeColor="text1"/>
          <w:sz w:val="20"/>
          <w:szCs w:val="20"/>
          <w:lang w:eastAsia="es-MX"/>
        </w:rPr>
        <w:t>Yo conozco gente por ahí y no les había llegado la pintura la semana pasada pero supongo que van por partes&gt;&gt;</w:t>
      </w:r>
    </w:p>
    <w:p w:rsidR="00C82B94" w:rsidRDefault="00C82B94" w:rsidP="00256EAE">
      <w:pPr>
        <w:spacing w:afterLines="3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w:t>
      </w:r>
      <w:r>
        <w:rPr>
          <w:rFonts w:ascii="Calibri" w:eastAsia="Times New Roman" w:hAnsi="Calibri" w:cs="AvenirNext LT Pro Regular"/>
          <w:bCs/>
          <w:color w:val="000000" w:themeColor="text1"/>
          <w:sz w:val="20"/>
          <w:szCs w:val="20"/>
          <w:lang w:eastAsia="es-MX"/>
        </w:rPr>
        <w:t xml:space="preserve">Así es, aproximadamente 7 mil </w:t>
      </w:r>
      <w:r w:rsidR="00C95433">
        <w:rPr>
          <w:rFonts w:ascii="Calibri" w:eastAsia="Times New Roman" w:hAnsi="Calibri" w:cs="AvenirNext LT Pro Regular"/>
          <w:bCs/>
          <w:color w:val="000000" w:themeColor="text1"/>
          <w:sz w:val="20"/>
          <w:szCs w:val="20"/>
          <w:lang w:eastAsia="es-MX"/>
        </w:rPr>
        <w:t>personas resultan beneficiadas con esto</w:t>
      </w:r>
      <w:r w:rsidR="005D71DF">
        <w:rPr>
          <w:rFonts w:ascii="Calibri" w:eastAsia="Times New Roman" w:hAnsi="Calibri" w:cs="AvenirNext LT Pro Regular"/>
          <w:bCs/>
          <w:color w:val="000000" w:themeColor="text1"/>
          <w:sz w:val="20"/>
          <w:szCs w:val="20"/>
          <w:lang w:eastAsia="es-MX"/>
        </w:rPr>
        <w:t>&gt;&gt;</w:t>
      </w:r>
    </w:p>
    <w:p w:rsidR="00C95433" w:rsidRDefault="00C95433" w:rsidP="00256EAE">
      <w:pPr>
        <w:spacing w:afterLines="30" w:line="360" w:lineRule="auto"/>
        <w:jc w:val="both"/>
        <w:rPr>
          <w:rFonts w:ascii="Calibri" w:eastAsia="Times New Roman" w:hAnsi="Calibri" w:cs="AvenirNext LT Pro Regular"/>
          <w:bCs/>
          <w:color w:val="000000" w:themeColor="text1"/>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Pr>
          <w:rFonts w:ascii="Calibri" w:eastAsia="Times New Roman" w:hAnsi="Calibri" w:cs="AvenirNext LT Pro Regular"/>
          <w:bCs/>
          <w:sz w:val="20"/>
          <w:szCs w:val="20"/>
          <w:lang w:eastAsia="es-MX"/>
        </w:rPr>
        <w:t xml:space="preserve">pregunta: </w:t>
      </w:r>
      <w:r>
        <w:rPr>
          <w:rFonts w:ascii="Calibri" w:eastAsia="Times New Roman" w:hAnsi="Calibri" w:cs="AvenirNext LT Pro Regular"/>
          <w:bCs/>
          <w:color w:val="000000" w:themeColor="text1"/>
          <w:sz w:val="20"/>
          <w:szCs w:val="20"/>
          <w:lang w:eastAsia="es-MX"/>
        </w:rPr>
        <w:t>&lt;&lt;</w:t>
      </w:r>
      <w:r w:rsidR="005D71DF">
        <w:rPr>
          <w:rFonts w:ascii="Calibri" w:eastAsia="Times New Roman" w:hAnsi="Calibri" w:cs="AvenirNext LT Pro Regular"/>
          <w:bCs/>
          <w:color w:val="000000" w:themeColor="text1"/>
          <w:sz w:val="20"/>
          <w:szCs w:val="20"/>
          <w:lang w:eastAsia="es-MX"/>
        </w:rPr>
        <w:t xml:space="preserve"> ¿</w:t>
      </w:r>
      <w:r>
        <w:rPr>
          <w:rFonts w:ascii="Calibri" w:eastAsia="Times New Roman" w:hAnsi="Calibri" w:cs="AvenirNext LT Pro Regular"/>
          <w:bCs/>
          <w:color w:val="000000" w:themeColor="text1"/>
          <w:sz w:val="20"/>
          <w:szCs w:val="20"/>
          <w:lang w:eastAsia="es-MX"/>
        </w:rPr>
        <w:t>Menciono que el 90% del Programa ya está realizado</w:t>
      </w:r>
      <w:r w:rsidR="005D71DF">
        <w:rPr>
          <w:rFonts w:ascii="Calibri" w:eastAsia="Times New Roman" w:hAnsi="Calibri" w:cs="AvenirNext LT Pro Regular"/>
          <w:bCs/>
          <w:color w:val="000000" w:themeColor="text1"/>
          <w:sz w:val="20"/>
          <w:szCs w:val="20"/>
          <w:lang w:eastAsia="es-MX"/>
        </w:rPr>
        <w:t xml:space="preserve"> </w:t>
      </w:r>
      <w:r>
        <w:rPr>
          <w:rFonts w:ascii="Calibri" w:eastAsia="Times New Roman" w:hAnsi="Calibri" w:cs="AvenirNext LT Pro Regular"/>
          <w:bCs/>
          <w:color w:val="000000" w:themeColor="text1"/>
          <w:sz w:val="20"/>
          <w:szCs w:val="20"/>
          <w:lang w:eastAsia="es-MX"/>
        </w:rPr>
        <w:t>?&gt;&gt;</w:t>
      </w:r>
    </w:p>
    <w:p w:rsidR="00C95433" w:rsidRDefault="00C95433" w:rsidP="00256EAE">
      <w:pPr>
        <w:spacing w:afterLines="3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 xml:space="preserve">responde: </w:t>
      </w:r>
      <w:r>
        <w:rPr>
          <w:rFonts w:ascii="Calibri" w:eastAsia="Times New Roman" w:hAnsi="Calibri" w:cs="AvenirNext LT Pro Regular"/>
          <w:bCs/>
          <w:color w:val="000000" w:themeColor="text1"/>
          <w:sz w:val="20"/>
          <w:szCs w:val="20"/>
          <w:lang w:eastAsia="es-MX"/>
        </w:rPr>
        <w:t>&lt;&lt;Así es, es el avance que tenemos&gt;&gt;</w:t>
      </w:r>
    </w:p>
    <w:p w:rsidR="00C95433" w:rsidRDefault="00C95433" w:rsidP="00256EAE">
      <w:pPr>
        <w:spacing w:afterLines="30" w:line="360" w:lineRule="auto"/>
        <w:jc w:val="both"/>
        <w:rPr>
          <w:rFonts w:ascii="Calibri" w:eastAsia="Times New Roman" w:hAnsi="Calibri" w:cs="AvenirNext LT Pro Regular"/>
          <w:bCs/>
          <w:color w:val="000000" w:themeColor="text1"/>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Cs/>
          <w:color w:val="000000" w:themeColor="text1"/>
          <w:sz w:val="20"/>
          <w:szCs w:val="20"/>
          <w:lang w:eastAsia="es-MX"/>
        </w:rPr>
        <w:t xml:space="preserve"> manifiesta y pregunta: &lt;&lt;Hay que terminarlo, ¿se va a terminar?&gt;&gt;</w:t>
      </w:r>
    </w:p>
    <w:p w:rsidR="009B02A6" w:rsidRDefault="00C95433" w:rsidP="00256EAE">
      <w:pPr>
        <w:spacing w:afterLines="3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w:t>
      </w:r>
      <w:r>
        <w:rPr>
          <w:rFonts w:ascii="Calibri" w:eastAsia="Times New Roman" w:hAnsi="Calibri" w:cs="AvenirNext LT Pro Regular"/>
          <w:bCs/>
          <w:color w:val="000000" w:themeColor="text1"/>
          <w:sz w:val="20"/>
          <w:szCs w:val="20"/>
          <w:lang w:eastAsia="es-MX"/>
        </w:rPr>
        <w:t>: &lt;&lt;Sí, yo creo que la siguiente semana se termina&gt;&gt;</w:t>
      </w:r>
    </w:p>
    <w:p w:rsidR="00DF7169" w:rsidRDefault="00D92971" w:rsidP="00256EAE">
      <w:pPr>
        <w:spacing w:afterLines="30" w:line="360" w:lineRule="auto"/>
        <w:jc w:val="center"/>
        <w:rPr>
          <w:rFonts w:ascii="Calibri" w:eastAsia="Times New Roman" w:hAnsi="Calibri" w:cs="AvenirNext LT Pro Regular"/>
          <w:bCs/>
          <w:sz w:val="20"/>
          <w:szCs w:val="20"/>
          <w:lang w:eastAsia="es-MX"/>
        </w:rPr>
      </w:pPr>
      <w:r w:rsidRPr="009B02A6">
        <w:rPr>
          <w:rFonts w:ascii="Calibri" w:eastAsia="Times New Roman" w:hAnsi="Calibri" w:cs="AvenirNext LT Pro Regular"/>
          <w:bCs/>
          <w:sz w:val="20"/>
          <w:szCs w:val="20"/>
          <w:lang w:val="es-ES" w:eastAsia="es-MX"/>
        </w:rPr>
        <w:object w:dxaOrig="7201" w:dyaOrig="5390">
          <v:shape id="_x0000_i1041" type="#_x0000_t75" style="width:337.6pt;height:252.7pt" o:ole="">
            <v:imagedata r:id="rId12" o:title=""/>
          </v:shape>
          <o:OLEObject Type="Embed" ProgID="PowerPoint.Slide.12" ShapeID="_x0000_i1041" DrawAspect="Content" ObjectID="_1604998836" r:id="rId13"/>
        </w:object>
      </w:r>
    </w:p>
    <w:p w:rsidR="009B02A6" w:rsidRDefault="009B02A6" w:rsidP="00256EAE">
      <w:pPr>
        <w:spacing w:afterLines="30" w:line="360" w:lineRule="auto"/>
        <w:jc w:val="both"/>
        <w:rPr>
          <w:rFonts w:ascii="Calibri" w:eastAsia="Times New Roman" w:hAnsi="Calibri" w:cs="AvenirNext LT Pro Regular"/>
          <w:bCs/>
          <w:sz w:val="20"/>
          <w:szCs w:val="20"/>
          <w:lang w:eastAsia="es-MX"/>
        </w:rPr>
      </w:pPr>
    </w:p>
    <w:p w:rsidR="009B02A6" w:rsidRDefault="009B02A6" w:rsidP="00256EAE">
      <w:pPr>
        <w:spacing w:afterLines="30" w:line="360" w:lineRule="auto"/>
        <w:jc w:val="center"/>
        <w:rPr>
          <w:rFonts w:ascii="Calibri" w:eastAsia="Times New Roman" w:hAnsi="Calibri" w:cs="AvenirNext LT Pro Regular"/>
          <w:bCs/>
          <w:sz w:val="20"/>
          <w:szCs w:val="20"/>
          <w:lang w:eastAsia="es-MX"/>
        </w:rPr>
      </w:pPr>
      <w:r w:rsidRPr="009B02A6">
        <w:rPr>
          <w:rFonts w:ascii="Calibri" w:eastAsia="Times New Roman" w:hAnsi="Calibri" w:cs="AvenirNext LT Pro Regular"/>
          <w:bCs/>
          <w:sz w:val="20"/>
          <w:szCs w:val="20"/>
          <w:lang w:val="es-ES" w:eastAsia="es-MX"/>
        </w:rPr>
        <w:object w:dxaOrig="7201" w:dyaOrig="5390">
          <v:shape id="_x0000_i1027" type="#_x0000_t75" style="width:5in;height:269.65pt" o:ole="">
            <v:imagedata r:id="rId14" o:title=""/>
          </v:shape>
          <o:OLEObject Type="Embed" ProgID="PowerPoint.Slide.12" ShapeID="_x0000_i1027" DrawAspect="Content" ObjectID="_1604998837" r:id="rId15"/>
        </w:object>
      </w:r>
    </w:p>
    <w:p w:rsidR="009B02A6" w:rsidRDefault="009B02A6" w:rsidP="00256EAE">
      <w:pPr>
        <w:spacing w:afterLines="30" w:line="360" w:lineRule="auto"/>
        <w:jc w:val="both"/>
        <w:rPr>
          <w:rFonts w:ascii="Calibri" w:eastAsia="Times New Roman" w:hAnsi="Calibri" w:cs="AvenirNext LT Pro Regular"/>
          <w:bCs/>
          <w:sz w:val="20"/>
          <w:szCs w:val="20"/>
          <w:lang w:eastAsia="es-MX"/>
        </w:rPr>
      </w:pPr>
    </w:p>
    <w:p w:rsidR="009B02A6" w:rsidRDefault="009B02A6" w:rsidP="00256EAE">
      <w:pPr>
        <w:spacing w:afterLines="30" w:line="360" w:lineRule="auto"/>
        <w:jc w:val="both"/>
        <w:rPr>
          <w:rFonts w:ascii="Calibri" w:eastAsia="Times New Roman" w:hAnsi="Calibri" w:cs="AvenirNext LT Pro Regular"/>
          <w:bCs/>
          <w:sz w:val="20"/>
          <w:szCs w:val="20"/>
          <w:lang w:eastAsia="es-MX"/>
        </w:rPr>
      </w:pPr>
    </w:p>
    <w:p w:rsidR="00C95433" w:rsidRDefault="009B02A6" w:rsidP="00256EAE">
      <w:pPr>
        <w:spacing w:afterLines="30" w:line="360" w:lineRule="auto"/>
        <w:jc w:val="center"/>
        <w:rPr>
          <w:rFonts w:ascii="Calibri" w:eastAsia="Times New Roman" w:hAnsi="Calibri" w:cs="AvenirNext LT Pro Regular"/>
          <w:bCs/>
          <w:sz w:val="20"/>
          <w:szCs w:val="20"/>
          <w:lang w:eastAsia="es-MX"/>
        </w:rPr>
      </w:pPr>
      <w:r w:rsidRPr="009B02A6">
        <w:rPr>
          <w:rFonts w:ascii="Calibri" w:eastAsia="Times New Roman" w:hAnsi="Calibri" w:cs="AvenirNext LT Pro Regular"/>
          <w:bCs/>
          <w:sz w:val="20"/>
          <w:szCs w:val="20"/>
          <w:lang w:val="es-ES" w:eastAsia="es-MX"/>
        </w:rPr>
        <w:object w:dxaOrig="7201" w:dyaOrig="5390">
          <v:shape id="_x0000_i1028" type="#_x0000_t75" style="width:5in;height:269.65pt" o:ole="">
            <v:imagedata r:id="rId16" o:title=""/>
          </v:shape>
          <o:OLEObject Type="Embed" ProgID="PowerPoint.Slide.12" ShapeID="_x0000_i1028" DrawAspect="Content" ObjectID="_1604998838" r:id="rId17"/>
        </w:object>
      </w:r>
    </w:p>
    <w:p w:rsidR="00C95433" w:rsidRDefault="00C95433" w:rsidP="00256EAE">
      <w:pPr>
        <w:spacing w:afterLines="30" w:line="360" w:lineRule="auto"/>
        <w:jc w:val="both"/>
        <w:rPr>
          <w:rFonts w:ascii="Calibri" w:eastAsia="Times New Roman" w:hAnsi="Calibri" w:cs="AvenirNext LT Pro Regular"/>
          <w:bCs/>
          <w:sz w:val="20"/>
          <w:szCs w:val="20"/>
          <w:lang w:eastAsia="es-MX"/>
        </w:rPr>
      </w:pPr>
    </w:p>
    <w:p w:rsidR="00C95433" w:rsidRDefault="00C95433" w:rsidP="00256EAE">
      <w:pPr>
        <w:spacing w:afterLines="30" w:line="360" w:lineRule="auto"/>
        <w:jc w:val="both"/>
        <w:rPr>
          <w:rFonts w:ascii="Calibri" w:eastAsia="Times New Roman" w:hAnsi="Calibri" w:cs="AvenirNext LT Pro Regular"/>
          <w:bCs/>
          <w:sz w:val="20"/>
          <w:szCs w:val="20"/>
          <w:lang w:eastAsia="es-MX"/>
        </w:rPr>
      </w:pPr>
    </w:p>
    <w:p w:rsidR="00C95433" w:rsidRDefault="009B02A6" w:rsidP="00256EAE">
      <w:pPr>
        <w:spacing w:afterLines="30" w:line="360" w:lineRule="auto"/>
        <w:jc w:val="center"/>
        <w:rPr>
          <w:rFonts w:ascii="Calibri" w:eastAsia="Times New Roman" w:hAnsi="Calibri" w:cs="AvenirNext LT Pro Regular"/>
          <w:bCs/>
          <w:sz w:val="20"/>
          <w:szCs w:val="20"/>
          <w:lang w:eastAsia="es-MX"/>
        </w:rPr>
      </w:pPr>
      <w:r w:rsidRPr="009B02A6">
        <w:rPr>
          <w:rFonts w:ascii="Calibri" w:eastAsia="Times New Roman" w:hAnsi="Calibri" w:cs="AvenirNext LT Pro Regular"/>
          <w:bCs/>
          <w:sz w:val="20"/>
          <w:szCs w:val="20"/>
          <w:lang w:val="es-ES" w:eastAsia="es-MX"/>
        </w:rPr>
        <w:object w:dxaOrig="7201" w:dyaOrig="5390">
          <v:shape id="_x0000_i1029" type="#_x0000_t75" style="width:5in;height:269.65pt" o:ole="">
            <v:imagedata r:id="rId18" o:title=""/>
          </v:shape>
          <o:OLEObject Type="Embed" ProgID="PowerPoint.Slide.12" ShapeID="_x0000_i1029" DrawAspect="Content" ObjectID="_1604998839" r:id="rId19"/>
        </w:object>
      </w:r>
    </w:p>
    <w:p w:rsidR="009B02A6" w:rsidRDefault="009B02A6" w:rsidP="00256EAE">
      <w:pPr>
        <w:spacing w:afterLines="30" w:line="360" w:lineRule="auto"/>
        <w:jc w:val="center"/>
        <w:rPr>
          <w:rFonts w:ascii="Calibri" w:eastAsia="Times New Roman" w:hAnsi="Calibri" w:cs="AvenirNext LT Pro Regular"/>
          <w:bCs/>
          <w:sz w:val="20"/>
          <w:szCs w:val="20"/>
          <w:lang w:eastAsia="es-MX"/>
        </w:rPr>
      </w:pPr>
    </w:p>
    <w:p w:rsidR="009B02A6" w:rsidRDefault="009B02A6" w:rsidP="00256EAE">
      <w:pPr>
        <w:spacing w:afterLines="30" w:line="360" w:lineRule="auto"/>
        <w:jc w:val="center"/>
        <w:rPr>
          <w:rFonts w:ascii="Calibri" w:eastAsia="Times New Roman" w:hAnsi="Calibri" w:cs="AvenirNext LT Pro Regular"/>
          <w:bCs/>
          <w:sz w:val="20"/>
          <w:szCs w:val="20"/>
          <w:lang w:eastAsia="es-MX"/>
        </w:rPr>
      </w:pPr>
      <w:r w:rsidRPr="009B02A6">
        <w:rPr>
          <w:rFonts w:ascii="Calibri" w:eastAsia="Times New Roman" w:hAnsi="Calibri" w:cs="AvenirNext LT Pro Regular"/>
          <w:bCs/>
          <w:sz w:val="20"/>
          <w:szCs w:val="20"/>
          <w:lang w:val="es-ES" w:eastAsia="es-MX"/>
        </w:rPr>
        <w:object w:dxaOrig="7201" w:dyaOrig="5390">
          <v:shape id="_x0000_i1030" type="#_x0000_t75" style="width:5in;height:269.65pt" o:ole="">
            <v:imagedata r:id="rId20" o:title=""/>
          </v:shape>
          <o:OLEObject Type="Embed" ProgID="PowerPoint.Slide.12" ShapeID="_x0000_i1030" DrawAspect="Content" ObjectID="_1604998840" r:id="rId21"/>
        </w:object>
      </w:r>
    </w:p>
    <w:p w:rsidR="00C95433" w:rsidRDefault="00C95433" w:rsidP="00256EAE">
      <w:pPr>
        <w:spacing w:afterLines="30" w:line="360" w:lineRule="auto"/>
        <w:jc w:val="both"/>
        <w:rPr>
          <w:rFonts w:ascii="Calibri" w:eastAsia="Times New Roman" w:hAnsi="Calibri" w:cs="AvenirNext LT Pro Regular"/>
          <w:bCs/>
          <w:sz w:val="20"/>
          <w:szCs w:val="20"/>
          <w:lang w:eastAsia="es-MX"/>
        </w:rPr>
      </w:pPr>
    </w:p>
    <w:p w:rsidR="009B02A6" w:rsidRDefault="009B02A6" w:rsidP="00256EAE">
      <w:pPr>
        <w:spacing w:afterLines="30" w:line="360" w:lineRule="auto"/>
        <w:jc w:val="both"/>
        <w:rPr>
          <w:rFonts w:ascii="Calibri" w:eastAsia="Times New Roman" w:hAnsi="Calibri" w:cs="AvenirNext LT Pro Regular"/>
          <w:bCs/>
          <w:sz w:val="20"/>
          <w:szCs w:val="20"/>
          <w:lang w:eastAsia="es-MX"/>
        </w:rPr>
      </w:pPr>
    </w:p>
    <w:p w:rsidR="00C95433" w:rsidRDefault="00C95433" w:rsidP="00256EAE">
      <w:pPr>
        <w:spacing w:afterLines="30" w:line="360" w:lineRule="auto"/>
        <w:jc w:val="both"/>
        <w:rPr>
          <w:rFonts w:ascii="Calibri" w:eastAsia="Times New Roman" w:hAnsi="Calibri" w:cs="AvenirNext LT Pro Regular"/>
          <w:bCs/>
          <w:sz w:val="20"/>
          <w:szCs w:val="20"/>
          <w:lang w:eastAsia="es-MX"/>
        </w:rPr>
      </w:pPr>
    </w:p>
    <w:p w:rsidR="00C95433" w:rsidRDefault="009B02A6" w:rsidP="00256EAE">
      <w:pPr>
        <w:spacing w:afterLines="30" w:line="360" w:lineRule="auto"/>
        <w:jc w:val="center"/>
        <w:rPr>
          <w:rFonts w:ascii="Calibri" w:eastAsia="Times New Roman" w:hAnsi="Calibri" w:cs="AvenirNext LT Pro Regular"/>
          <w:bCs/>
          <w:sz w:val="20"/>
          <w:szCs w:val="20"/>
          <w:lang w:eastAsia="es-MX"/>
        </w:rPr>
      </w:pPr>
      <w:r w:rsidRPr="009B02A6">
        <w:rPr>
          <w:rFonts w:ascii="Calibri" w:eastAsia="Times New Roman" w:hAnsi="Calibri" w:cs="AvenirNext LT Pro Regular"/>
          <w:bCs/>
          <w:sz w:val="20"/>
          <w:szCs w:val="20"/>
          <w:lang w:val="es-ES" w:eastAsia="es-MX"/>
        </w:rPr>
        <w:object w:dxaOrig="7201" w:dyaOrig="5390">
          <v:shape id="_x0000_i1031" type="#_x0000_t75" style="width:5in;height:269.65pt" o:ole="">
            <v:imagedata r:id="rId22" o:title=""/>
          </v:shape>
          <o:OLEObject Type="Embed" ProgID="PowerPoint.Slide.12" ShapeID="_x0000_i1031" DrawAspect="Content" ObjectID="_1604998841" r:id="rId23"/>
        </w:object>
      </w:r>
    </w:p>
    <w:p w:rsidR="00C95433" w:rsidRDefault="00C95433" w:rsidP="00256EAE">
      <w:pPr>
        <w:spacing w:afterLines="30" w:line="360" w:lineRule="auto"/>
        <w:jc w:val="both"/>
        <w:rPr>
          <w:rFonts w:ascii="Calibri" w:eastAsia="Times New Roman" w:hAnsi="Calibri" w:cs="AvenirNext LT Pro Regular"/>
          <w:bCs/>
          <w:sz w:val="20"/>
          <w:szCs w:val="20"/>
          <w:lang w:eastAsia="es-MX"/>
        </w:rPr>
      </w:pPr>
    </w:p>
    <w:p w:rsidR="009B02A6" w:rsidRDefault="009B02A6" w:rsidP="00256EAE">
      <w:pPr>
        <w:spacing w:afterLines="30" w:line="360" w:lineRule="auto"/>
        <w:jc w:val="center"/>
        <w:rPr>
          <w:rFonts w:ascii="Calibri" w:eastAsia="Times New Roman" w:hAnsi="Calibri" w:cs="AvenirNext LT Pro Regular"/>
          <w:bCs/>
          <w:sz w:val="20"/>
          <w:szCs w:val="20"/>
          <w:lang w:eastAsia="es-MX"/>
        </w:rPr>
      </w:pPr>
      <w:r w:rsidRPr="009B02A6">
        <w:rPr>
          <w:rFonts w:ascii="Calibri" w:eastAsia="Times New Roman" w:hAnsi="Calibri" w:cs="AvenirNext LT Pro Regular"/>
          <w:bCs/>
          <w:sz w:val="20"/>
          <w:szCs w:val="20"/>
          <w:lang w:val="es-ES" w:eastAsia="es-MX"/>
        </w:rPr>
        <w:object w:dxaOrig="7201" w:dyaOrig="5390">
          <v:shape id="_x0000_i1032" type="#_x0000_t75" style="width:5in;height:269.65pt" o:ole="">
            <v:imagedata r:id="rId24" o:title=""/>
          </v:shape>
          <o:OLEObject Type="Embed" ProgID="PowerPoint.Slide.12" ShapeID="_x0000_i1032" DrawAspect="Content" ObjectID="_1604998842" r:id="rId25"/>
        </w:object>
      </w:r>
    </w:p>
    <w:p w:rsidR="009B02A6" w:rsidRDefault="009B02A6" w:rsidP="00256EAE">
      <w:pPr>
        <w:spacing w:afterLines="30" w:line="360" w:lineRule="auto"/>
        <w:jc w:val="both"/>
        <w:rPr>
          <w:rFonts w:ascii="Calibri" w:eastAsia="Times New Roman" w:hAnsi="Calibri" w:cs="AvenirNext LT Pro Regular"/>
          <w:bCs/>
          <w:sz w:val="20"/>
          <w:szCs w:val="20"/>
          <w:lang w:eastAsia="es-MX"/>
        </w:rPr>
      </w:pPr>
    </w:p>
    <w:p w:rsidR="009B02A6" w:rsidRDefault="009B02A6" w:rsidP="00256EAE">
      <w:pPr>
        <w:spacing w:afterLines="30" w:line="360" w:lineRule="auto"/>
        <w:jc w:val="both"/>
        <w:rPr>
          <w:rFonts w:ascii="Calibri" w:eastAsia="Times New Roman" w:hAnsi="Calibri" w:cs="AvenirNext LT Pro Regular"/>
          <w:bCs/>
          <w:sz w:val="20"/>
          <w:szCs w:val="20"/>
          <w:lang w:eastAsia="es-MX"/>
        </w:rPr>
      </w:pPr>
    </w:p>
    <w:p w:rsidR="009B02A6" w:rsidRDefault="009B02A6" w:rsidP="00256EAE">
      <w:pPr>
        <w:spacing w:afterLines="30" w:line="360" w:lineRule="auto"/>
        <w:jc w:val="both"/>
        <w:rPr>
          <w:rFonts w:ascii="Calibri" w:eastAsia="Times New Roman" w:hAnsi="Calibri" w:cs="AvenirNext LT Pro Regular"/>
          <w:bCs/>
          <w:sz w:val="20"/>
          <w:szCs w:val="20"/>
          <w:lang w:eastAsia="es-MX"/>
        </w:rPr>
      </w:pPr>
    </w:p>
    <w:p w:rsidR="009B02A6" w:rsidRDefault="009B02A6" w:rsidP="00256EAE">
      <w:pPr>
        <w:spacing w:afterLines="30" w:line="360" w:lineRule="auto"/>
        <w:jc w:val="center"/>
        <w:rPr>
          <w:rFonts w:ascii="Calibri" w:eastAsia="Times New Roman" w:hAnsi="Calibri" w:cs="AvenirNext LT Pro Regular"/>
          <w:bCs/>
          <w:sz w:val="20"/>
          <w:szCs w:val="20"/>
          <w:lang w:eastAsia="es-MX"/>
        </w:rPr>
      </w:pPr>
      <w:r w:rsidRPr="009B02A6">
        <w:rPr>
          <w:rFonts w:ascii="Calibri" w:eastAsia="Times New Roman" w:hAnsi="Calibri" w:cs="AvenirNext LT Pro Regular"/>
          <w:bCs/>
          <w:sz w:val="20"/>
          <w:szCs w:val="20"/>
          <w:lang w:val="es-ES" w:eastAsia="es-MX"/>
        </w:rPr>
        <w:object w:dxaOrig="7201" w:dyaOrig="5390">
          <v:shape id="_x0000_i1033" type="#_x0000_t75" style="width:5in;height:269.65pt" o:ole="">
            <v:imagedata r:id="rId26" o:title=""/>
          </v:shape>
          <o:OLEObject Type="Embed" ProgID="PowerPoint.Slide.12" ShapeID="_x0000_i1033" DrawAspect="Content" ObjectID="_1604998843" r:id="rId27"/>
        </w:object>
      </w:r>
    </w:p>
    <w:p w:rsidR="009B02A6" w:rsidRDefault="009B02A6" w:rsidP="00256EAE">
      <w:pPr>
        <w:spacing w:afterLines="30" w:line="360" w:lineRule="auto"/>
        <w:jc w:val="center"/>
        <w:rPr>
          <w:rFonts w:ascii="Calibri" w:eastAsia="Times New Roman" w:hAnsi="Calibri" w:cs="AvenirNext LT Pro Regular"/>
          <w:bCs/>
          <w:sz w:val="20"/>
          <w:szCs w:val="20"/>
          <w:lang w:eastAsia="es-MX"/>
        </w:rPr>
      </w:pPr>
    </w:p>
    <w:p w:rsidR="009B02A6" w:rsidRDefault="009B02A6" w:rsidP="00256EAE">
      <w:pPr>
        <w:spacing w:afterLines="30" w:line="360" w:lineRule="auto"/>
        <w:jc w:val="center"/>
        <w:rPr>
          <w:rFonts w:ascii="Calibri" w:eastAsia="Times New Roman" w:hAnsi="Calibri" w:cs="AvenirNext LT Pro Regular"/>
          <w:bCs/>
          <w:sz w:val="20"/>
          <w:szCs w:val="20"/>
          <w:lang w:eastAsia="es-MX"/>
        </w:rPr>
      </w:pPr>
      <w:r w:rsidRPr="009B02A6">
        <w:rPr>
          <w:rFonts w:ascii="Calibri" w:eastAsia="Times New Roman" w:hAnsi="Calibri" w:cs="AvenirNext LT Pro Regular"/>
          <w:bCs/>
          <w:sz w:val="20"/>
          <w:szCs w:val="20"/>
          <w:lang w:val="es-ES" w:eastAsia="es-MX"/>
        </w:rPr>
        <w:object w:dxaOrig="7201" w:dyaOrig="5390">
          <v:shape id="_x0000_i1034" type="#_x0000_t75" style="width:5in;height:269.65pt" o:ole="">
            <v:imagedata r:id="rId28" o:title=""/>
          </v:shape>
          <o:OLEObject Type="Embed" ProgID="PowerPoint.Slide.12" ShapeID="_x0000_i1034" DrawAspect="Content" ObjectID="_1604998844" r:id="rId29"/>
        </w:object>
      </w:r>
    </w:p>
    <w:p w:rsidR="009B02A6" w:rsidRDefault="009B02A6" w:rsidP="00256EAE">
      <w:pPr>
        <w:spacing w:afterLines="30" w:line="360" w:lineRule="auto"/>
        <w:jc w:val="center"/>
        <w:rPr>
          <w:rFonts w:ascii="Calibri" w:eastAsia="Times New Roman" w:hAnsi="Calibri" w:cs="AvenirNext LT Pro Regular"/>
          <w:bCs/>
          <w:sz w:val="20"/>
          <w:szCs w:val="20"/>
          <w:lang w:eastAsia="es-MX"/>
        </w:rPr>
      </w:pPr>
    </w:p>
    <w:p w:rsidR="009B02A6" w:rsidRDefault="009B02A6" w:rsidP="00256EAE">
      <w:pPr>
        <w:spacing w:afterLines="30" w:line="360" w:lineRule="auto"/>
        <w:jc w:val="center"/>
        <w:rPr>
          <w:rFonts w:ascii="Calibri" w:eastAsia="Times New Roman" w:hAnsi="Calibri" w:cs="AvenirNext LT Pro Regular"/>
          <w:bCs/>
          <w:sz w:val="20"/>
          <w:szCs w:val="20"/>
          <w:lang w:eastAsia="es-MX"/>
        </w:rPr>
      </w:pPr>
    </w:p>
    <w:p w:rsidR="009B02A6" w:rsidRDefault="009B02A6" w:rsidP="00256EAE">
      <w:pPr>
        <w:spacing w:afterLines="30" w:line="360" w:lineRule="auto"/>
        <w:jc w:val="center"/>
        <w:rPr>
          <w:rFonts w:ascii="Calibri" w:eastAsia="Times New Roman" w:hAnsi="Calibri" w:cs="AvenirNext LT Pro Regular"/>
          <w:bCs/>
          <w:sz w:val="20"/>
          <w:szCs w:val="20"/>
          <w:lang w:eastAsia="es-MX"/>
        </w:rPr>
      </w:pPr>
    </w:p>
    <w:p w:rsidR="009B02A6" w:rsidRDefault="009B02A6" w:rsidP="00256EAE">
      <w:pPr>
        <w:spacing w:afterLines="30" w:line="360" w:lineRule="auto"/>
        <w:jc w:val="center"/>
        <w:rPr>
          <w:rFonts w:ascii="Calibri" w:eastAsia="Times New Roman" w:hAnsi="Calibri" w:cs="AvenirNext LT Pro Regular"/>
          <w:bCs/>
          <w:sz w:val="20"/>
          <w:szCs w:val="20"/>
          <w:lang w:eastAsia="es-MX"/>
        </w:rPr>
      </w:pPr>
      <w:r w:rsidRPr="009B02A6">
        <w:rPr>
          <w:rFonts w:ascii="Calibri" w:eastAsia="Times New Roman" w:hAnsi="Calibri" w:cs="AvenirNext LT Pro Regular"/>
          <w:bCs/>
          <w:sz w:val="20"/>
          <w:szCs w:val="20"/>
          <w:lang w:val="es-ES" w:eastAsia="es-MX"/>
        </w:rPr>
        <w:object w:dxaOrig="7201" w:dyaOrig="5390">
          <v:shape id="_x0000_i1035" type="#_x0000_t75" style="width:5in;height:269.65pt" o:ole="">
            <v:imagedata r:id="rId30" o:title=""/>
          </v:shape>
          <o:OLEObject Type="Embed" ProgID="PowerPoint.Slide.12" ShapeID="_x0000_i1035" DrawAspect="Content" ObjectID="_1604998845" r:id="rId31"/>
        </w:object>
      </w:r>
    </w:p>
    <w:p w:rsidR="009B02A6" w:rsidRDefault="009B02A6" w:rsidP="00256EAE">
      <w:pPr>
        <w:spacing w:afterLines="30" w:line="360" w:lineRule="auto"/>
        <w:jc w:val="center"/>
        <w:rPr>
          <w:rFonts w:ascii="Calibri" w:eastAsia="Times New Roman" w:hAnsi="Calibri" w:cs="AvenirNext LT Pro Regular"/>
          <w:bCs/>
          <w:sz w:val="20"/>
          <w:szCs w:val="20"/>
          <w:lang w:eastAsia="es-MX"/>
        </w:rPr>
      </w:pPr>
    </w:p>
    <w:p w:rsidR="00D653D9" w:rsidRDefault="00D653D9" w:rsidP="00256EAE">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sidR="00C95433">
        <w:rPr>
          <w:rFonts w:ascii="Calibri" w:eastAsia="Times New Roman" w:hAnsi="Calibri" w:cs="AvenirNext LT Pro Regular"/>
          <w:bCs/>
          <w:sz w:val="20"/>
          <w:szCs w:val="20"/>
          <w:lang w:eastAsia="es-MX"/>
        </w:rPr>
        <w:t>continúa su exposición</w:t>
      </w:r>
      <w:r>
        <w:rPr>
          <w:rFonts w:ascii="Calibri" w:hAnsi="Calibri" w:cs="AvenirNext LT Pro Regular"/>
          <w:bCs/>
          <w:sz w:val="20"/>
          <w:szCs w:val="20"/>
        </w:rPr>
        <w:t>: &lt;&lt;</w:t>
      </w:r>
      <w:r w:rsidR="00C95433">
        <w:rPr>
          <w:rFonts w:ascii="Calibri" w:hAnsi="Calibri" w:cs="AvenirNext LT Pro Regular"/>
          <w:bCs/>
          <w:sz w:val="20"/>
          <w:szCs w:val="20"/>
        </w:rPr>
        <w:t xml:space="preserve">Luego tenemos </w:t>
      </w:r>
      <w:r w:rsidR="00D261A1">
        <w:rPr>
          <w:rFonts w:ascii="Calibri" w:eastAsia="Times New Roman" w:hAnsi="Calibri" w:cs="AvenirNext LT Pro Regular"/>
          <w:bCs/>
          <w:sz w:val="20"/>
          <w:szCs w:val="20"/>
          <w:lang w:eastAsia="es-MX"/>
        </w:rPr>
        <w:t xml:space="preserve"> </w:t>
      </w:r>
      <w:r w:rsidR="00C95433">
        <w:rPr>
          <w:rFonts w:ascii="Calibri" w:eastAsia="Times New Roman" w:hAnsi="Calibri" w:cs="AvenirNext LT Pro Regular"/>
          <w:bCs/>
          <w:sz w:val="20"/>
          <w:szCs w:val="20"/>
          <w:lang w:eastAsia="es-MX"/>
        </w:rPr>
        <w:t xml:space="preserve">el informe de escrituración de julio a septiembre de acuerdo a programas que se tienen aquí en el Instituto y por Municipio y el número de escrituras por fraccionamiento que están vigentes hemos escriturado en este período 128 escrituras para el mismo número de familias </w:t>
      </w:r>
      <w:r>
        <w:rPr>
          <w:rFonts w:ascii="Calibri" w:eastAsia="Times New Roman" w:hAnsi="Calibri" w:cs="AvenirNext LT Pro Regular"/>
          <w:bCs/>
          <w:sz w:val="20"/>
          <w:szCs w:val="20"/>
          <w:lang w:eastAsia="es-MX"/>
        </w:rPr>
        <w:t>&gt;&gt;</w:t>
      </w:r>
    </w:p>
    <w:p w:rsidR="00D653D9" w:rsidRDefault="00D653D9" w:rsidP="00256EAE">
      <w:pPr>
        <w:spacing w:afterLines="30" w:line="360" w:lineRule="auto"/>
        <w:jc w:val="both"/>
        <w:rPr>
          <w:rFonts w:ascii="Calibri" w:eastAsia="Times New Roman" w:hAnsi="Calibri" w:cs="AvenirNext LT Pro Regular"/>
          <w:bCs/>
          <w:sz w:val="20"/>
          <w:szCs w:val="20"/>
          <w:lang w:eastAsia="es-MX"/>
        </w:rPr>
      </w:pPr>
      <w:r w:rsidRPr="00783DB2">
        <w:rPr>
          <w:rFonts w:ascii="Calibri" w:eastAsia="Times New Roman" w:hAnsi="Calibri" w:cs="AvenirNext LT Pro Regular"/>
          <w:bCs/>
          <w:color w:val="000000" w:themeColor="text1"/>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
          <w:bCs/>
          <w:sz w:val="20"/>
          <w:szCs w:val="20"/>
          <w:lang w:eastAsia="es-MX"/>
        </w:rPr>
        <w:t xml:space="preserve"> </w:t>
      </w:r>
      <w:r w:rsidR="00C95433">
        <w:rPr>
          <w:rFonts w:ascii="Calibri" w:eastAsia="Times New Roman" w:hAnsi="Calibri" w:cs="AvenirNext LT Pro Regular"/>
          <w:bCs/>
          <w:sz w:val="20"/>
          <w:szCs w:val="20"/>
          <w:lang w:eastAsia="es-MX"/>
        </w:rPr>
        <w:t>pregunta</w:t>
      </w:r>
      <w:r>
        <w:rPr>
          <w:rFonts w:ascii="Calibri" w:eastAsia="Times New Roman" w:hAnsi="Calibri" w:cs="AvenirNext LT Pro Regular"/>
          <w:bCs/>
          <w:sz w:val="20"/>
          <w:szCs w:val="20"/>
          <w:lang w:eastAsia="es-MX"/>
        </w:rPr>
        <w:t>: &lt;&lt;</w:t>
      </w:r>
      <w:r w:rsidR="009C7885">
        <w:rPr>
          <w:rFonts w:ascii="Calibri" w:eastAsia="Times New Roman" w:hAnsi="Calibri" w:cs="AvenirNext LT Pro Regular"/>
          <w:bCs/>
          <w:sz w:val="20"/>
          <w:szCs w:val="20"/>
          <w:lang w:eastAsia="es-MX"/>
        </w:rPr>
        <w:t xml:space="preserve"> </w:t>
      </w:r>
      <w:r w:rsidR="00C95433">
        <w:rPr>
          <w:rFonts w:ascii="Calibri" w:eastAsia="Times New Roman" w:hAnsi="Calibri" w:cs="AvenirNext LT Pro Regular"/>
          <w:bCs/>
          <w:sz w:val="20"/>
          <w:szCs w:val="20"/>
          <w:lang w:eastAsia="es-MX"/>
        </w:rPr>
        <w:t>¿Solo en estos meses?</w:t>
      </w:r>
      <w:r w:rsidR="00D261A1">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&gt;&gt;</w:t>
      </w:r>
    </w:p>
    <w:p w:rsidR="00D653D9" w:rsidRDefault="00D653D9" w:rsidP="00256EAE">
      <w:pPr>
        <w:spacing w:afterLines="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sidR="00FB417F">
        <w:rPr>
          <w:rFonts w:ascii="Calibri" w:eastAsia="Times New Roman" w:hAnsi="Calibri" w:cs="AvenirNext LT Pro Regular"/>
          <w:bCs/>
          <w:sz w:val="20"/>
          <w:szCs w:val="20"/>
          <w:lang w:eastAsia="es-MX"/>
        </w:rPr>
        <w:t>responde: &lt;&lt;</w:t>
      </w:r>
      <w:r w:rsidR="00C95433">
        <w:rPr>
          <w:rFonts w:ascii="Calibri" w:eastAsia="Times New Roman" w:hAnsi="Calibri" w:cs="AvenirNext LT Pro Regular"/>
          <w:bCs/>
          <w:sz w:val="20"/>
          <w:szCs w:val="20"/>
          <w:lang w:eastAsia="es-MX"/>
        </w:rPr>
        <w:t xml:space="preserve">Sí, en estos meses, aquí </w:t>
      </w:r>
      <w:r w:rsidR="009C7885">
        <w:rPr>
          <w:rFonts w:ascii="Calibri" w:eastAsia="Times New Roman" w:hAnsi="Calibri" w:cs="AvenirNext LT Pro Regular"/>
          <w:bCs/>
          <w:sz w:val="20"/>
          <w:szCs w:val="20"/>
          <w:lang w:eastAsia="es-MX"/>
        </w:rPr>
        <w:t>también</w:t>
      </w:r>
      <w:r w:rsidR="00C95433">
        <w:rPr>
          <w:rFonts w:ascii="Calibri" w:eastAsia="Times New Roman" w:hAnsi="Calibri" w:cs="AvenirNext LT Pro Regular"/>
          <w:bCs/>
          <w:sz w:val="20"/>
          <w:szCs w:val="20"/>
          <w:lang w:eastAsia="es-MX"/>
        </w:rPr>
        <w:t xml:space="preserve"> es importante y como la Maestra Martha ya nos lo había comentado se ha seguido el proceso de regularizar lo que ya se </w:t>
      </w:r>
      <w:r w:rsidR="009C7885">
        <w:rPr>
          <w:rFonts w:ascii="Calibri" w:eastAsia="Times New Roman" w:hAnsi="Calibri" w:cs="AvenirNext LT Pro Regular"/>
          <w:bCs/>
          <w:sz w:val="20"/>
          <w:szCs w:val="20"/>
          <w:lang w:eastAsia="es-MX"/>
        </w:rPr>
        <w:t>había</w:t>
      </w:r>
      <w:r w:rsidR="00C95433">
        <w:rPr>
          <w:rFonts w:ascii="Calibri" w:eastAsia="Times New Roman" w:hAnsi="Calibri" w:cs="AvenirNext LT Pro Regular"/>
          <w:bCs/>
          <w:sz w:val="20"/>
          <w:szCs w:val="20"/>
          <w:lang w:eastAsia="es-MX"/>
        </w:rPr>
        <w:t xml:space="preserve"> hablado de lo rezagado, si quieres Enrique comentar</w:t>
      </w:r>
      <w:r w:rsidR="00FB417F">
        <w:rPr>
          <w:rFonts w:ascii="Calibri" w:eastAsia="Times New Roman" w:hAnsi="Calibri" w:cs="AvenirNext LT Pro Regular"/>
          <w:bCs/>
          <w:sz w:val="20"/>
          <w:szCs w:val="20"/>
          <w:lang w:eastAsia="es-MX"/>
        </w:rPr>
        <w:t>&gt;&gt;</w:t>
      </w:r>
    </w:p>
    <w:p w:rsidR="007D643B" w:rsidRDefault="007111C2" w:rsidP="00256EAE">
      <w:pPr>
        <w:spacing w:afterLines="30" w:line="360" w:lineRule="auto"/>
        <w:jc w:val="both"/>
        <w:rPr>
          <w:rFonts w:ascii="Calibri" w:eastAsia="Times New Roman" w:hAnsi="Calibri" w:cs="AvenirNext LT Pro Regular"/>
          <w:bCs/>
          <w:sz w:val="20"/>
          <w:szCs w:val="20"/>
          <w:lang w:val="es-ES" w:eastAsia="es-ES"/>
        </w:rPr>
      </w:pPr>
      <w:r>
        <w:rPr>
          <w:rFonts w:ascii="Calibri" w:eastAsia="Times New Roman" w:hAnsi="Calibri" w:cs="AvenirNext LT Pro Regular"/>
          <w:bCs/>
          <w:sz w:val="20"/>
          <w:szCs w:val="20"/>
          <w:lang w:val="es-ES" w:eastAsia="es-ES"/>
        </w:rPr>
        <w:t xml:space="preserve">El </w:t>
      </w:r>
      <w:r w:rsidRPr="00A14D17">
        <w:rPr>
          <w:rFonts w:ascii="Calibri" w:eastAsia="Times New Roman" w:hAnsi="Calibri" w:cs="AvenirNext LT Pro Regular"/>
          <w:b/>
          <w:bCs/>
          <w:sz w:val="20"/>
          <w:szCs w:val="20"/>
          <w:lang w:val="es-ES" w:eastAsia="es-ES"/>
        </w:rPr>
        <w:t>Lic. Enrique Copca Agraz</w:t>
      </w:r>
      <w:r>
        <w:rPr>
          <w:rFonts w:ascii="Calibri" w:eastAsia="Times New Roman" w:hAnsi="Calibri" w:cs="AvenirNext LT Pro Regular"/>
          <w:b/>
          <w:bCs/>
          <w:sz w:val="20"/>
          <w:szCs w:val="20"/>
          <w:lang w:val="es-ES" w:eastAsia="es-ES"/>
        </w:rPr>
        <w:t xml:space="preserve"> </w:t>
      </w:r>
      <w:r w:rsidRPr="00691BE9">
        <w:rPr>
          <w:rFonts w:ascii="Calibri" w:eastAsia="Times New Roman" w:hAnsi="Calibri" w:cs="AvenirNext LT Pro Regular"/>
          <w:bCs/>
          <w:sz w:val="20"/>
          <w:szCs w:val="20"/>
          <w:lang w:val="es-ES" w:eastAsia="es-ES"/>
        </w:rPr>
        <w:t>responde:</w:t>
      </w:r>
      <w:r>
        <w:rPr>
          <w:rFonts w:ascii="Calibri" w:eastAsia="Times New Roman" w:hAnsi="Calibri" w:cs="AvenirNext LT Pro Regular"/>
          <w:b/>
          <w:bCs/>
          <w:sz w:val="20"/>
          <w:szCs w:val="20"/>
          <w:lang w:val="es-ES" w:eastAsia="es-ES"/>
        </w:rPr>
        <w:t xml:space="preserve"> </w:t>
      </w:r>
      <w:r w:rsidRPr="00691BE9">
        <w:rPr>
          <w:rFonts w:ascii="Calibri" w:eastAsia="Times New Roman" w:hAnsi="Calibri" w:cs="AvenirNext LT Pro Regular"/>
          <w:bCs/>
          <w:sz w:val="20"/>
          <w:szCs w:val="20"/>
          <w:lang w:val="es-ES" w:eastAsia="es-ES"/>
        </w:rPr>
        <w:t>&lt;&lt;</w:t>
      </w:r>
      <w:r>
        <w:rPr>
          <w:rFonts w:ascii="Calibri" w:eastAsia="Times New Roman" w:hAnsi="Calibri" w:cs="AvenirNext LT Pro Regular"/>
          <w:bCs/>
          <w:sz w:val="20"/>
          <w:szCs w:val="20"/>
          <w:lang w:val="es-ES" w:eastAsia="es-ES"/>
        </w:rPr>
        <w:t xml:space="preserve"> </w:t>
      </w:r>
      <w:r w:rsidR="009C7885">
        <w:rPr>
          <w:rFonts w:ascii="Calibri" w:eastAsia="Times New Roman" w:hAnsi="Calibri" w:cs="AvenirNext LT Pro Regular"/>
          <w:bCs/>
          <w:sz w:val="20"/>
          <w:szCs w:val="20"/>
          <w:lang w:val="es-ES" w:eastAsia="es-ES"/>
        </w:rPr>
        <w:t>¿De los ingresos por clasificar?</w:t>
      </w:r>
      <w:r>
        <w:rPr>
          <w:rFonts w:ascii="Calibri" w:eastAsia="Times New Roman" w:hAnsi="Calibri" w:cs="AvenirNext LT Pro Regular"/>
          <w:bCs/>
          <w:sz w:val="20"/>
          <w:szCs w:val="20"/>
          <w:lang w:val="es-ES" w:eastAsia="es-ES"/>
        </w:rPr>
        <w:t>&gt;&gt;</w:t>
      </w:r>
    </w:p>
    <w:p w:rsidR="002A237E" w:rsidRDefault="002A237E" w:rsidP="00256EAE">
      <w:pPr>
        <w:spacing w:afterLines="30" w:line="360" w:lineRule="auto"/>
        <w:jc w:val="both"/>
        <w:rPr>
          <w:rFonts w:ascii="Calibri" w:eastAsia="Times New Roman" w:hAnsi="Calibri" w:cs="AvenirNext LT Pro Regular"/>
          <w:bCs/>
          <w:sz w:val="20"/>
          <w:szCs w:val="20"/>
          <w:lang w:eastAsia="es-ES"/>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w:t>
      </w:r>
      <w:r w:rsidR="00D261A1">
        <w:rPr>
          <w:rFonts w:ascii="Calibri" w:eastAsia="Times New Roman" w:hAnsi="Calibri" w:cs="AvenirNext LT Pro Regular"/>
          <w:bCs/>
          <w:sz w:val="20"/>
          <w:szCs w:val="20"/>
          <w:lang w:val="es-ES" w:eastAsia="es-ES"/>
        </w:rPr>
        <w:t xml:space="preserve"> </w:t>
      </w:r>
      <w:r w:rsidR="009C7885">
        <w:rPr>
          <w:rFonts w:ascii="Calibri" w:eastAsia="Times New Roman" w:hAnsi="Calibri" w:cs="AvenirNext LT Pro Regular"/>
          <w:bCs/>
          <w:sz w:val="20"/>
          <w:szCs w:val="20"/>
          <w:lang w:val="es-ES" w:eastAsia="es-ES"/>
        </w:rPr>
        <w:t>Es correcto</w:t>
      </w:r>
      <w:r>
        <w:rPr>
          <w:rFonts w:ascii="Calibri" w:eastAsia="Times New Roman" w:hAnsi="Calibri" w:cs="AvenirNext LT Pro Regular"/>
          <w:bCs/>
          <w:sz w:val="20"/>
          <w:szCs w:val="20"/>
          <w:lang w:val="es-ES" w:eastAsia="es-ES"/>
        </w:rPr>
        <w:t>&gt;&gt;</w:t>
      </w:r>
    </w:p>
    <w:p w:rsidR="002A237E" w:rsidRDefault="00391D61" w:rsidP="00256EAE">
      <w:pPr>
        <w:spacing w:afterLines="30" w:line="360" w:lineRule="auto"/>
        <w:jc w:val="both"/>
        <w:rPr>
          <w:rFonts w:ascii="Calibri" w:eastAsia="Times New Roman" w:hAnsi="Calibri" w:cs="AvenirNext LT Pro Regular"/>
          <w:bCs/>
          <w:sz w:val="20"/>
          <w:szCs w:val="20"/>
          <w:lang w:eastAsia="es-ES"/>
        </w:rPr>
      </w:pPr>
      <w:r>
        <w:rPr>
          <w:rFonts w:ascii="Calibri" w:eastAsia="Times New Roman" w:hAnsi="Calibri" w:cs="AvenirNext LT Pro Regular"/>
          <w:bCs/>
          <w:sz w:val="20"/>
          <w:szCs w:val="20"/>
          <w:lang w:eastAsia="es-MX"/>
        </w:rPr>
        <w:t xml:space="preserve">La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comenta:</w:t>
      </w:r>
      <w:r>
        <w:rPr>
          <w:rFonts w:ascii="Calibri" w:eastAsia="Times New Roman" w:hAnsi="Calibri" w:cs="AvenirNext LT Pro Regular"/>
          <w:bCs/>
          <w:sz w:val="20"/>
          <w:szCs w:val="20"/>
          <w:lang w:eastAsia="es-ES"/>
        </w:rPr>
        <w:t xml:space="preserve"> &lt;&lt;</w:t>
      </w:r>
      <w:r w:rsidR="009C7885">
        <w:rPr>
          <w:rFonts w:ascii="Calibri" w:eastAsia="Times New Roman" w:hAnsi="Calibri" w:cs="AvenirNext LT Pro Regular"/>
          <w:bCs/>
          <w:sz w:val="20"/>
          <w:szCs w:val="20"/>
          <w:lang w:eastAsia="es-ES"/>
        </w:rPr>
        <w:t xml:space="preserve">En una sesión el propio Presidente les hizo la observación para que rindieran un informe respecto a los predios que traíamos ahí pendientes de realizar este trámite </w:t>
      </w:r>
      <w:r>
        <w:rPr>
          <w:rFonts w:ascii="Calibri" w:eastAsia="Times New Roman" w:hAnsi="Calibri" w:cs="AvenirNext LT Pro Regular"/>
          <w:bCs/>
          <w:sz w:val="20"/>
          <w:szCs w:val="20"/>
          <w:lang w:eastAsia="es-ES"/>
        </w:rPr>
        <w:t xml:space="preserve">&gt;&gt;  </w:t>
      </w:r>
    </w:p>
    <w:p w:rsidR="009C7885" w:rsidRDefault="009C7885" w:rsidP="00256EAE">
      <w:pPr>
        <w:spacing w:afterLines="30" w:line="360" w:lineRule="auto"/>
        <w:jc w:val="both"/>
        <w:rPr>
          <w:rFonts w:ascii="Calibri" w:eastAsia="Times New Roman" w:hAnsi="Calibri" w:cs="AvenirNext LT Pro Regular"/>
          <w:bCs/>
          <w:sz w:val="20"/>
          <w:szCs w:val="20"/>
          <w:lang w:eastAsia="es-ES"/>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w:t>
      </w:r>
      <w:r>
        <w:rPr>
          <w:rFonts w:ascii="Calibri" w:eastAsia="Times New Roman" w:hAnsi="Calibri" w:cs="AvenirNext LT Pro Regular"/>
          <w:bCs/>
          <w:sz w:val="20"/>
          <w:szCs w:val="20"/>
          <w:lang w:val="es-ES" w:eastAsia="es-ES"/>
        </w:rPr>
        <w:t xml:space="preserve"> Así es, correcto, si gustas explicar el avance que se tiene&gt;&gt;</w:t>
      </w:r>
    </w:p>
    <w:p w:rsidR="009C7885" w:rsidRDefault="009C7885" w:rsidP="00256EAE">
      <w:pPr>
        <w:spacing w:afterLines="30" w:line="360" w:lineRule="auto"/>
        <w:jc w:val="both"/>
        <w:rPr>
          <w:rFonts w:ascii="Calibri" w:eastAsia="Times New Roman" w:hAnsi="Calibri" w:cs="AvenirNext LT Pro Regular"/>
          <w:bCs/>
          <w:sz w:val="20"/>
          <w:szCs w:val="20"/>
          <w:lang w:eastAsia="es-ES"/>
        </w:rPr>
      </w:pPr>
      <w:r>
        <w:rPr>
          <w:rFonts w:ascii="Calibri" w:eastAsia="Times New Roman" w:hAnsi="Calibri" w:cs="AvenirNext LT Pro Regular"/>
          <w:bCs/>
          <w:sz w:val="20"/>
          <w:szCs w:val="20"/>
          <w:lang w:val="es-ES" w:eastAsia="es-ES"/>
        </w:rPr>
        <w:t xml:space="preserve">El </w:t>
      </w:r>
      <w:r w:rsidRPr="00A14D17">
        <w:rPr>
          <w:rFonts w:ascii="Calibri" w:eastAsia="Times New Roman" w:hAnsi="Calibri" w:cs="AvenirNext LT Pro Regular"/>
          <w:b/>
          <w:bCs/>
          <w:sz w:val="20"/>
          <w:szCs w:val="20"/>
          <w:lang w:val="es-ES" w:eastAsia="es-ES"/>
        </w:rPr>
        <w:t>Lic. Enrique Copca Agraz</w:t>
      </w:r>
      <w:r>
        <w:rPr>
          <w:rFonts w:ascii="Calibri" w:eastAsia="Times New Roman" w:hAnsi="Calibri" w:cs="AvenirNext LT Pro Regular"/>
          <w:b/>
          <w:bCs/>
          <w:sz w:val="20"/>
          <w:szCs w:val="20"/>
          <w:lang w:val="es-ES" w:eastAsia="es-ES"/>
        </w:rPr>
        <w:t xml:space="preserve"> </w:t>
      </w:r>
      <w:r w:rsidRPr="00691BE9">
        <w:rPr>
          <w:rFonts w:ascii="Calibri" w:eastAsia="Times New Roman" w:hAnsi="Calibri" w:cs="AvenirNext LT Pro Regular"/>
          <w:bCs/>
          <w:sz w:val="20"/>
          <w:szCs w:val="20"/>
          <w:lang w:val="es-ES" w:eastAsia="es-ES"/>
        </w:rPr>
        <w:t>responde:</w:t>
      </w:r>
      <w:r>
        <w:rPr>
          <w:rFonts w:ascii="Calibri" w:eastAsia="Times New Roman" w:hAnsi="Calibri" w:cs="AvenirNext LT Pro Regular"/>
          <w:b/>
          <w:bCs/>
          <w:sz w:val="20"/>
          <w:szCs w:val="20"/>
          <w:lang w:val="es-ES" w:eastAsia="es-ES"/>
        </w:rPr>
        <w:t xml:space="preserve"> </w:t>
      </w:r>
      <w:r w:rsidRPr="00691BE9">
        <w:rPr>
          <w:rFonts w:ascii="Calibri" w:eastAsia="Times New Roman" w:hAnsi="Calibri" w:cs="AvenirNext LT Pro Regular"/>
          <w:bCs/>
          <w:sz w:val="20"/>
          <w:szCs w:val="20"/>
          <w:lang w:val="es-ES" w:eastAsia="es-ES"/>
        </w:rPr>
        <w:t>&lt;&lt;</w:t>
      </w:r>
      <w:r>
        <w:rPr>
          <w:rFonts w:ascii="Calibri" w:eastAsia="Times New Roman" w:hAnsi="Calibri" w:cs="AvenirNext LT Pro Regular"/>
          <w:bCs/>
          <w:sz w:val="20"/>
          <w:szCs w:val="20"/>
          <w:lang w:val="es-ES" w:eastAsia="es-ES"/>
        </w:rPr>
        <w:t xml:space="preserve">Buenos días, muchas gracias por el uso de la voz, señor Presidente, Ingeniero Octavio les hago llegar por este medio por parte de lo que es la partida de ingresos por clasificar, pues se hizo la investigación de cuáles eran las partidas por clasificar se le pidió a tesorería que nos diera su informe su relación en cuanto a la cantidad de los nueve millones 500 mil, la tesorería lo que nos da es un listado, unos auxiliares contables donde nos percatamos que vienen </w:t>
      </w:r>
      <w:r>
        <w:rPr>
          <w:rFonts w:ascii="Calibri" w:eastAsia="Times New Roman" w:hAnsi="Calibri" w:cs="AvenirNext LT Pro Regular"/>
          <w:bCs/>
          <w:sz w:val="20"/>
          <w:szCs w:val="20"/>
          <w:lang w:val="es-ES" w:eastAsia="es-ES"/>
        </w:rPr>
        <w:lastRenderedPageBreak/>
        <w:t xml:space="preserve">los nombres de las personas identificadas lo que se dio a la tarea de buscar a los beneficiarios, de los cuales en jurídico se encontraron 44 contratos que no estaban reportados debidamente y lo cual se reporto a tesorería, de ahí el resto que son 302 beneficiarios se mandaron de Desarrollo Urbano para que nos hiciera la validación y poder también regularizar ese proceso, entonces lo que nos represento este análisis fue que encontramos 521 mil pesos menos de los nueve millones entonces cada día se va encontrando y trabajando también para que se regularicen los mismos beneficiarios tengan su contrato y puedan ahora sí estar identificados completamente por tesorería para ya quitarlos de ahí, de esa área ahora </w:t>
      </w:r>
      <w:r w:rsidR="00E1173D">
        <w:rPr>
          <w:rFonts w:ascii="Calibri" w:eastAsia="Times New Roman" w:hAnsi="Calibri" w:cs="AvenirNext LT Pro Regular"/>
          <w:bCs/>
          <w:sz w:val="20"/>
          <w:szCs w:val="20"/>
          <w:lang w:val="es-ES" w:eastAsia="es-ES"/>
        </w:rPr>
        <w:t>sí</w:t>
      </w:r>
      <w:r>
        <w:rPr>
          <w:rFonts w:ascii="Calibri" w:eastAsia="Times New Roman" w:hAnsi="Calibri" w:cs="AvenirNext LT Pro Regular"/>
          <w:bCs/>
          <w:sz w:val="20"/>
          <w:szCs w:val="20"/>
          <w:lang w:val="es-ES" w:eastAsia="es-ES"/>
        </w:rPr>
        <w:t xml:space="preserve"> que pasan a un área contable donde tesorería los tiene bien identificados, este es el avance que se ha tenido&gt;&gt; </w:t>
      </w:r>
    </w:p>
    <w:p w:rsidR="000D5198" w:rsidRDefault="00160BEF" w:rsidP="00A138B5">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sidR="00651086">
        <w:rPr>
          <w:rFonts w:ascii="Calibri" w:eastAsia="Times New Roman" w:hAnsi="Calibri" w:cs="AvenirNext LT Pro Regular"/>
          <w:bCs/>
          <w:sz w:val="20"/>
          <w:szCs w:val="20"/>
          <w:lang w:eastAsia="es-MX"/>
        </w:rPr>
        <w:t xml:space="preserve"> manifiesta</w:t>
      </w:r>
      <w:r w:rsidR="009C7885">
        <w:rPr>
          <w:rFonts w:ascii="Calibri" w:eastAsia="Times New Roman" w:hAnsi="Calibri" w:cs="AvenirNext LT Pro Regular"/>
          <w:bCs/>
          <w:sz w:val="20"/>
          <w:szCs w:val="20"/>
          <w:lang w:eastAsia="es-MX"/>
        </w:rPr>
        <w:t xml:space="preserve"> y pregunta</w:t>
      </w:r>
      <w:r>
        <w:rPr>
          <w:rFonts w:ascii="Calibri" w:eastAsia="Times New Roman" w:hAnsi="Calibri" w:cs="AvenirNext LT Pro Regular"/>
          <w:bCs/>
          <w:sz w:val="20"/>
          <w:szCs w:val="20"/>
          <w:lang w:eastAsia="es-MX"/>
        </w:rPr>
        <w:t xml:space="preserve">: </w:t>
      </w:r>
      <w:r w:rsidR="00937EB5">
        <w:rPr>
          <w:rFonts w:ascii="Calibri" w:eastAsia="Times New Roman" w:hAnsi="Calibri" w:cs="AvenirNext LT Pro Regular"/>
          <w:bCs/>
          <w:sz w:val="20"/>
          <w:szCs w:val="20"/>
          <w:lang w:eastAsia="es-MX"/>
        </w:rPr>
        <w:t>&lt;&lt;</w:t>
      </w:r>
      <w:r w:rsidR="00254687">
        <w:rPr>
          <w:rFonts w:ascii="Calibri" w:eastAsia="Times New Roman" w:hAnsi="Calibri" w:cs="AvenirNext LT Pro Regular"/>
          <w:bCs/>
          <w:sz w:val="20"/>
          <w:szCs w:val="20"/>
          <w:lang w:eastAsia="es-MX"/>
        </w:rPr>
        <w:t xml:space="preserve"> </w:t>
      </w:r>
      <w:r w:rsidR="009C7885">
        <w:rPr>
          <w:rFonts w:ascii="Calibri" w:eastAsia="Times New Roman" w:hAnsi="Calibri" w:cs="AvenirNext LT Pro Regular"/>
          <w:bCs/>
          <w:sz w:val="20"/>
          <w:szCs w:val="20"/>
          <w:lang w:eastAsia="es-MX"/>
        </w:rPr>
        <w:t xml:space="preserve">Recuérdeme estos son pagos que hemos recibido, </w:t>
      </w:r>
      <w:r w:rsidR="00884CA0">
        <w:rPr>
          <w:rFonts w:ascii="Calibri" w:eastAsia="Times New Roman" w:hAnsi="Calibri" w:cs="AvenirNext LT Pro Regular"/>
          <w:bCs/>
          <w:sz w:val="20"/>
          <w:szCs w:val="20"/>
          <w:lang w:eastAsia="es-MX"/>
        </w:rPr>
        <w:t>¿</w:t>
      </w:r>
      <w:r w:rsidR="009C7885">
        <w:rPr>
          <w:rFonts w:ascii="Calibri" w:eastAsia="Times New Roman" w:hAnsi="Calibri" w:cs="AvenirNext LT Pro Regular"/>
          <w:bCs/>
          <w:sz w:val="20"/>
          <w:szCs w:val="20"/>
          <w:lang w:eastAsia="es-MX"/>
        </w:rPr>
        <w:t xml:space="preserve">qué no se clasifican en el momento que se reciben? </w:t>
      </w:r>
      <w:r>
        <w:rPr>
          <w:rFonts w:ascii="Calibri" w:eastAsia="Times New Roman" w:hAnsi="Calibri" w:cs="AvenirNext LT Pro Regular"/>
          <w:bCs/>
          <w:sz w:val="20"/>
          <w:szCs w:val="20"/>
          <w:lang w:eastAsia="es-MX"/>
        </w:rPr>
        <w:t>&gt;&gt;</w:t>
      </w:r>
    </w:p>
    <w:p w:rsidR="00884CA0" w:rsidRDefault="00884CA0" w:rsidP="00A138B5">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val="es-ES" w:eastAsia="es-ES"/>
        </w:rPr>
        <w:t xml:space="preserve">El </w:t>
      </w:r>
      <w:r w:rsidRPr="00A14D17">
        <w:rPr>
          <w:rFonts w:ascii="Calibri" w:eastAsia="Times New Roman" w:hAnsi="Calibri" w:cs="AvenirNext LT Pro Regular"/>
          <w:b/>
          <w:bCs/>
          <w:sz w:val="20"/>
          <w:szCs w:val="20"/>
          <w:lang w:val="es-ES" w:eastAsia="es-ES"/>
        </w:rPr>
        <w:t>Lic. Enrique Copca Agraz</w:t>
      </w:r>
      <w:r>
        <w:rPr>
          <w:rFonts w:ascii="Calibri" w:eastAsia="Times New Roman" w:hAnsi="Calibri" w:cs="AvenirNext LT Pro Regular"/>
          <w:b/>
          <w:bCs/>
          <w:sz w:val="20"/>
          <w:szCs w:val="20"/>
          <w:lang w:val="es-ES" w:eastAsia="es-ES"/>
        </w:rPr>
        <w:t xml:space="preserve"> </w:t>
      </w:r>
      <w:r w:rsidRPr="00691BE9">
        <w:rPr>
          <w:rFonts w:ascii="Calibri" w:eastAsia="Times New Roman" w:hAnsi="Calibri" w:cs="AvenirNext LT Pro Regular"/>
          <w:bCs/>
          <w:sz w:val="20"/>
          <w:szCs w:val="20"/>
          <w:lang w:val="es-ES" w:eastAsia="es-ES"/>
        </w:rPr>
        <w:t>responde</w:t>
      </w:r>
      <w:r>
        <w:rPr>
          <w:rFonts w:ascii="Calibri" w:eastAsia="Times New Roman" w:hAnsi="Calibri" w:cs="AvenirNext LT Pro Regular"/>
          <w:bCs/>
          <w:sz w:val="20"/>
          <w:szCs w:val="20"/>
          <w:lang w:eastAsia="es-MX"/>
        </w:rPr>
        <w:t>: &lt;&lt;Así es, porque hacía falta el contrato, paso yo me imagino que cuando pasaron a firma con los Beneficiarios en ese proceso como había cooperación con los Ayuntamientos de repente en esa coordinación no se concluyo algo y quedo pues varada esta gente, entonces lo que se hizo o se está haciendo ahorita es precisamente volver a retomar los beneficiarios que están identificados por tesorería para que completen el expediente y realicen el contrato pertinente y ya se puedan normalizar&gt;&gt;</w:t>
      </w:r>
    </w:p>
    <w:p w:rsidR="00884CA0" w:rsidRDefault="00884CA0" w:rsidP="00A138B5">
      <w:pPr>
        <w:spacing w:after="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Cs/>
          <w:sz w:val="20"/>
          <w:szCs w:val="20"/>
          <w:lang w:eastAsia="es-MX"/>
        </w:rPr>
        <w:t xml:space="preserve"> pregunta: &lt;&lt; ¿Y el interesado no se había inconformado, por esta falta nuestra?&gt;&gt;</w:t>
      </w:r>
    </w:p>
    <w:p w:rsidR="00C95433" w:rsidRDefault="00884CA0" w:rsidP="004126AD">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val="es-ES" w:eastAsia="es-ES"/>
        </w:rPr>
        <w:t xml:space="preserve">El </w:t>
      </w:r>
      <w:r w:rsidRPr="00A14D17">
        <w:rPr>
          <w:rFonts w:ascii="Calibri" w:eastAsia="Times New Roman" w:hAnsi="Calibri" w:cs="AvenirNext LT Pro Regular"/>
          <w:b/>
          <w:bCs/>
          <w:sz w:val="20"/>
          <w:szCs w:val="20"/>
          <w:lang w:val="es-ES" w:eastAsia="es-ES"/>
        </w:rPr>
        <w:t>Lic. Enrique Copca Agraz</w:t>
      </w:r>
      <w:r>
        <w:rPr>
          <w:rFonts w:ascii="Calibri" w:eastAsia="Times New Roman" w:hAnsi="Calibri" w:cs="AvenirNext LT Pro Regular"/>
          <w:b/>
          <w:bCs/>
          <w:sz w:val="20"/>
          <w:szCs w:val="20"/>
          <w:lang w:val="es-ES" w:eastAsia="es-ES"/>
        </w:rPr>
        <w:t xml:space="preserve"> </w:t>
      </w:r>
      <w:r w:rsidRPr="00691BE9">
        <w:rPr>
          <w:rFonts w:ascii="Calibri" w:eastAsia="Times New Roman" w:hAnsi="Calibri" w:cs="AvenirNext LT Pro Regular"/>
          <w:bCs/>
          <w:sz w:val="20"/>
          <w:szCs w:val="20"/>
          <w:lang w:val="es-ES" w:eastAsia="es-ES"/>
        </w:rPr>
        <w:t>responde</w:t>
      </w:r>
      <w:r>
        <w:rPr>
          <w:rFonts w:ascii="Calibri" w:eastAsia="Times New Roman" w:hAnsi="Calibri" w:cs="AvenirNext LT Pro Regular"/>
          <w:bCs/>
          <w:sz w:val="20"/>
          <w:szCs w:val="20"/>
          <w:lang w:eastAsia="es-MX"/>
        </w:rPr>
        <w:t xml:space="preserve">: &lt;&lt;No, lamentablemente hay muy poco interés por parte de las personas como que ellos quieren pagar y ya cuando pagan, ya vienen ahora sí y es donde se dan cuenta de que no tenían contrato, entonces digo hay señor, señora hay que regularizar su proceso, hay que ver porque no tiene contrato afortunadamente bueno pues ya pago entonces por ahí ya es ponerlo o darlo de alta en el auxiliar contable de tesorería y ya pasa de ser irregular a una cuenta normal y ya se le puede escriturar en dado caso, es muy difícil identificar cuantas personas están en ese estado por lo mismo </w:t>
      </w:r>
      <w:r w:rsidR="00AB060D">
        <w:rPr>
          <w:rFonts w:ascii="Calibri" w:eastAsia="Times New Roman" w:hAnsi="Calibri" w:cs="AvenirNext LT Pro Regular"/>
          <w:bCs/>
          <w:sz w:val="20"/>
          <w:szCs w:val="20"/>
          <w:lang w:eastAsia="es-MX"/>
        </w:rPr>
        <w:t>por</w:t>
      </w:r>
      <w:r>
        <w:rPr>
          <w:rFonts w:ascii="Calibri" w:eastAsia="Times New Roman" w:hAnsi="Calibri" w:cs="AvenirNext LT Pro Regular"/>
          <w:bCs/>
          <w:sz w:val="20"/>
          <w:szCs w:val="20"/>
          <w:lang w:eastAsia="es-MX"/>
        </w:rPr>
        <w:t>que como no existe un documento físico</w:t>
      </w:r>
      <w:r w:rsidR="00AB060D">
        <w:rPr>
          <w:rFonts w:ascii="Calibri" w:eastAsia="Times New Roman" w:hAnsi="Calibri" w:cs="AvenirNext LT Pro Regular"/>
          <w:bCs/>
          <w:sz w:val="20"/>
          <w:szCs w:val="20"/>
          <w:lang w:eastAsia="es-MX"/>
        </w:rPr>
        <w:t xml:space="preserve"> que en su momento acredite o que se haya quedado traspapelado hasta que viene el beneficiario cuando termina de pagar es cuando podemos regularizarlo… se le aprovecha y se le dice dígale a los vecinos, oiga si conoce algún vecino en su situación no dude en acercarlo con nosotros para poder auxiliarlo, hemos identificado que muchos por el gasto que representa el venir a la ciudad pues se esperan, mucha gente dice pues no pasa nada me van a dar mi escritura y como que lo dejan ahí, entonces, pero bueno ya se ha ido avanzando con ese tema&gt;&gt;</w:t>
      </w:r>
    </w:p>
    <w:p w:rsidR="00C95433" w:rsidRDefault="00AB060D" w:rsidP="004126AD">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Cs/>
          <w:sz w:val="20"/>
          <w:szCs w:val="20"/>
          <w:lang w:eastAsia="es-MX"/>
        </w:rPr>
        <w:t xml:space="preserve"> pregunta: &lt;&lt; ¿Pero todavía nos faltan cuatro millones de pesos?&gt;&gt;</w:t>
      </w:r>
    </w:p>
    <w:p w:rsidR="00AB060D" w:rsidRDefault="00AB060D" w:rsidP="004126AD">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val="es-ES" w:eastAsia="es-ES"/>
        </w:rPr>
        <w:t xml:space="preserve">El </w:t>
      </w:r>
      <w:r w:rsidRPr="00A14D17">
        <w:rPr>
          <w:rFonts w:ascii="Calibri" w:eastAsia="Times New Roman" w:hAnsi="Calibri" w:cs="AvenirNext LT Pro Regular"/>
          <w:b/>
          <w:bCs/>
          <w:sz w:val="20"/>
          <w:szCs w:val="20"/>
          <w:lang w:val="es-ES" w:eastAsia="es-ES"/>
        </w:rPr>
        <w:t>Lic. Enrique Copca Agraz</w:t>
      </w:r>
      <w:r>
        <w:rPr>
          <w:rFonts w:ascii="Calibri" w:eastAsia="Times New Roman" w:hAnsi="Calibri" w:cs="AvenirNext LT Pro Regular"/>
          <w:b/>
          <w:bCs/>
          <w:sz w:val="20"/>
          <w:szCs w:val="20"/>
          <w:lang w:val="es-ES" w:eastAsia="es-ES"/>
        </w:rPr>
        <w:t xml:space="preserve"> </w:t>
      </w:r>
      <w:r w:rsidRPr="00691BE9">
        <w:rPr>
          <w:rFonts w:ascii="Calibri" w:eastAsia="Times New Roman" w:hAnsi="Calibri" w:cs="AvenirNext LT Pro Regular"/>
          <w:bCs/>
          <w:sz w:val="20"/>
          <w:szCs w:val="20"/>
          <w:lang w:val="es-ES" w:eastAsia="es-ES"/>
        </w:rPr>
        <w:t>responde</w:t>
      </w:r>
      <w:r>
        <w:rPr>
          <w:rFonts w:ascii="Calibri" w:eastAsia="Times New Roman" w:hAnsi="Calibri" w:cs="AvenirNext LT Pro Regular"/>
          <w:bCs/>
          <w:sz w:val="20"/>
          <w:szCs w:val="20"/>
          <w:lang w:eastAsia="es-MX"/>
        </w:rPr>
        <w:t>: &lt;&lt;Sí &gt;&gt;</w:t>
      </w:r>
    </w:p>
    <w:p w:rsidR="00AB060D" w:rsidRDefault="00AB060D" w:rsidP="004126AD">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La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manifiesta y pregunta:</w:t>
      </w:r>
      <w:r>
        <w:rPr>
          <w:rFonts w:ascii="Calibri" w:eastAsia="Times New Roman" w:hAnsi="Calibri" w:cs="AvenirNext LT Pro Regular"/>
          <w:bCs/>
          <w:sz w:val="20"/>
          <w:szCs w:val="20"/>
          <w:lang w:eastAsia="es-ES"/>
        </w:rPr>
        <w:t xml:space="preserve"> &lt;&lt;</w:t>
      </w:r>
      <w:r>
        <w:rPr>
          <w:rFonts w:ascii="Calibri" w:eastAsia="Times New Roman" w:hAnsi="Calibri" w:cs="AvenirNext LT Pro Regular"/>
          <w:bCs/>
          <w:sz w:val="20"/>
          <w:szCs w:val="20"/>
          <w:lang w:eastAsia="es-MX"/>
        </w:rPr>
        <w:t>Perdón, cuando se genera un dictamen, me imagino que se debe generar un dictamen con probables beneficiarios ¿eso no se tiene en los archivos de ahora de IJALVI en los procesos de entrega recepción, no se los hicieron llegar? Digo que se pudiera derivar ahí, entonces tienen un padrón ya de posibles beneficiarios que contra a lo mejor un censo, pues ya ustedes podrían de una manera más practica y más eficiente poder hacer esta conciliación de sus ingresos contra los beneficiarios&gt;&gt;</w:t>
      </w:r>
    </w:p>
    <w:p w:rsidR="00AB060D" w:rsidRDefault="00AB060D" w:rsidP="004126AD">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val="es-ES" w:eastAsia="es-ES"/>
        </w:rPr>
        <w:t xml:space="preserve">El </w:t>
      </w:r>
      <w:r w:rsidRPr="00A14D17">
        <w:rPr>
          <w:rFonts w:ascii="Calibri" w:eastAsia="Times New Roman" w:hAnsi="Calibri" w:cs="AvenirNext LT Pro Regular"/>
          <w:b/>
          <w:bCs/>
          <w:sz w:val="20"/>
          <w:szCs w:val="20"/>
          <w:lang w:val="es-ES" w:eastAsia="es-ES"/>
        </w:rPr>
        <w:t>Lic. Enrique Copca Agraz</w:t>
      </w:r>
      <w:r>
        <w:rPr>
          <w:rFonts w:ascii="Calibri" w:eastAsia="Times New Roman" w:hAnsi="Calibri" w:cs="AvenirNext LT Pro Regular"/>
          <w:b/>
          <w:bCs/>
          <w:sz w:val="20"/>
          <w:szCs w:val="20"/>
          <w:lang w:val="es-ES" w:eastAsia="es-ES"/>
        </w:rPr>
        <w:t xml:space="preserve"> </w:t>
      </w:r>
      <w:r w:rsidRPr="00691BE9">
        <w:rPr>
          <w:rFonts w:ascii="Calibri" w:eastAsia="Times New Roman" w:hAnsi="Calibri" w:cs="AvenirNext LT Pro Regular"/>
          <w:bCs/>
          <w:sz w:val="20"/>
          <w:szCs w:val="20"/>
          <w:lang w:val="es-ES" w:eastAsia="es-ES"/>
        </w:rPr>
        <w:t>responde</w:t>
      </w:r>
      <w:r>
        <w:rPr>
          <w:rFonts w:ascii="Calibri" w:eastAsia="Times New Roman" w:hAnsi="Calibri" w:cs="AvenirNext LT Pro Regular"/>
          <w:bCs/>
          <w:sz w:val="20"/>
          <w:szCs w:val="20"/>
          <w:lang w:eastAsia="es-MX"/>
        </w:rPr>
        <w:t xml:space="preserve">: &lt;&lt;Claro, lo que se ha detectado </w:t>
      </w:r>
      <w:r w:rsidR="0033677B">
        <w:rPr>
          <w:rFonts w:ascii="Calibri" w:eastAsia="Times New Roman" w:hAnsi="Calibri" w:cs="AvenirNext LT Pro Regular"/>
          <w:bCs/>
          <w:sz w:val="20"/>
          <w:szCs w:val="20"/>
          <w:lang w:eastAsia="es-MX"/>
        </w:rPr>
        <w:t>en muchos padrones como digamos se tienen archivado y esos programas ya eran 2002, 2005, 2003 se mandaron al archivo y</w:t>
      </w:r>
      <w:r w:rsidR="00D64AEA">
        <w:rPr>
          <w:rFonts w:ascii="Calibri" w:eastAsia="Times New Roman" w:hAnsi="Calibri" w:cs="AvenirNext LT Pro Regular"/>
          <w:bCs/>
          <w:sz w:val="20"/>
          <w:szCs w:val="20"/>
          <w:lang w:eastAsia="es-MX"/>
        </w:rPr>
        <w:t xml:space="preserve"> se tenían </w:t>
      </w:r>
      <w:r w:rsidR="0033677B">
        <w:rPr>
          <w:rFonts w:ascii="Calibri" w:eastAsia="Times New Roman" w:hAnsi="Calibri" w:cs="AvenirNext LT Pro Regular"/>
          <w:bCs/>
          <w:sz w:val="20"/>
          <w:szCs w:val="20"/>
          <w:lang w:eastAsia="es-MX"/>
        </w:rPr>
        <w:t xml:space="preserve">padrones pero de esas mismas </w:t>
      </w:r>
      <w:r w:rsidR="0033677B">
        <w:rPr>
          <w:rFonts w:ascii="Calibri" w:eastAsia="Times New Roman" w:hAnsi="Calibri" w:cs="AvenirNext LT Pro Regular"/>
          <w:bCs/>
          <w:sz w:val="20"/>
          <w:szCs w:val="20"/>
          <w:lang w:eastAsia="es-MX"/>
        </w:rPr>
        <w:lastRenderedPageBreak/>
        <w:t xml:space="preserve">personas después ceden derechos o empiezan hacer otras circunstancias donde pues no </w:t>
      </w:r>
      <w:r w:rsidR="00D64AEA">
        <w:rPr>
          <w:rFonts w:ascii="Calibri" w:eastAsia="Times New Roman" w:hAnsi="Calibri" w:cs="AvenirNext LT Pro Regular"/>
          <w:bCs/>
          <w:sz w:val="20"/>
          <w:szCs w:val="20"/>
          <w:lang w:eastAsia="es-MX"/>
        </w:rPr>
        <w:t>ha estado permitido, entonces cuando se acercan es un lapso en el cual para regularizarlo pues nos tenemos que ir a los Lineamientos, nos tenemos que auxiliar, ver cómo solucionar esa situación&gt;&gt;</w:t>
      </w:r>
    </w:p>
    <w:p w:rsidR="00D64AEA" w:rsidRDefault="00D64AEA" w:rsidP="004126AD">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La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manifiesta:</w:t>
      </w:r>
      <w:r>
        <w:rPr>
          <w:rFonts w:ascii="Calibri" w:eastAsia="Times New Roman" w:hAnsi="Calibri" w:cs="AvenirNext LT Pro Regular"/>
          <w:bCs/>
          <w:sz w:val="20"/>
          <w:szCs w:val="20"/>
          <w:lang w:eastAsia="es-ES"/>
        </w:rPr>
        <w:t xml:space="preserve"> &lt;&lt;</w:t>
      </w:r>
      <w:r>
        <w:rPr>
          <w:rFonts w:ascii="Calibri" w:eastAsia="Times New Roman" w:hAnsi="Calibri" w:cs="AvenirNext LT Pro Regular"/>
          <w:bCs/>
          <w:sz w:val="20"/>
          <w:szCs w:val="20"/>
          <w:lang w:eastAsia="es-MX"/>
        </w:rPr>
        <w:t>Valdría la pena, digo, ya rumbo a la entrega, siendo uno de los puntos que tendrían que revisar rumbo a la entrega-recepción que sacarán esta información que tienen en sus archivos y que hicieran una conciliación con base en sus archivos, si ustedes ya hacen un censo, no sé, respecto a diez fraccionamientos quince, veinte, los que les resultaran que todavía estuvieran los procesos abiertos de pago porque debe de venir un tiempo de pago, porque, qué pasa si tú tienes un beneficiario y no te está pagando, ósea, ahí lo hacemos a la inversa aquí es porque tienes el recurso y lo vamos a hacer la conciliación con respecto a tus beneficiarios, pero que pasa si dentro de estos beneficiarios hay gente que esta habitando, les está generando derechos y no les está pagando , entonces si tu lo traduces jurídicamente, entonces estamos hablando ahí de una omisión en un requerimiento de pago que ustedes tendrían que estar generando desde IJALVI porque sustituyeron unas obligaciones en la entrega-recepción, yo sugeriría que probablemente esta haya sido la intención de genérennos el padrón de beneficiarios de todo lo pendiente, ya ustedes en su proceso interno tendrán que hacer esta conciliación contra sus ingresos pero también contra con quién no les está pagando&gt;&gt;</w:t>
      </w:r>
    </w:p>
    <w:p w:rsidR="00C95433" w:rsidRDefault="006A04EA" w:rsidP="004126AD">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val="es-ES" w:eastAsia="es-ES"/>
        </w:rPr>
        <w:t xml:space="preserve">El </w:t>
      </w:r>
      <w:r w:rsidRPr="00A14D17">
        <w:rPr>
          <w:rFonts w:ascii="Calibri" w:eastAsia="Times New Roman" w:hAnsi="Calibri" w:cs="AvenirNext LT Pro Regular"/>
          <w:b/>
          <w:bCs/>
          <w:sz w:val="20"/>
          <w:szCs w:val="20"/>
          <w:lang w:val="es-ES" w:eastAsia="es-ES"/>
        </w:rPr>
        <w:t>Lic. Enrique Copca Agraz</w:t>
      </w:r>
      <w:r>
        <w:rPr>
          <w:rFonts w:ascii="Calibri" w:eastAsia="Times New Roman" w:hAnsi="Calibri" w:cs="AvenirNext LT Pro Regular"/>
          <w:b/>
          <w:bCs/>
          <w:sz w:val="20"/>
          <w:szCs w:val="20"/>
          <w:lang w:val="es-ES" w:eastAsia="es-ES"/>
        </w:rPr>
        <w:t xml:space="preserve"> </w:t>
      </w:r>
      <w:r w:rsidRPr="00691BE9">
        <w:rPr>
          <w:rFonts w:ascii="Calibri" w:eastAsia="Times New Roman" w:hAnsi="Calibri" w:cs="AvenirNext LT Pro Regular"/>
          <w:bCs/>
          <w:sz w:val="20"/>
          <w:szCs w:val="20"/>
          <w:lang w:val="es-ES" w:eastAsia="es-ES"/>
        </w:rPr>
        <w:t>responde</w:t>
      </w:r>
      <w:r>
        <w:rPr>
          <w:rFonts w:ascii="Calibri" w:eastAsia="Times New Roman" w:hAnsi="Calibri" w:cs="AvenirNext LT Pro Regular"/>
          <w:bCs/>
          <w:sz w:val="20"/>
          <w:szCs w:val="20"/>
          <w:lang w:eastAsia="es-MX"/>
        </w:rPr>
        <w:t xml:space="preserve">: </w:t>
      </w:r>
      <w:r w:rsidR="00D15165">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Primero precisamente es la verificación de hecho van 164 beneficiarios que se detectaron contra esta lista que nos acaba de mandar el Ingeniero Nishimura que es el encargo del área de Urbanización y de validac</w:t>
      </w:r>
      <w:r w:rsidR="00935EF4">
        <w:rPr>
          <w:rFonts w:ascii="Calibri" w:eastAsia="Times New Roman" w:hAnsi="Calibri" w:cs="AvenirNext LT Pro Regular"/>
          <w:bCs/>
          <w:sz w:val="20"/>
          <w:szCs w:val="20"/>
          <w:lang w:eastAsia="es-MX"/>
        </w:rPr>
        <w:t>ión de estos programas nos mandó</w:t>
      </w:r>
      <w:r>
        <w:rPr>
          <w:rFonts w:ascii="Calibri" w:eastAsia="Times New Roman" w:hAnsi="Calibri" w:cs="AvenirNext LT Pro Regular"/>
          <w:bCs/>
          <w:sz w:val="20"/>
          <w:szCs w:val="20"/>
          <w:lang w:eastAsia="es-MX"/>
        </w:rPr>
        <w:t xml:space="preserve"> ya identificados algunas  personas, pero falta todavía cerciorarnos de la existencia de ellos porque a veces vamos a los pueblos y no se encuentra la persona es algo difícil&gt;&gt;</w:t>
      </w:r>
    </w:p>
    <w:p w:rsidR="006A04EA" w:rsidRDefault="006A04EA" w:rsidP="004126AD">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La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w:t>
      </w:r>
      <w:r w:rsidR="00324781">
        <w:rPr>
          <w:rFonts w:ascii="Calibri" w:eastAsia="Times New Roman" w:hAnsi="Calibri" w:cs="AvenirNext LT Pro Regular"/>
          <w:bCs/>
          <w:sz w:val="20"/>
          <w:szCs w:val="20"/>
          <w:lang w:eastAsia="es-MX"/>
        </w:rPr>
        <w:t>menciona y pregunta: &lt;&lt;</w:t>
      </w:r>
      <w:r>
        <w:rPr>
          <w:rFonts w:ascii="Calibri" w:eastAsia="Times New Roman" w:hAnsi="Calibri" w:cs="AvenirNext LT Pro Regular"/>
          <w:bCs/>
          <w:sz w:val="20"/>
          <w:szCs w:val="20"/>
          <w:lang w:eastAsia="es-MX"/>
        </w:rPr>
        <w:t>Estoy de acuerdo, es que lo están viendo contra lo que ingreso, es correcto tendrían ustedes que hacer esta conciliación contra lo que ingreso, pero que pasa con</w:t>
      </w:r>
      <w:r w:rsidR="007F4982">
        <w:rPr>
          <w:rFonts w:ascii="Calibri" w:eastAsia="Times New Roman" w:hAnsi="Calibri" w:cs="AvenirNext LT Pro Regular"/>
          <w:bCs/>
          <w:sz w:val="20"/>
          <w:szCs w:val="20"/>
          <w:lang w:eastAsia="es-MX"/>
        </w:rPr>
        <w:t>tra</w:t>
      </w:r>
      <w:r>
        <w:rPr>
          <w:rFonts w:ascii="Calibri" w:eastAsia="Times New Roman" w:hAnsi="Calibri" w:cs="AvenirNext LT Pro Regular"/>
          <w:bCs/>
          <w:sz w:val="20"/>
          <w:szCs w:val="20"/>
          <w:lang w:eastAsia="es-MX"/>
        </w:rPr>
        <w:t xml:space="preserve"> lo que no ingreso eso no está, ¿entonc</w:t>
      </w:r>
      <w:r w:rsidR="00100226">
        <w:rPr>
          <w:rFonts w:ascii="Calibri" w:eastAsia="Times New Roman" w:hAnsi="Calibri" w:cs="AvenirNext LT Pro Regular"/>
          <w:bCs/>
          <w:sz w:val="20"/>
          <w:szCs w:val="20"/>
          <w:lang w:eastAsia="es-MX"/>
        </w:rPr>
        <w:t>es no le van a dar seguimiento?, tendría</w:t>
      </w:r>
      <w:r w:rsidR="007F4982">
        <w:rPr>
          <w:rFonts w:ascii="Calibri" w:eastAsia="Times New Roman" w:hAnsi="Calibri" w:cs="AvenirNext LT Pro Regular"/>
          <w:bCs/>
          <w:sz w:val="20"/>
          <w:szCs w:val="20"/>
          <w:lang w:eastAsia="es-MX"/>
        </w:rPr>
        <w:t>n que tener desde el área encar</w:t>
      </w:r>
      <w:r w:rsidR="00100226">
        <w:rPr>
          <w:rFonts w:ascii="Calibri" w:eastAsia="Times New Roman" w:hAnsi="Calibri" w:cs="AvenirNext LT Pro Regular"/>
          <w:bCs/>
          <w:sz w:val="20"/>
          <w:szCs w:val="20"/>
          <w:lang w:eastAsia="es-MX"/>
        </w:rPr>
        <w:t>g</w:t>
      </w:r>
      <w:r w:rsidR="007F4982">
        <w:rPr>
          <w:rFonts w:ascii="Calibri" w:eastAsia="Times New Roman" w:hAnsi="Calibri" w:cs="AvenirNext LT Pro Regular"/>
          <w:bCs/>
          <w:sz w:val="20"/>
          <w:szCs w:val="20"/>
          <w:lang w:eastAsia="es-MX"/>
        </w:rPr>
        <w:t>a</w:t>
      </w:r>
      <w:r w:rsidR="00100226">
        <w:rPr>
          <w:rFonts w:ascii="Calibri" w:eastAsia="Times New Roman" w:hAnsi="Calibri" w:cs="AvenirNext LT Pro Regular"/>
          <w:bCs/>
          <w:sz w:val="20"/>
          <w:szCs w:val="20"/>
          <w:lang w:eastAsia="es-MX"/>
        </w:rPr>
        <w:t xml:space="preserve">da de darle seguimiento al tema de generar los padrones de los procesos abiertos y entonces sobre esos padrones ustedes generar un informe que creo </w:t>
      </w:r>
      <w:r w:rsidR="00324781">
        <w:rPr>
          <w:rFonts w:ascii="Calibri" w:eastAsia="Times New Roman" w:hAnsi="Calibri" w:cs="AvenirNext LT Pro Regular"/>
          <w:bCs/>
          <w:sz w:val="20"/>
          <w:szCs w:val="20"/>
          <w:lang w:eastAsia="es-MX"/>
        </w:rPr>
        <w:t>que es lo que se solicito</w:t>
      </w:r>
      <w:r w:rsidR="007F4982">
        <w:rPr>
          <w:rFonts w:ascii="Calibri" w:eastAsia="Times New Roman" w:hAnsi="Calibri" w:cs="AvenirNext LT Pro Regular"/>
          <w:bCs/>
          <w:sz w:val="20"/>
          <w:szCs w:val="20"/>
          <w:lang w:eastAsia="es-MX"/>
        </w:rPr>
        <w:t xml:space="preserve"> hace algunas sesiones por parte del Presidente de la Junta, recordemos que hay resp</w:t>
      </w:r>
      <w:r w:rsidR="00D15165">
        <w:rPr>
          <w:rFonts w:ascii="Calibri" w:eastAsia="Times New Roman" w:hAnsi="Calibri" w:cs="AvenirNext LT Pro Regular"/>
          <w:bCs/>
          <w:sz w:val="20"/>
          <w:szCs w:val="20"/>
          <w:lang w:eastAsia="es-MX"/>
        </w:rPr>
        <w:t>onsabilidad por omisión también, entonces creo que sería la intención de entregar un proceso sano en la entrega recepción</w:t>
      </w:r>
      <w:r w:rsidR="00324781">
        <w:rPr>
          <w:rFonts w:ascii="Calibri" w:eastAsia="Times New Roman" w:hAnsi="Calibri" w:cs="AvenirNext LT Pro Regular"/>
          <w:bCs/>
          <w:sz w:val="20"/>
          <w:szCs w:val="20"/>
          <w:lang w:eastAsia="es-MX"/>
        </w:rPr>
        <w:t>&gt;&gt;</w:t>
      </w:r>
    </w:p>
    <w:p w:rsidR="00324781" w:rsidRDefault="009F5C18" w:rsidP="004126AD">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Cs/>
          <w:sz w:val="20"/>
          <w:szCs w:val="20"/>
          <w:lang w:eastAsia="es-MX"/>
        </w:rPr>
        <w:t xml:space="preserve"> comenta: &lt;&lt;</w:t>
      </w:r>
      <w:r w:rsidR="00D15165">
        <w:rPr>
          <w:rFonts w:ascii="Calibri" w:eastAsia="Times New Roman" w:hAnsi="Calibri" w:cs="AvenirNext LT Pro Regular"/>
          <w:bCs/>
          <w:sz w:val="20"/>
          <w:szCs w:val="20"/>
          <w:lang w:eastAsia="es-MX"/>
        </w:rPr>
        <w:t>Hacer un esfuerzo en lo que nos queda, tal vez los que no han pag</w:t>
      </w:r>
      <w:r>
        <w:rPr>
          <w:rFonts w:ascii="Calibri" w:eastAsia="Times New Roman" w:hAnsi="Calibri" w:cs="AvenirNext LT Pro Regular"/>
          <w:bCs/>
          <w:sz w:val="20"/>
          <w:szCs w:val="20"/>
          <w:lang w:eastAsia="es-MX"/>
        </w:rPr>
        <w:t>ado son más que los que pagaron&gt;&gt;</w:t>
      </w:r>
    </w:p>
    <w:p w:rsidR="00D15165" w:rsidRDefault="00D15165" w:rsidP="004126AD">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val="es-ES" w:eastAsia="es-ES"/>
        </w:rPr>
        <w:t xml:space="preserve">El </w:t>
      </w:r>
      <w:r w:rsidRPr="00A14D17">
        <w:rPr>
          <w:rFonts w:ascii="Calibri" w:eastAsia="Times New Roman" w:hAnsi="Calibri" w:cs="AvenirNext LT Pro Regular"/>
          <w:b/>
          <w:bCs/>
          <w:sz w:val="20"/>
          <w:szCs w:val="20"/>
          <w:lang w:val="es-ES" w:eastAsia="es-ES"/>
        </w:rPr>
        <w:t>Lic. Enrique Copca Agraz</w:t>
      </w:r>
      <w:r>
        <w:rPr>
          <w:rFonts w:ascii="Calibri" w:eastAsia="Times New Roman" w:hAnsi="Calibri" w:cs="AvenirNext LT Pro Regular"/>
          <w:b/>
          <w:bCs/>
          <w:sz w:val="20"/>
          <w:szCs w:val="20"/>
          <w:lang w:val="es-ES" w:eastAsia="es-ES"/>
        </w:rPr>
        <w:t xml:space="preserve"> </w:t>
      </w:r>
      <w:r w:rsidRPr="00691BE9">
        <w:rPr>
          <w:rFonts w:ascii="Calibri" w:eastAsia="Times New Roman" w:hAnsi="Calibri" w:cs="AvenirNext LT Pro Regular"/>
          <w:bCs/>
          <w:sz w:val="20"/>
          <w:szCs w:val="20"/>
          <w:lang w:val="es-ES" w:eastAsia="es-ES"/>
        </w:rPr>
        <w:t>responde</w:t>
      </w:r>
      <w:r>
        <w:rPr>
          <w:rFonts w:ascii="Calibri" w:eastAsia="Times New Roman" w:hAnsi="Calibri" w:cs="AvenirNext LT Pro Regular"/>
          <w:bCs/>
          <w:sz w:val="20"/>
          <w:szCs w:val="20"/>
          <w:lang w:eastAsia="es-MX"/>
        </w:rPr>
        <w:t>: &lt;&lt;Sí, claro, curiosamente tenemos gente que ha pagado y cinco o seis años y no vienen a escriturar, entonces les decimos ya acércate ya pagaste&gt;&gt;</w:t>
      </w:r>
    </w:p>
    <w:p w:rsidR="007F4982" w:rsidRDefault="009F5C18" w:rsidP="004126AD">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La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menciona: &lt;&lt;</w:t>
      </w:r>
      <w:r w:rsidR="00D15165">
        <w:rPr>
          <w:rFonts w:ascii="Calibri" w:eastAsia="Times New Roman" w:hAnsi="Calibri" w:cs="AvenirNext LT Pro Regular"/>
          <w:bCs/>
          <w:sz w:val="20"/>
          <w:szCs w:val="20"/>
          <w:lang w:eastAsia="es-MX"/>
        </w:rPr>
        <w:t>Ahí no tendrías problema en la entrega recepción, porque esta pagándote, ya sería que se acerque incluso con la siguiente administración para exigir pues qu</w:t>
      </w:r>
      <w:r>
        <w:rPr>
          <w:rFonts w:ascii="Calibri" w:eastAsia="Times New Roman" w:hAnsi="Calibri" w:cs="AvenirNext LT Pro Regular"/>
          <w:bCs/>
          <w:sz w:val="20"/>
          <w:szCs w:val="20"/>
          <w:lang w:eastAsia="es-MX"/>
        </w:rPr>
        <w:t>e se le cumpla con su escritura, pero con los que no nos pagan, entonces revisen esos procesos para saber si hubiera muchos lotes en ese estatus muchas viviendas en ese estatus, pero creo que sería conveniente entonces que generaran el padrón que el propio Presidente les solicito en sesiones anteriores&gt;&gt;</w:t>
      </w:r>
    </w:p>
    <w:p w:rsidR="009F5C18" w:rsidRDefault="009F5C18" w:rsidP="004126AD">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lastRenderedPageBreak/>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Cs/>
          <w:sz w:val="20"/>
          <w:szCs w:val="20"/>
          <w:lang w:eastAsia="es-MX"/>
        </w:rPr>
        <w:t xml:space="preserve"> comenta: &lt;&lt;Tenemos reporte, yo creo que tendremos una sesión antes del cierre, para tener el reporte, que la Junta de Gobierno tenga esa información que deben entregar</w:t>
      </w:r>
      <w:r w:rsidR="00191934">
        <w:rPr>
          <w:rFonts w:ascii="Calibri" w:eastAsia="Times New Roman" w:hAnsi="Calibri" w:cs="AvenirNext LT Pro Regular"/>
          <w:bCs/>
          <w:sz w:val="20"/>
          <w:szCs w:val="20"/>
          <w:lang w:eastAsia="es-MX"/>
        </w:rPr>
        <w:t xml:space="preserve"> ustedes </w:t>
      </w:r>
      <w:r>
        <w:rPr>
          <w:rFonts w:ascii="Calibri" w:eastAsia="Times New Roman" w:hAnsi="Calibri" w:cs="AvenirNext LT Pro Regular"/>
          <w:bCs/>
          <w:sz w:val="20"/>
          <w:szCs w:val="20"/>
          <w:lang w:eastAsia="es-MX"/>
        </w:rPr>
        <w:t>a ti</w:t>
      </w:r>
      <w:r w:rsidR="00273770">
        <w:rPr>
          <w:rFonts w:ascii="Calibri" w:eastAsia="Times New Roman" w:hAnsi="Calibri" w:cs="AvenirNext LT Pro Regular"/>
          <w:bCs/>
          <w:sz w:val="20"/>
          <w:szCs w:val="20"/>
          <w:lang w:eastAsia="es-MX"/>
        </w:rPr>
        <w:t>empo</w:t>
      </w:r>
      <w:r>
        <w:rPr>
          <w:rFonts w:ascii="Calibri" w:eastAsia="Times New Roman" w:hAnsi="Calibri" w:cs="AvenirNext LT Pro Regular"/>
          <w:bCs/>
          <w:sz w:val="20"/>
          <w:szCs w:val="20"/>
          <w:lang w:eastAsia="es-MX"/>
        </w:rPr>
        <w:t>&gt;&gt;</w:t>
      </w:r>
    </w:p>
    <w:p w:rsidR="009F5C18" w:rsidRDefault="009F5C18" w:rsidP="004126AD">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La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dice: &lt;&lt;Por favor&gt;&gt;</w:t>
      </w:r>
    </w:p>
    <w:p w:rsidR="009F5C18" w:rsidRDefault="009F5C18" w:rsidP="004126AD">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val="es-ES" w:eastAsia="es-ES"/>
        </w:rPr>
        <w:t xml:space="preserve">El </w:t>
      </w:r>
      <w:r w:rsidRPr="00A14D17">
        <w:rPr>
          <w:rFonts w:ascii="Calibri" w:eastAsia="Times New Roman" w:hAnsi="Calibri" w:cs="AvenirNext LT Pro Regular"/>
          <w:b/>
          <w:bCs/>
          <w:sz w:val="20"/>
          <w:szCs w:val="20"/>
          <w:lang w:val="es-ES" w:eastAsia="es-ES"/>
        </w:rPr>
        <w:t>Lic. Enrique Copca Agraz</w:t>
      </w:r>
      <w:r>
        <w:rPr>
          <w:rFonts w:ascii="Calibri" w:eastAsia="Times New Roman" w:hAnsi="Calibri" w:cs="AvenirNext LT Pro Regular"/>
          <w:b/>
          <w:bCs/>
          <w:sz w:val="20"/>
          <w:szCs w:val="20"/>
          <w:lang w:val="es-ES" w:eastAsia="es-ES"/>
        </w:rPr>
        <w:t xml:space="preserve"> </w:t>
      </w:r>
      <w:r w:rsidRPr="00691BE9">
        <w:rPr>
          <w:rFonts w:ascii="Calibri" w:eastAsia="Times New Roman" w:hAnsi="Calibri" w:cs="AvenirNext LT Pro Regular"/>
          <w:bCs/>
          <w:sz w:val="20"/>
          <w:szCs w:val="20"/>
          <w:lang w:val="es-ES" w:eastAsia="es-ES"/>
        </w:rPr>
        <w:t>responde</w:t>
      </w:r>
      <w:r>
        <w:rPr>
          <w:rFonts w:ascii="Calibri" w:eastAsia="Times New Roman" w:hAnsi="Calibri" w:cs="AvenirNext LT Pro Regular"/>
          <w:bCs/>
          <w:sz w:val="20"/>
          <w:szCs w:val="20"/>
          <w:lang w:eastAsia="es-MX"/>
        </w:rPr>
        <w:t xml:space="preserve">: &lt;&lt;Sí, claro&gt;&gt; </w:t>
      </w:r>
    </w:p>
    <w:p w:rsidR="00075B4F" w:rsidRPr="00273770" w:rsidRDefault="00273770" w:rsidP="00273770">
      <w:pPr>
        <w:spacing w:after="30" w:line="360" w:lineRule="auto"/>
        <w:jc w:val="center"/>
        <w:rPr>
          <w:rFonts w:ascii="Calibri" w:eastAsia="Times New Roman" w:hAnsi="Calibri" w:cs="AvenirNext LT Pro Regular"/>
          <w:bCs/>
          <w:sz w:val="20"/>
          <w:szCs w:val="20"/>
          <w:lang w:val="es-ES" w:eastAsia="es-MX"/>
        </w:rPr>
      </w:pPr>
      <w:r w:rsidRPr="00273770">
        <w:rPr>
          <w:rFonts w:ascii="Calibri" w:eastAsia="Times New Roman" w:hAnsi="Calibri" w:cs="AvenirNext LT Pro Regular"/>
          <w:bCs/>
          <w:sz w:val="20"/>
          <w:szCs w:val="20"/>
          <w:lang w:val="es-ES" w:eastAsia="es-MX"/>
        </w:rPr>
        <w:object w:dxaOrig="7201" w:dyaOrig="5390">
          <v:shape id="_x0000_i1036" type="#_x0000_t75" style="width:5in;height:269.65pt" o:ole="">
            <v:imagedata r:id="rId32" o:title=""/>
          </v:shape>
          <o:OLEObject Type="Embed" ProgID="PowerPoint.Slide.12" ShapeID="_x0000_i1036" DrawAspect="Content" ObjectID="_1604998846" r:id="rId33"/>
        </w:object>
      </w:r>
    </w:p>
    <w:p w:rsidR="00075B4F" w:rsidRDefault="00075B4F" w:rsidP="00273770">
      <w:pPr>
        <w:spacing w:after="30" w:line="360" w:lineRule="auto"/>
        <w:jc w:val="center"/>
        <w:rPr>
          <w:rFonts w:ascii="Calibri" w:eastAsia="Times New Roman" w:hAnsi="Calibri" w:cs="AvenirNext LT Pro Regular"/>
          <w:bCs/>
          <w:sz w:val="20"/>
          <w:szCs w:val="20"/>
          <w:lang w:eastAsia="es-MX"/>
        </w:rPr>
      </w:pPr>
      <w:r w:rsidRPr="00075B4F">
        <w:rPr>
          <w:rFonts w:ascii="Calibri" w:eastAsia="Times New Roman" w:hAnsi="Calibri" w:cs="AvenirNext LT Pro Regular"/>
          <w:bCs/>
          <w:sz w:val="20"/>
          <w:szCs w:val="20"/>
          <w:lang w:val="es-ES" w:eastAsia="es-MX"/>
        </w:rPr>
        <w:object w:dxaOrig="7201" w:dyaOrig="5390">
          <v:shape id="_x0000_i1037" type="#_x0000_t75" style="width:370.2pt;height:277.15pt" o:ole="">
            <v:imagedata r:id="rId34" o:title=""/>
          </v:shape>
          <o:OLEObject Type="Embed" ProgID="PowerPoint.Slide.12" ShapeID="_x0000_i1037" DrawAspect="Content" ObjectID="_1604998847" r:id="rId35"/>
        </w:object>
      </w:r>
    </w:p>
    <w:p w:rsidR="009F5C18" w:rsidRDefault="009F5C18" w:rsidP="004126AD">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lastRenderedPageBreak/>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Cs/>
          <w:sz w:val="20"/>
          <w:szCs w:val="20"/>
          <w:lang w:eastAsia="es-MX"/>
        </w:rPr>
        <w:t xml:space="preserve"> comenta y pregunta: &lt;&lt;Es decir, ¿ya se inicio el proceso?&gt;&gt;</w:t>
      </w:r>
    </w:p>
    <w:p w:rsidR="009F5C18" w:rsidRDefault="009F5C18" w:rsidP="004126AD">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 xml:space="preserve">responde: &lt;&lt;Ya se inicio el proceso, si tuvimos una reunión en Casa Jalisco con la Maestra, con el Jefe de Gabinete, este el señor Gobernador </w:t>
      </w:r>
      <w:r w:rsidR="00191934">
        <w:rPr>
          <w:rFonts w:ascii="Calibri" w:eastAsia="Times New Roman" w:hAnsi="Calibri" w:cs="AvenirNext LT Pro Regular"/>
          <w:bCs/>
          <w:sz w:val="20"/>
          <w:szCs w:val="20"/>
          <w:lang w:eastAsia="es-MX"/>
        </w:rPr>
        <w:t xml:space="preserve">nos pidió que nos pusiéramos de acuerdo, que trabajáramos en eso y ya yo he tenido ahorita cinco reuniones con el equipo de transición, el que </w:t>
      </w:r>
      <w:r w:rsidR="00695B2F">
        <w:rPr>
          <w:rFonts w:ascii="Calibri" w:eastAsia="Times New Roman" w:hAnsi="Calibri" w:cs="AvenirNext LT Pro Regular"/>
          <w:bCs/>
          <w:sz w:val="20"/>
          <w:szCs w:val="20"/>
          <w:lang w:eastAsia="es-MX"/>
        </w:rPr>
        <w:t>está</w:t>
      </w:r>
      <w:r w:rsidR="00191934">
        <w:rPr>
          <w:rFonts w:ascii="Calibri" w:eastAsia="Times New Roman" w:hAnsi="Calibri" w:cs="AvenirNext LT Pro Regular"/>
          <w:bCs/>
          <w:sz w:val="20"/>
          <w:szCs w:val="20"/>
          <w:lang w:eastAsia="es-MX"/>
        </w:rPr>
        <w:t xml:space="preserve"> coordinando es el Maestro Netza que ya hasta hablo con el Jefe de Gabinete y me dijo Octavio tu tiene que manejarte por aquí, SEDIS también ya nos convoco verdad Maestra, también vamos a darles la información por SEDIS</w:t>
      </w:r>
      <w:r w:rsidR="00695B2F">
        <w:rPr>
          <w:rFonts w:ascii="Calibri" w:eastAsia="Times New Roman" w:hAnsi="Calibri" w:cs="AvenirNext LT Pro Regular"/>
          <w:bCs/>
          <w:sz w:val="20"/>
          <w:szCs w:val="20"/>
          <w:lang w:eastAsia="es-MX"/>
        </w:rPr>
        <w:t xml:space="preserve"> ya directamente y el que está coordinando conmigo esto es Guillermo Medrano el Presidente de Movimiento Ciudadano para todo lo que se refiere a IJAVI</w:t>
      </w:r>
      <w:r>
        <w:rPr>
          <w:rFonts w:ascii="Calibri" w:eastAsia="Times New Roman" w:hAnsi="Calibri" w:cs="AvenirNext LT Pro Regular"/>
          <w:bCs/>
          <w:sz w:val="20"/>
          <w:szCs w:val="20"/>
          <w:lang w:eastAsia="es-MX"/>
        </w:rPr>
        <w:t>&gt;&gt;</w:t>
      </w:r>
    </w:p>
    <w:p w:rsidR="009F5C18" w:rsidRDefault="00695B2F" w:rsidP="004126AD">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Cs/>
          <w:sz w:val="20"/>
          <w:szCs w:val="20"/>
          <w:lang w:eastAsia="es-MX"/>
        </w:rPr>
        <w:t xml:space="preserve"> pregunta: &lt;&lt; ¿Pero no hay alguien designado ya específicamente para la titularidad de IJALVI?&gt;&gt;</w:t>
      </w:r>
    </w:p>
    <w:p w:rsidR="00695B2F" w:rsidRDefault="00695B2F" w:rsidP="004126AD">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&lt;&lt;Parece ser que es él&gt;&gt;</w:t>
      </w:r>
    </w:p>
    <w:p w:rsidR="00695B2F" w:rsidRDefault="00695B2F" w:rsidP="004126AD">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Cs/>
          <w:sz w:val="20"/>
          <w:szCs w:val="20"/>
          <w:lang w:eastAsia="es-MX"/>
        </w:rPr>
        <w:t xml:space="preserve"> pregunta: &lt;&lt; ¿Medrano?&gt;&gt;</w:t>
      </w:r>
    </w:p>
    <w:p w:rsidR="00695B2F" w:rsidRDefault="00695B2F" w:rsidP="004126AD">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&lt;&lt;Guillermo Medrano parece ser&gt;&gt;</w:t>
      </w:r>
    </w:p>
    <w:p w:rsidR="00695B2F" w:rsidRDefault="00695B2F" w:rsidP="004126AD">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Cs/>
          <w:sz w:val="20"/>
          <w:szCs w:val="20"/>
          <w:lang w:eastAsia="es-MX"/>
        </w:rPr>
        <w:t xml:space="preserve"> menciona: &lt;&lt;Muy bien, registramos la registramos la propuesta de la Maestra&gt;&gt;</w:t>
      </w:r>
    </w:p>
    <w:p w:rsidR="00695B2F" w:rsidRDefault="00695B2F" w:rsidP="004126AD">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Pr>
          <w:rFonts w:ascii="Calibri" w:eastAsia="Times New Roman" w:hAnsi="Calibri" w:cs="AvenirNext LT Pro Regular"/>
          <w:b/>
          <w:bCs/>
          <w:sz w:val="20"/>
          <w:szCs w:val="20"/>
          <w:lang w:eastAsia="es-MX"/>
        </w:rPr>
        <w:t>Secretario</w:t>
      </w:r>
      <w:r>
        <w:rPr>
          <w:rFonts w:ascii="Calibri" w:eastAsia="Times New Roman" w:hAnsi="Calibri" w:cs="AvenirNext LT Pro Regular"/>
          <w:bCs/>
          <w:sz w:val="20"/>
          <w:szCs w:val="20"/>
          <w:lang w:eastAsia="es-MX"/>
        </w:rPr>
        <w:t xml:space="preserve"> responde: &lt;&lt;Sí, hacer un reporte de estas cantidades que no están registradas, muy bien&gt;&gt;</w:t>
      </w:r>
    </w:p>
    <w:p w:rsidR="00695B2F" w:rsidRDefault="00695B2F" w:rsidP="004126AD">
      <w:pPr>
        <w:spacing w:after="3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manifiesta: &lt;&lt;Y sería hasta esto lo de mi informe&gt;&gt;</w:t>
      </w:r>
    </w:p>
    <w:p w:rsidR="00695B2F" w:rsidRDefault="00695B2F" w:rsidP="004126AD">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Cs/>
          <w:sz w:val="20"/>
          <w:szCs w:val="20"/>
          <w:lang w:eastAsia="es-MX"/>
        </w:rPr>
        <w:t xml:space="preserve"> dice: &lt;&lt;Muy bien&gt;&gt;</w:t>
      </w:r>
    </w:p>
    <w:p w:rsidR="0062358E" w:rsidRDefault="0062358E" w:rsidP="004126AD">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00E11522">
        <w:rPr>
          <w:rFonts w:ascii="Calibri" w:eastAsia="Times New Roman" w:hAnsi="Calibri" w:cs="AvenirNext LT Pro Regular"/>
          <w:b/>
          <w:bCs/>
          <w:sz w:val="20"/>
          <w:szCs w:val="20"/>
          <w:lang w:eastAsia="es-MX"/>
        </w:rPr>
        <w:t>Secretario</w:t>
      </w:r>
      <w:r w:rsidR="00ED556D">
        <w:rPr>
          <w:rFonts w:ascii="Calibri" w:eastAsia="Times New Roman" w:hAnsi="Calibri" w:cs="AvenirNext LT Pro Regular"/>
          <w:bCs/>
          <w:sz w:val="20"/>
          <w:szCs w:val="20"/>
          <w:lang w:eastAsia="es-MX"/>
        </w:rPr>
        <w:t xml:space="preserve"> </w:t>
      </w:r>
      <w:r w:rsidR="00E11522">
        <w:rPr>
          <w:rFonts w:ascii="Calibri" w:eastAsia="Times New Roman" w:hAnsi="Calibri" w:cs="AvenirNext LT Pro Regular"/>
          <w:bCs/>
          <w:sz w:val="20"/>
          <w:szCs w:val="20"/>
          <w:lang w:eastAsia="es-MX"/>
        </w:rPr>
        <w:t>menciona</w:t>
      </w:r>
      <w:r>
        <w:rPr>
          <w:rFonts w:ascii="Calibri" w:eastAsia="Times New Roman" w:hAnsi="Calibri" w:cs="AvenirNext LT Pro Regular"/>
          <w:bCs/>
          <w:sz w:val="20"/>
          <w:szCs w:val="20"/>
          <w:lang w:eastAsia="es-MX"/>
        </w:rPr>
        <w:t>: &lt;</w:t>
      </w:r>
      <w:r w:rsidR="00C04C60">
        <w:rPr>
          <w:rFonts w:ascii="Calibri" w:eastAsia="Times New Roman" w:hAnsi="Calibri" w:cs="AvenirNext LT Pro Regular"/>
          <w:bCs/>
          <w:sz w:val="20"/>
          <w:szCs w:val="20"/>
          <w:lang w:eastAsia="es-MX"/>
        </w:rPr>
        <w:t>&lt;</w:t>
      </w:r>
      <w:r w:rsidR="00695B2F">
        <w:rPr>
          <w:rFonts w:ascii="Calibri" w:eastAsia="Times New Roman" w:hAnsi="Calibri" w:cs="AvenirNext LT Pro Regular"/>
          <w:bCs/>
          <w:sz w:val="20"/>
          <w:szCs w:val="20"/>
          <w:lang w:eastAsia="es-MX"/>
        </w:rPr>
        <w:t xml:space="preserve">Aquí  </w:t>
      </w:r>
      <w:r w:rsidR="00E11522">
        <w:rPr>
          <w:rFonts w:ascii="Calibri" w:eastAsia="Times New Roman" w:hAnsi="Calibri" w:cs="AvenirNext LT Pro Regular"/>
          <w:bCs/>
          <w:sz w:val="20"/>
          <w:szCs w:val="20"/>
          <w:lang w:eastAsia="es-MX"/>
        </w:rPr>
        <w:t xml:space="preserve">la propuesta de Acuerdo es </w:t>
      </w:r>
      <w:r w:rsidR="00C04C60">
        <w:rPr>
          <w:rFonts w:ascii="Calibri" w:eastAsia="Times New Roman" w:hAnsi="Calibri" w:cs="AvenirNext LT Pro Regular"/>
          <w:bCs/>
          <w:sz w:val="20"/>
          <w:szCs w:val="20"/>
          <w:lang w:eastAsia="es-MX"/>
        </w:rPr>
        <w:t xml:space="preserve"> </w:t>
      </w:r>
      <w:r w:rsidR="00E11522">
        <w:rPr>
          <w:rFonts w:ascii="Calibri" w:eastAsia="Times New Roman" w:hAnsi="Calibri" w:cs="AvenirNext LT Pro Regular"/>
          <w:bCs/>
          <w:sz w:val="20"/>
          <w:szCs w:val="20"/>
          <w:lang w:eastAsia="es-MX"/>
        </w:rPr>
        <w:t>“</w:t>
      </w:r>
      <w:r w:rsidR="00D261A1" w:rsidRPr="00D261A1">
        <w:rPr>
          <w:rFonts w:ascii="Calibri" w:eastAsia="Times New Roman" w:hAnsi="Calibri" w:cs="AvenirNext LT Pro Regular"/>
          <w:bCs/>
          <w:sz w:val="20"/>
          <w:szCs w:val="20"/>
          <w:lang w:eastAsia="es-MX"/>
        </w:rPr>
        <w:t>Los Miembros de la Junta de Gobierno se dan por enterados de conformidad con el artículo 9 fracción XX de la Ley Orgánica del IJALVI, del informe del Director General correspondiente a los meses Julio, Agosto y Septiembre de 2018 presentado en virtud de lo previsto por el artículo 19 Fracción VIII del ordenamiento legal en cita.</w:t>
      </w:r>
      <w:r w:rsidR="00E11522" w:rsidRPr="00D261A1">
        <w:rPr>
          <w:rFonts w:ascii="Calibri" w:eastAsia="Times New Roman" w:hAnsi="Calibri" w:cs="AvenirNext LT Pro Regular"/>
          <w:bCs/>
          <w:sz w:val="20"/>
          <w:szCs w:val="20"/>
          <w:lang w:eastAsia="es-MX"/>
        </w:rPr>
        <w:t>”</w:t>
      </w:r>
      <w:r w:rsidRPr="00D261A1">
        <w:rPr>
          <w:rFonts w:ascii="Calibri" w:eastAsia="Times New Roman" w:hAnsi="Calibri" w:cs="AvenirNext LT Pro Regular"/>
          <w:bCs/>
          <w:sz w:val="20"/>
          <w:szCs w:val="20"/>
          <w:lang w:eastAsia="es-MX"/>
        </w:rPr>
        <w:t>&gt;&gt;</w:t>
      </w:r>
    </w:p>
    <w:p w:rsidR="00695B2F" w:rsidRDefault="00695B2F" w:rsidP="004126AD">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Cs/>
          <w:sz w:val="20"/>
          <w:szCs w:val="20"/>
          <w:lang w:eastAsia="es-MX"/>
        </w:rPr>
        <w:t xml:space="preserve"> dice: &lt;&lt;Perdón aquí el punto de acuerdo es nos damos por enterados, no de conformidad&gt;&gt;</w:t>
      </w:r>
    </w:p>
    <w:p w:rsidR="00695B2F" w:rsidRDefault="00695B2F" w:rsidP="004126AD">
      <w:pPr>
        <w:spacing w:after="30" w:line="360" w:lineRule="auto"/>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Pr>
          <w:rFonts w:ascii="Calibri" w:eastAsia="Times New Roman" w:hAnsi="Calibri" w:cs="AvenirNext LT Pro Regular"/>
          <w:b/>
          <w:bCs/>
          <w:sz w:val="20"/>
          <w:szCs w:val="20"/>
          <w:lang w:eastAsia="es-MX"/>
        </w:rPr>
        <w:t>Secretario</w:t>
      </w:r>
      <w:r>
        <w:rPr>
          <w:rFonts w:ascii="Calibri" w:eastAsia="Times New Roman" w:hAnsi="Calibri" w:cs="AvenirNext LT Pro Regular"/>
          <w:bCs/>
          <w:sz w:val="20"/>
          <w:szCs w:val="20"/>
          <w:lang w:eastAsia="es-MX"/>
        </w:rPr>
        <w:t xml:space="preserve"> responde: &lt;&lt;Sí, es que la ley habla que se tiene que presentar y se tienen que enterar nada más, se dan por enterados&gt;&gt;</w:t>
      </w:r>
    </w:p>
    <w:p w:rsidR="00695B2F" w:rsidRDefault="00695B2F" w:rsidP="004126AD">
      <w:pPr>
        <w:spacing w:after="30" w:line="360" w:lineRule="auto"/>
        <w:jc w:val="both"/>
        <w:rPr>
          <w:rFonts w:ascii="Calibri" w:eastAsia="Times New Roman" w:hAnsi="Calibri" w:cs="AvenirNext LT Pro Regular"/>
          <w:bCs/>
          <w:sz w:val="20"/>
          <w:szCs w:val="20"/>
          <w:lang w:eastAsia="es-MX"/>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Cs/>
          <w:sz w:val="20"/>
          <w:szCs w:val="20"/>
          <w:lang w:eastAsia="es-MX"/>
        </w:rPr>
        <w:t xml:space="preserve"> comenta: &lt;&lt;Muy bien&gt;&gt;</w:t>
      </w:r>
    </w:p>
    <w:p w:rsidR="00273770" w:rsidRDefault="00E11522" w:rsidP="00273770">
      <w:pPr>
        <w:spacing w:line="360" w:lineRule="auto"/>
        <w:jc w:val="both"/>
        <w:rPr>
          <w:rFonts w:ascii="Calibri" w:hAnsi="Calibri" w:cs="AvenirNext LT Pro Regular"/>
          <w:bCs/>
          <w:sz w:val="20"/>
          <w:szCs w:val="20"/>
        </w:rPr>
      </w:pPr>
      <w:r w:rsidRPr="00A613D1">
        <w:rPr>
          <w:rFonts w:ascii="Calibri" w:eastAsia="Times New Roman" w:hAnsi="Calibri" w:cs="AvenirNext LT Pro Regular"/>
          <w:bCs/>
          <w:sz w:val="20"/>
          <w:szCs w:val="20"/>
          <w:lang w:eastAsia="es-MX"/>
        </w:rPr>
        <w:t xml:space="preserve">El </w:t>
      </w:r>
      <w:r>
        <w:rPr>
          <w:rFonts w:ascii="Calibri" w:eastAsia="Times New Roman" w:hAnsi="Calibri" w:cs="AvenirNext LT Pro Regular"/>
          <w:b/>
          <w:bCs/>
          <w:sz w:val="20"/>
          <w:szCs w:val="20"/>
          <w:lang w:eastAsia="es-MX"/>
        </w:rPr>
        <w:t>Secretario</w:t>
      </w:r>
      <w:r w:rsidR="00695B2F">
        <w:rPr>
          <w:rFonts w:ascii="Calibri" w:eastAsia="Times New Roman" w:hAnsi="Calibri" w:cs="AvenirNext LT Pro Regular"/>
          <w:bCs/>
          <w:sz w:val="20"/>
          <w:szCs w:val="20"/>
          <w:lang w:eastAsia="es-MX"/>
        </w:rPr>
        <w:t xml:space="preserve"> menciona: &lt;&lt; El siguiente punto</w:t>
      </w:r>
      <w:r>
        <w:rPr>
          <w:rFonts w:ascii="Calibri" w:eastAsia="Times New Roman" w:hAnsi="Calibri" w:cs="AvenirNext LT Pro Regular"/>
          <w:bCs/>
          <w:sz w:val="20"/>
          <w:szCs w:val="20"/>
          <w:lang w:eastAsia="es-MX"/>
        </w:rPr>
        <w:t xml:space="preserve"> para análisis y en su caso aprobación </w:t>
      </w:r>
      <w:r w:rsidR="00695B2F">
        <w:rPr>
          <w:rFonts w:ascii="Calibri" w:eastAsia="Times New Roman" w:hAnsi="Calibri" w:cs="AvenirNext LT Pro Regular"/>
          <w:bCs/>
          <w:sz w:val="20"/>
          <w:szCs w:val="20"/>
          <w:lang w:eastAsia="es-MX"/>
        </w:rPr>
        <w:t xml:space="preserve">solo hay un solo punto el cual es </w:t>
      </w:r>
      <w:r>
        <w:rPr>
          <w:rFonts w:ascii="Calibri" w:eastAsia="Times New Roman" w:hAnsi="Calibri" w:cs="AvenirNext LT Pro Regular"/>
          <w:bCs/>
          <w:sz w:val="20"/>
          <w:szCs w:val="20"/>
          <w:lang w:eastAsia="es-MX"/>
        </w:rPr>
        <w:t xml:space="preserve">está la </w:t>
      </w:r>
      <w:r>
        <w:rPr>
          <w:rFonts w:ascii="Calibri" w:eastAsia="Times New Roman" w:hAnsi="Calibri" w:cs="AvenirNext LT Pro Regular"/>
          <w:b/>
          <w:bCs/>
          <w:sz w:val="20"/>
          <w:szCs w:val="20"/>
          <w:lang w:val="es-ES" w:eastAsia="es-ES"/>
        </w:rPr>
        <w:t>A)</w:t>
      </w:r>
      <w:r w:rsidRPr="00C44F57">
        <w:rPr>
          <w:rFonts w:ascii="Calibri" w:eastAsia="Times New Roman" w:hAnsi="Calibri" w:cs="AvenirNext LT Pro Regular"/>
          <w:b/>
          <w:bCs/>
          <w:sz w:val="20"/>
          <w:szCs w:val="20"/>
          <w:lang w:val="es-ES" w:eastAsia="es-ES"/>
        </w:rPr>
        <w:t xml:space="preserve"> </w:t>
      </w:r>
      <w:r w:rsidR="00D261A1" w:rsidRPr="00D261A1">
        <w:rPr>
          <w:rFonts w:ascii="Calibri" w:eastAsia="Times New Roman" w:hAnsi="Calibri" w:cs="AvenirNext LT Pro Regular"/>
          <w:bCs/>
          <w:sz w:val="20"/>
          <w:szCs w:val="20"/>
        </w:rPr>
        <w:t>Autorización del reglamento que contiene las condiciones gene</w:t>
      </w:r>
      <w:r w:rsidR="00D261A1">
        <w:rPr>
          <w:rFonts w:ascii="Calibri" w:eastAsia="Times New Roman" w:hAnsi="Calibri" w:cs="AvenirNext LT Pro Regular"/>
          <w:bCs/>
          <w:sz w:val="20"/>
          <w:szCs w:val="20"/>
        </w:rPr>
        <w:t>rales  de trabajo del Instituto</w:t>
      </w:r>
      <w:r w:rsidR="00273770">
        <w:rPr>
          <w:rFonts w:ascii="Calibri" w:eastAsia="Times New Roman" w:hAnsi="Calibri" w:cs="AvenirNext LT Pro Regular"/>
          <w:bCs/>
          <w:sz w:val="20"/>
          <w:szCs w:val="20"/>
        </w:rPr>
        <w:t>, el Director Administrativo nos va hacer favor de presentarlo</w:t>
      </w:r>
      <w:r>
        <w:rPr>
          <w:rFonts w:ascii="Calibri" w:eastAsia="Times New Roman" w:hAnsi="Calibri" w:cs="AvenirNext LT Pro Regular"/>
          <w:bCs/>
          <w:sz w:val="20"/>
          <w:szCs w:val="20"/>
          <w:lang w:val="es-ES" w:eastAsia="es-ES"/>
        </w:rPr>
        <w:t>&gt;&gt;</w:t>
      </w:r>
    </w:p>
    <w:p w:rsidR="00273770" w:rsidRPr="00273770" w:rsidRDefault="00273770" w:rsidP="00273770">
      <w:pPr>
        <w:spacing w:line="360" w:lineRule="auto"/>
        <w:jc w:val="both"/>
        <w:rPr>
          <w:rFonts w:ascii="Calibri" w:hAnsi="Calibri" w:cs="AvenirNext LT Pro Regular"/>
          <w:bCs/>
          <w:sz w:val="20"/>
          <w:szCs w:val="20"/>
        </w:rPr>
      </w:pPr>
      <w:r w:rsidRPr="00EC5946">
        <w:rPr>
          <w:rFonts w:ascii="Calibri" w:eastAsia="Times New Roman" w:hAnsi="Calibri" w:cs="AvenirNext LT Pro Regular"/>
          <w:bCs/>
          <w:sz w:val="20"/>
          <w:szCs w:val="20"/>
          <w:lang w:eastAsia="es-MX"/>
        </w:rPr>
        <w:t xml:space="preserve">El </w:t>
      </w:r>
      <w:r w:rsidRPr="00EC5946">
        <w:rPr>
          <w:rFonts w:ascii="Calibri" w:eastAsia="Times New Roman" w:hAnsi="Calibri" w:cs="AvenirNext LT Pro Regular"/>
          <w:b/>
          <w:bCs/>
          <w:sz w:val="20"/>
          <w:szCs w:val="20"/>
          <w:lang w:eastAsia="es-MX"/>
        </w:rPr>
        <w:t>Ing. Enrique Dau Flores</w:t>
      </w:r>
      <w:r>
        <w:rPr>
          <w:rFonts w:ascii="Calibri" w:eastAsia="Times New Roman" w:hAnsi="Calibri" w:cs="AvenirNext LT Pro Regular"/>
          <w:bCs/>
          <w:sz w:val="20"/>
          <w:szCs w:val="20"/>
          <w:lang w:eastAsia="es-MX"/>
        </w:rPr>
        <w:t xml:space="preserve"> manifiesta: &lt;&lt;</w:t>
      </w:r>
      <w:r>
        <w:rPr>
          <w:rFonts w:ascii="Calibri" w:hAnsi="Calibri" w:cs="AvenirNext LT Pro Regular"/>
          <w:bCs/>
          <w:sz w:val="20"/>
          <w:szCs w:val="20"/>
        </w:rPr>
        <w:t>Adelante&gt;&gt;</w:t>
      </w:r>
    </w:p>
    <w:p w:rsidR="00E11522" w:rsidRPr="00E11522" w:rsidRDefault="00E11522" w:rsidP="00E11522">
      <w:pPr>
        <w:spacing w:after="30" w:line="360" w:lineRule="auto"/>
        <w:jc w:val="both"/>
        <w:rPr>
          <w:rFonts w:ascii="Calibri" w:eastAsia="Times New Roman" w:hAnsi="Calibri" w:cs="AvenirNext LT Pro Regular"/>
          <w:b/>
          <w:bCs/>
          <w:sz w:val="20"/>
          <w:szCs w:val="20"/>
          <w:lang w:eastAsia="es-ES"/>
        </w:rPr>
      </w:pPr>
      <w:r w:rsidRPr="00E11522">
        <w:rPr>
          <w:rFonts w:ascii="Calibri" w:eastAsia="Times New Roman" w:hAnsi="Calibri" w:cs="AvenirNext LT Pro Regular"/>
          <w:b/>
          <w:bCs/>
          <w:sz w:val="20"/>
          <w:szCs w:val="20"/>
          <w:lang w:val="es-ES" w:eastAsia="es-ES"/>
        </w:rPr>
        <w:t>III.- ASUNTOS GENERALES PARA ANÁLISIS  Y/O APROBACIÓN</w:t>
      </w:r>
    </w:p>
    <w:p w:rsidR="00E11522" w:rsidRPr="00E11522" w:rsidRDefault="00E11522" w:rsidP="00E11522">
      <w:pPr>
        <w:spacing w:after="30" w:line="360" w:lineRule="auto"/>
        <w:jc w:val="both"/>
        <w:rPr>
          <w:rFonts w:ascii="Calibri" w:eastAsia="Times New Roman" w:hAnsi="Calibri" w:cs="AvenirNext LT Pro Regular"/>
          <w:b/>
          <w:bCs/>
          <w:sz w:val="20"/>
          <w:szCs w:val="20"/>
          <w:lang w:eastAsia="es-ES"/>
        </w:rPr>
      </w:pPr>
    </w:p>
    <w:p w:rsidR="00D261A1" w:rsidRPr="00D261A1" w:rsidRDefault="00D261A1" w:rsidP="00D261A1">
      <w:pPr>
        <w:numPr>
          <w:ilvl w:val="0"/>
          <w:numId w:val="28"/>
        </w:numPr>
        <w:spacing w:after="30" w:line="360" w:lineRule="auto"/>
        <w:jc w:val="both"/>
        <w:rPr>
          <w:rFonts w:ascii="Calibri" w:eastAsia="Times New Roman" w:hAnsi="Calibri" w:cs="AvenirNext LT Pro Regular"/>
          <w:b/>
          <w:bCs/>
          <w:sz w:val="20"/>
          <w:szCs w:val="20"/>
          <w:lang w:val="es-ES" w:eastAsia="es-ES"/>
        </w:rPr>
      </w:pPr>
      <w:r w:rsidRPr="00D261A1">
        <w:rPr>
          <w:rFonts w:ascii="Calibri" w:eastAsia="Times New Roman" w:hAnsi="Calibri" w:cs="AvenirNext LT Pro Regular"/>
          <w:b/>
          <w:bCs/>
          <w:sz w:val="20"/>
          <w:szCs w:val="20"/>
          <w:lang w:val="es-ES" w:eastAsia="es-ES"/>
        </w:rPr>
        <w:t>AUTORIZACIÓN DEL REGLAMENTO QUE CONTIENE LAS CONDICIONES GENERALES  DE TRABAJO DEL INSTITUTO.</w:t>
      </w:r>
    </w:p>
    <w:p w:rsidR="00075B4F" w:rsidRDefault="00075B4F" w:rsidP="004126AD">
      <w:pPr>
        <w:spacing w:after="30" w:line="360" w:lineRule="auto"/>
        <w:jc w:val="both"/>
        <w:rPr>
          <w:rFonts w:ascii="Calibri" w:hAnsi="Calibri" w:cs="AvenirNext LT Pro Regular"/>
          <w:bCs/>
          <w:sz w:val="20"/>
          <w:szCs w:val="20"/>
        </w:rPr>
      </w:pPr>
    </w:p>
    <w:p w:rsidR="00E11522" w:rsidRPr="00256EAE" w:rsidRDefault="00075B4F" w:rsidP="004126AD">
      <w:pPr>
        <w:spacing w:after="30" w:line="360" w:lineRule="auto"/>
        <w:jc w:val="both"/>
        <w:rPr>
          <w:rFonts w:ascii="Calibri" w:hAnsi="Calibri" w:cs="AvenirNext LT Pro Regular"/>
          <w:bCs/>
          <w:sz w:val="20"/>
          <w:szCs w:val="20"/>
        </w:rPr>
      </w:pPr>
      <w:r w:rsidRPr="00256EAE">
        <w:rPr>
          <w:rFonts w:ascii="Calibri" w:hAnsi="Calibri" w:cs="AvenirNext LT Pro Regular"/>
          <w:bCs/>
          <w:sz w:val="20"/>
          <w:szCs w:val="20"/>
        </w:rPr>
        <w:t xml:space="preserve">El </w:t>
      </w:r>
      <w:r w:rsidRPr="00256EAE">
        <w:rPr>
          <w:rFonts w:ascii="Calibri" w:hAnsi="Calibri" w:cs="AvenirNext LT Pro Regular"/>
          <w:b/>
          <w:bCs/>
          <w:sz w:val="20"/>
          <w:szCs w:val="20"/>
        </w:rPr>
        <w:t xml:space="preserve">Lic. César Oswaldo Gómez Santos </w:t>
      </w:r>
      <w:r w:rsidRPr="00256EAE">
        <w:rPr>
          <w:rFonts w:ascii="Calibri" w:hAnsi="Calibri" w:cs="AvenirNext LT Pro Regular"/>
          <w:bCs/>
          <w:sz w:val="20"/>
          <w:szCs w:val="20"/>
        </w:rPr>
        <w:t>en uso de la voz expone: &lt;&lt;</w:t>
      </w:r>
      <w:r w:rsidR="00A33692" w:rsidRPr="00256EAE">
        <w:rPr>
          <w:rFonts w:ascii="Calibri" w:hAnsi="Calibri" w:cs="AvenirNext LT Pro Regular"/>
          <w:bCs/>
          <w:sz w:val="20"/>
          <w:szCs w:val="20"/>
        </w:rPr>
        <w:t xml:space="preserve">Gracias, Presidente </w:t>
      </w:r>
      <w:r w:rsidR="00EB5B5A" w:rsidRPr="00256EAE">
        <w:rPr>
          <w:rFonts w:ascii="Calibri" w:hAnsi="Calibri" w:cs="AvenirNext LT Pro Regular"/>
          <w:bCs/>
          <w:sz w:val="20"/>
          <w:szCs w:val="20"/>
        </w:rPr>
        <w:t xml:space="preserve">la intención de presentar este </w:t>
      </w:r>
      <w:r w:rsidR="00EB5B5A" w:rsidRPr="00256EAE">
        <w:rPr>
          <w:rFonts w:ascii="Calibri" w:hAnsi="Calibri" w:cs="AvenirNext LT Pro Regular"/>
          <w:bCs/>
          <w:sz w:val="20"/>
          <w:szCs w:val="20"/>
        </w:rPr>
        <w:lastRenderedPageBreak/>
        <w:t xml:space="preserve">reglamento es para </w:t>
      </w:r>
      <w:r w:rsidR="00A33692" w:rsidRPr="00256EAE">
        <w:rPr>
          <w:rFonts w:ascii="Calibri" w:hAnsi="Calibri" w:cs="AvenirNext LT Pro Regular"/>
          <w:bCs/>
          <w:sz w:val="20"/>
          <w:szCs w:val="20"/>
        </w:rPr>
        <w:t>regular una normatividad, regular la normatividad del Instituto a efecto de tener todo en regla en vísperas de la entrega recepción, , hay un reglamento vigente y este es nada más para actualizar el anterior&gt;&gt;</w:t>
      </w:r>
    </w:p>
    <w:p w:rsidR="0062358E" w:rsidRPr="00256EAE" w:rsidRDefault="0062358E" w:rsidP="004126AD">
      <w:pPr>
        <w:spacing w:after="30" w:line="360" w:lineRule="auto"/>
        <w:jc w:val="both"/>
        <w:rPr>
          <w:rFonts w:ascii="Calibri" w:eastAsia="Times New Roman" w:hAnsi="Calibri" w:cs="AvenirNext LT Pro Regular"/>
          <w:bCs/>
          <w:sz w:val="20"/>
          <w:szCs w:val="20"/>
          <w:lang w:eastAsia="es-MX"/>
        </w:rPr>
      </w:pPr>
      <w:r w:rsidRPr="00256EAE">
        <w:rPr>
          <w:rFonts w:ascii="Calibri" w:eastAsia="Times New Roman" w:hAnsi="Calibri" w:cs="AvenirNext LT Pro Regular"/>
          <w:bCs/>
          <w:sz w:val="20"/>
          <w:szCs w:val="20"/>
          <w:lang w:eastAsia="es-MX"/>
        </w:rPr>
        <w:t xml:space="preserve">El </w:t>
      </w:r>
      <w:r w:rsidRPr="00256EAE">
        <w:rPr>
          <w:rFonts w:ascii="Calibri" w:eastAsia="Times New Roman" w:hAnsi="Calibri" w:cs="AvenirNext LT Pro Regular"/>
          <w:b/>
          <w:bCs/>
          <w:sz w:val="20"/>
          <w:szCs w:val="20"/>
          <w:lang w:eastAsia="es-MX"/>
        </w:rPr>
        <w:t>Ing. Enrique Dau Flores</w:t>
      </w:r>
      <w:r w:rsidRPr="00256EAE">
        <w:rPr>
          <w:rFonts w:ascii="Calibri" w:eastAsia="Times New Roman" w:hAnsi="Calibri" w:cs="AvenirNext LT Pro Regular"/>
          <w:bCs/>
          <w:sz w:val="20"/>
          <w:szCs w:val="20"/>
          <w:lang w:eastAsia="es-MX"/>
        </w:rPr>
        <w:t xml:space="preserve"> </w:t>
      </w:r>
      <w:r w:rsidR="00A12186" w:rsidRPr="00256EAE">
        <w:rPr>
          <w:rFonts w:ascii="Calibri" w:eastAsia="Times New Roman" w:hAnsi="Calibri" w:cs="AvenirNext LT Pro Regular"/>
          <w:bCs/>
          <w:sz w:val="20"/>
          <w:szCs w:val="20"/>
          <w:lang w:eastAsia="es-MX"/>
        </w:rPr>
        <w:t>manifiesta</w:t>
      </w:r>
      <w:r w:rsidR="00515365" w:rsidRPr="00256EAE">
        <w:rPr>
          <w:rFonts w:ascii="Calibri" w:eastAsia="Times New Roman" w:hAnsi="Calibri" w:cs="AvenirNext LT Pro Regular"/>
          <w:bCs/>
          <w:sz w:val="20"/>
          <w:szCs w:val="20"/>
          <w:lang w:eastAsia="es-MX"/>
        </w:rPr>
        <w:t xml:space="preserve"> y pregunta</w:t>
      </w:r>
      <w:r w:rsidR="00A12186" w:rsidRPr="00256EAE">
        <w:rPr>
          <w:rFonts w:ascii="Calibri" w:eastAsia="Times New Roman" w:hAnsi="Calibri" w:cs="AvenirNext LT Pro Regular"/>
          <w:bCs/>
          <w:sz w:val="20"/>
          <w:szCs w:val="20"/>
          <w:lang w:eastAsia="es-MX"/>
        </w:rPr>
        <w:t xml:space="preserve">: </w:t>
      </w:r>
      <w:r w:rsidRPr="00256EAE">
        <w:rPr>
          <w:rFonts w:ascii="Calibri" w:eastAsia="Times New Roman" w:hAnsi="Calibri" w:cs="AvenirNext LT Pro Regular"/>
          <w:bCs/>
          <w:sz w:val="20"/>
          <w:szCs w:val="20"/>
          <w:lang w:eastAsia="es-MX"/>
        </w:rPr>
        <w:t>&lt;&lt;</w:t>
      </w:r>
      <w:r w:rsidR="00487AFB" w:rsidRPr="00256EAE">
        <w:rPr>
          <w:rFonts w:ascii="Calibri" w:eastAsia="Times New Roman" w:hAnsi="Calibri" w:cs="AvenirNext LT Pro Regular"/>
          <w:bCs/>
          <w:sz w:val="20"/>
          <w:szCs w:val="20"/>
          <w:lang w:eastAsia="es-MX"/>
        </w:rPr>
        <w:t xml:space="preserve"> ¿</w:t>
      </w:r>
      <w:r w:rsidR="00A33692" w:rsidRPr="00256EAE">
        <w:rPr>
          <w:rFonts w:ascii="Calibri" w:eastAsia="Times New Roman" w:hAnsi="Calibri" w:cs="AvenirNext LT Pro Regular"/>
          <w:bCs/>
          <w:sz w:val="20"/>
          <w:szCs w:val="20"/>
          <w:lang w:eastAsia="es-MX"/>
        </w:rPr>
        <w:t>Hay modificaciones entre este y el que está vigente</w:t>
      </w:r>
      <w:r w:rsidR="00487AFB" w:rsidRPr="00256EAE">
        <w:rPr>
          <w:rFonts w:ascii="Calibri" w:eastAsia="Times New Roman" w:hAnsi="Calibri" w:cs="AvenirNext LT Pro Regular"/>
          <w:bCs/>
          <w:sz w:val="20"/>
          <w:szCs w:val="20"/>
          <w:lang w:eastAsia="es-MX"/>
        </w:rPr>
        <w:t>?</w:t>
      </w:r>
      <w:r w:rsidRPr="00256EAE">
        <w:rPr>
          <w:rFonts w:ascii="Calibri" w:eastAsia="Times New Roman" w:hAnsi="Calibri" w:cs="AvenirNext LT Pro Regular"/>
          <w:bCs/>
          <w:sz w:val="20"/>
          <w:szCs w:val="20"/>
          <w:lang w:eastAsia="es-MX"/>
        </w:rPr>
        <w:t>&gt;&gt;</w:t>
      </w:r>
    </w:p>
    <w:p w:rsidR="00A33692" w:rsidRPr="00256EAE" w:rsidRDefault="00A33692" w:rsidP="00A33692">
      <w:pPr>
        <w:spacing w:after="30" w:line="360" w:lineRule="auto"/>
        <w:jc w:val="both"/>
        <w:rPr>
          <w:rFonts w:ascii="Calibri" w:hAnsi="Calibri" w:cs="AvenirNext LT Pro Regular"/>
          <w:bCs/>
          <w:sz w:val="20"/>
          <w:szCs w:val="20"/>
        </w:rPr>
      </w:pPr>
      <w:r w:rsidRPr="00256EAE">
        <w:rPr>
          <w:rFonts w:ascii="Calibri" w:hAnsi="Calibri" w:cs="AvenirNext LT Pro Regular"/>
          <w:bCs/>
          <w:sz w:val="20"/>
          <w:szCs w:val="20"/>
        </w:rPr>
        <w:t xml:space="preserve">El </w:t>
      </w:r>
      <w:r w:rsidRPr="00256EAE">
        <w:rPr>
          <w:rFonts w:ascii="Calibri" w:hAnsi="Calibri" w:cs="AvenirNext LT Pro Regular"/>
          <w:b/>
          <w:bCs/>
          <w:sz w:val="20"/>
          <w:szCs w:val="20"/>
        </w:rPr>
        <w:t xml:space="preserve">Lic. César Oswaldo Gómez Santos </w:t>
      </w:r>
      <w:r w:rsidRPr="00256EAE">
        <w:rPr>
          <w:rFonts w:ascii="Calibri" w:hAnsi="Calibri" w:cs="AvenirNext LT Pro Regular"/>
          <w:bCs/>
          <w:sz w:val="20"/>
          <w:szCs w:val="20"/>
        </w:rPr>
        <w:t xml:space="preserve">responde: &lt;&lt;Sí, hay unas </w:t>
      </w:r>
      <w:r w:rsidR="00E63DC7" w:rsidRPr="00256EAE">
        <w:rPr>
          <w:rFonts w:ascii="Calibri" w:hAnsi="Calibri" w:cs="AvenirNext LT Pro Regular"/>
          <w:bCs/>
          <w:sz w:val="20"/>
          <w:szCs w:val="20"/>
        </w:rPr>
        <w:t xml:space="preserve">cuantas, </w:t>
      </w:r>
      <w:r w:rsidR="00EB5B5A" w:rsidRPr="00256EAE">
        <w:rPr>
          <w:rFonts w:ascii="Calibri" w:hAnsi="Calibri" w:cs="AvenirNext LT Pro Regular"/>
          <w:bCs/>
          <w:sz w:val="20"/>
          <w:szCs w:val="20"/>
        </w:rPr>
        <w:t>que estaremos enviando a SEPAF para la validación</w:t>
      </w:r>
      <w:r w:rsidR="00E63DC7" w:rsidRPr="00256EAE">
        <w:rPr>
          <w:rFonts w:ascii="Calibri" w:hAnsi="Calibri" w:cs="AvenirNext LT Pro Regular"/>
          <w:bCs/>
          <w:sz w:val="20"/>
          <w:szCs w:val="20"/>
        </w:rPr>
        <w:t xml:space="preserve">, </w:t>
      </w:r>
      <w:r w:rsidR="00EB5B5A" w:rsidRPr="00256EAE">
        <w:rPr>
          <w:rFonts w:ascii="Calibri" w:hAnsi="Calibri" w:cs="AvenirNext LT Pro Regular"/>
          <w:bCs/>
          <w:sz w:val="20"/>
          <w:szCs w:val="20"/>
        </w:rPr>
        <w:t xml:space="preserve"> y por el momento</w:t>
      </w:r>
      <w:r w:rsidR="00E63DC7" w:rsidRPr="00256EAE">
        <w:rPr>
          <w:rFonts w:ascii="Calibri" w:hAnsi="Calibri" w:cs="AvenirNext LT Pro Regular"/>
          <w:bCs/>
          <w:sz w:val="20"/>
          <w:szCs w:val="20"/>
        </w:rPr>
        <w:t xml:space="preserve"> ponerlo a su consideración para su aprobación</w:t>
      </w:r>
      <w:r w:rsidR="00EB5B5A" w:rsidRPr="00256EAE">
        <w:rPr>
          <w:rFonts w:ascii="Calibri" w:hAnsi="Calibri" w:cs="AvenirNext LT Pro Regular"/>
          <w:bCs/>
          <w:sz w:val="20"/>
          <w:szCs w:val="20"/>
        </w:rPr>
        <w:t xml:space="preserve"> condicionada que tengamos la validación de la SEPAF</w:t>
      </w:r>
      <w:r w:rsidR="00E63DC7" w:rsidRPr="00256EAE">
        <w:rPr>
          <w:rFonts w:ascii="Calibri" w:hAnsi="Calibri" w:cs="AvenirNext LT Pro Regular"/>
          <w:bCs/>
          <w:sz w:val="20"/>
          <w:szCs w:val="20"/>
        </w:rPr>
        <w:t>&gt;&gt;</w:t>
      </w:r>
    </w:p>
    <w:p w:rsidR="00E63DC7" w:rsidRPr="00256EAE" w:rsidRDefault="00487AFB" w:rsidP="00A33692">
      <w:pPr>
        <w:spacing w:after="30" w:line="360" w:lineRule="auto"/>
        <w:jc w:val="both"/>
        <w:rPr>
          <w:rFonts w:ascii="Calibri" w:eastAsia="Times New Roman" w:hAnsi="Calibri" w:cs="AvenirNext LT Pro Regular"/>
          <w:bCs/>
          <w:sz w:val="20"/>
          <w:szCs w:val="20"/>
          <w:lang w:eastAsia="es-MX"/>
        </w:rPr>
      </w:pPr>
      <w:r w:rsidRPr="00256EAE">
        <w:rPr>
          <w:rFonts w:ascii="Calibri" w:eastAsia="Times New Roman" w:hAnsi="Calibri" w:cs="AvenirNext LT Pro Regular"/>
          <w:bCs/>
          <w:sz w:val="20"/>
          <w:szCs w:val="20"/>
          <w:lang w:eastAsia="es-MX"/>
        </w:rPr>
        <w:t xml:space="preserve">El </w:t>
      </w:r>
      <w:r w:rsidRPr="00256EAE">
        <w:rPr>
          <w:rFonts w:ascii="Calibri" w:eastAsia="Times New Roman" w:hAnsi="Calibri" w:cs="AvenirNext LT Pro Regular"/>
          <w:b/>
          <w:bCs/>
          <w:sz w:val="20"/>
          <w:szCs w:val="20"/>
          <w:lang w:eastAsia="es-MX"/>
        </w:rPr>
        <w:t>Ing. Enrique Dau Flores</w:t>
      </w:r>
      <w:r w:rsidRPr="00256EAE">
        <w:rPr>
          <w:rFonts w:ascii="Calibri" w:eastAsia="Times New Roman" w:hAnsi="Calibri" w:cs="AvenirNext LT Pro Regular"/>
          <w:bCs/>
          <w:sz w:val="20"/>
          <w:szCs w:val="20"/>
          <w:lang w:eastAsia="es-MX"/>
        </w:rPr>
        <w:t xml:space="preserve"> manifiesta y pregunta: ¿</w:t>
      </w:r>
      <w:r w:rsidR="00E63DC7" w:rsidRPr="00256EAE">
        <w:rPr>
          <w:rFonts w:ascii="Calibri" w:eastAsia="Times New Roman" w:hAnsi="Calibri" w:cs="AvenirNext LT Pro Regular"/>
          <w:bCs/>
          <w:sz w:val="20"/>
          <w:szCs w:val="20"/>
          <w:lang w:eastAsia="es-MX"/>
        </w:rPr>
        <w:t xml:space="preserve">Es decir </w:t>
      </w:r>
      <w:r w:rsidR="00EB5B5A" w:rsidRPr="00256EAE">
        <w:rPr>
          <w:rFonts w:ascii="Calibri" w:eastAsia="Times New Roman" w:hAnsi="Calibri" w:cs="AvenirNext LT Pro Regular"/>
          <w:bCs/>
          <w:sz w:val="20"/>
          <w:szCs w:val="20"/>
          <w:lang w:eastAsia="es-MX"/>
        </w:rPr>
        <w:t xml:space="preserve">que tenemos un reglamento anterior con el cual operamos y se esta actualizando este? </w:t>
      </w:r>
    </w:p>
    <w:p w:rsidR="00E63DC7" w:rsidRPr="00256EAE" w:rsidRDefault="00487AFB" w:rsidP="00A33692">
      <w:pPr>
        <w:spacing w:after="30" w:line="360" w:lineRule="auto"/>
        <w:jc w:val="both"/>
        <w:rPr>
          <w:rFonts w:ascii="Calibri" w:eastAsia="Times New Roman" w:hAnsi="Calibri" w:cs="AvenirNext LT Pro Regular"/>
          <w:bCs/>
          <w:sz w:val="20"/>
          <w:szCs w:val="20"/>
          <w:lang w:eastAsia="es-MX"/>
        </w:rPr>
      </w:pPr>
      <w:r w:rsidRPr="00256EAE">
        <w:rPr>
          <w:rFonts w:ascii="Calibri" w:hAnsi="Calibri" w:cs="AvenirNext LT Pro Regular"/>
          <w:bCs/>
          <w:sz w:val="20"/>
          <w:szCs w:val="20"/>
        </w:rPr>
        <w:t xml:space="preserve">El </w:t>
      </w:r>
      <w:r w:rsidRPr="00256EAE">
        <w:rPr>
          <w:rFonts w:ascii="Calibri" w:hAnsi="Calibri" w:cs="AvenirNext LT Pro Regular"/>
          <w:b/>
          <w:bCs/>
          <w:sz w:val="20"/>
          <w:szCs w:val="20"/>
        </w:rPr>
        <w:t xml:space="preserve">Lic. César Oswaldo Gómez Santos </w:t>
      </w:r>
      <w:r w:rsidRPr="00256EAE">
        <w:rPr>
          <w:rFonts w:ascii="Calibri" w:hAnsi="Calibri" w:cs="AvenirNext LT Pro Regular"/>
          <w:bCs/>
          <w:sz w:val="20"/>
          <w:szCs w:val="20"/>
        </w:rPr>
        <w:t>responde: &lt;&lt;</w:t>
      </w:r>
      <w:r w:rsidRPr="00256EAE">
        <w:rPr>
          <w:rFonts w:ascii="Calibri" w:eastAsia="Times New Roman" w:hAnsi="Calibri" w:cs="AvenirNext LT Pro Regular"/>
          <w:bCs/>
          <w:sz w:val="20"/>
          <w:szCs w:val="20"/>
          <w:lang w:eastAsia="es-MX"/>
        </w:rPr>
        <w:t>Sí señor&gt;&gt;</w:t>
      </w:r>
    </w:p>
    <w:p w:rsidR="00487AFB" w:rsidRPr="00256EAE" w:rsidRDefault="00487AFB" w:rsidP="00A33692">
      <w:pPr>
        <w:spacing w:after="30" w:line="360" w:lineRule="auto"/>
        <w:jc w:val="both"/>
        <w:rPr>
          <w:rFonts w:ascii="Calibri" w:eastAsia="Times New Roman" w:hAnsi="Calibri" w:cs="AvenirNext LT Pro Regular"/>
          <w:bCs/>
          <w:sz w:val="20"/>
          <w:szCs w:val="20"/>
          <w:lang w:eastAsia="es-MX"/>
        </w:rPr>
      </w:pPr>
      <w:r w:rsidRPr="00256EAE">
        <w:rPr>
          <w:rFonts w:ascii="Calibri" w:eastAsia="Times New Roman" w:hAnsi="Calibri" w:cs="AvenirNext LT Pro Regular"/>
          <w:bCs/>
          <w:sz w:val="20"/>
          <w:szCs w:val="20"/>
          <w:lang w:eastAsia="es-MX"/>
        </w:rPr>
        <w:t xml:space="preserve">La </w:t>
      </w:r>
      <w:r w:rsidRPr="00256EAE">
        <w:rPr>
          <w:rFonts w:ascii="Calibri" w:eastAsia="Times New Roman" w:hAnsi="Calibri" w:cs="AvenirNext LT Pro Regular"/>
          <w:b/>
          <w:bCs/>
          <w:sz w:val="20"/>
          <w:szCs w:val="20"/>
          <w:lang w:val="es-ES" w:eastAsia="es-ES"/>
        </w:rPr>
        <w:t>Mtra. Martha Lorena Benavides Castillo</w:t>
      </w:r>
      <w:r w:rsidRPr="00256EAE">
        <w:rPr>
          <w:rFonts w:ascii="Calibri" w:eastAsia="Times New Roman" w:hAnsi="Calibri" w:cs="AvenirNext LT Pro Regular"/>
          <w:bCs/>
          <w:sz w:val="20"/>
          <w:szCs w:val="20"/>
          <w:lang w:eastAsia="es-MX"/>
        </w:rPr>
        <w:t xml:space="preserve"> dice: &lt;&lt;Sí&gt;&gt; </w:t>
      </w:r>
    </w:p>
    <w:p w:rsidR="00487AFB" w:rsidRPr="00256EAE" w:rsidRDefault="00487AFB" w:rsidP="00A33692">
      <w:pPr>
        <w:spacing w:after="30" w:line="360" w:lineRule="auto"/>
        <w:jc w:val="both"/>
        <w:rPr>
          <w:rFonts w:ascii="Calibri" w:eastAsia="Times New Roman" w:hAnsi="Calibri" w:cs="AvenirNext LT Pro Regular"/>
          <w:bCs/>
          <w:sz w:val="20"/>
          <w:szCs w:val="20"/>
          <w:lang w:eastAsia="es-MX"/>
        </w:rPr>
      </w:pPr>
      <w:r w:rsidRPr="00256EAE">
        <w:rPr>
          <w:rFonts w:ascii="Calibri" w:hAnsi="Calibri" w:cs="AvenirNext LT Pro Regular"/>
          <w:bCs/>
          <w:sz w:val="20"/>
          <w:szCs w:val="20"/>
        </w:rPr>
        <w:t xml:space="preserve">El </w:t>
      </w:r>
      <w:r w:rsidRPr="00256EAE">
        <w:rPr>
          <w:rFonts w:ascii="Calibri" w:hAnsi="Calibri" w:cs="AvenirNext LT Pro Regular"/>
          <w:b/>
          <w:bCs/>
          <w:sz w:val="20"/>
          <w:szCs w:val="20"/>
        </w:rPr>
        <w:t xml:space="preserve">Lic. César Oswaldo Gómez Santos </w:t>
      </w:r>
      <w:r w:rsidRPr="00256EAE">
        <w:rPr>
          <w:rFonts w:ascii="Calibri" w:hAnsi="Calibri" w:cs="AvenirNext LT Pro Regular"/>
          <w:bCs/>
          <w:sz w:val="20"/>
          <w:szCs w:val="20"/>
        </w:rPr>
        <w:t>señala: &lt;&lt;</w:t>
      </w:r>
      <w:r w:rsidRPr="00256EAE">
        <w:rPr>
          <w:rFonts w:ascii="Calibri" w:eastAsia="Times New Roman" w:hAnsi="Calibri" w:cs="AvenirNext LT Pro Regular"/>
          <w:bCs/>
          <w:sz w:val="20"/>
          <w:szCs w:val="20"/>
          <w:lang w:eastAsia="es-MX"/>
        </w:rPr>
        <w:t xml:space="preserve">Bien, </w:t>
      </w:r>
      <w:r w:rsidR="00EB5B5A" w:rsidRPr="00256EAE">
        <w:rPr>
          <w:rFonts w:ascii="Calibri" w:eastAsia="Times New Roman" w:hAnsi="Calibri" w:cs="AvenirNext LT Pro Regular"/>
          <w:bCs/>
          <w:sz w:val="20"/>
          <w:szCs w:val="20"/>
          <w:lang w:eastAsia="es-MX"/>
        </w:rPr>
        <w:t xml:space="preserve">lo anterior es para regular y dejar al normatividad actualizada con fines de cumplimentar y dejar en orden todos los reglamentos </w:t>
      </w:r>
      <w:r w:rsidRPr="00256EAE">
        <w:rPr>
          <w:rFonts w:ascii="Calibri" w:eastAsia="Times New Roman" w:hAnsi="Calibri" w:cs="AvenirNext LT Pro Regular"/>
          <w:bCs/>
          <w:sz w:val="20"/>
          <w:szCs w:val="20"/>
          <w:lang w:eastAsia="es-MX"/>
        </w:rPr>
        <w:t>&gt;&gt;</w:t>
      </w:r>
    </w:p>
    <w:p w:rsidR="00487AFB" w:rsidRPr="00256EAE" w:rsidRDefault="00487AFB" w:rsidP="00A33692">
      <w:pPr>
        <w:spacing w:after="30" w:line="360" w:lineRule="auto"/>
        <w:jc w:val="both"/>
        <w:rPr>
          <w:rFonts w:ascii="Calibri" w:eastAsia="Times New Roman" w:hAnsi="Calibri" w:cs="AvenirNext LT Pro Regular"/>
          <w:bCs/>
          <w:sz w:val="20"/>
          <w:szCs w:val="20"/>
          <w:lang w:eastAsia="es-MX"/>
        </w:rPr>
      </w:pPr>
      <w:r w:rsidRPr="00256EAE">
        <w:rPr>
          <w:rFonts w:ascii="Calibri" w:eastAsia="Times New Roman" w:hAnsi="Calibri" w:cs="AvenirNext LT Pro Regular"/>
          <w:bCs/>
          <w:sz w:val="20"/>
          <w:szCs w:val="20"/>
          <w:lang w:eastAsia="es-MX"/>
        </w:rPr>
        <w:t xml:space="preserve">La </w:t>
      </w:r>
      <w:r w:rsidRPr="00256EAE">
        <w:rPr>
          <w:rFonts w:ascii="Calibri" w:eastAsia="Times New Roman" w:hAnsi="Calibri" w:cs="AvenirNext LT Pro Regular"/>
          <w:b/>
          <w:bCs/>
          <w:sz w:val="20"/>
          <w:szCs w:val="20"/>
          <w:lang w:val="es-ES" w:eastAsia="es-ES"/>
        </w:rPr>
        <w:t>Mtra. Martha Lorena Benavides Castillo</w:t>
      </w:r>
      <w:r w:rsidR="00652D17" w:rsidRPr="00256EAE">
        <w:rPr>
          <w:rFonts w:ascii="Calibri" w:eastAsia="Times New Roman" w:hAnsi="Calibri" w:cs="AvenirNext LT Pro Regular"/>
          <w:bCs/>
          <w:sz w:val="20"/>
          <w:szCs w:val="20"/>
          <w:lang w:eastAsia="es-MX"/>
        </w:rPr>
        <w:t xml:space="preserve"> comenta: &lt;&lt;S</w:t>
      </w:r>
      <w:r w:rsidRPr="00256EAE">
        <w:rPr>
          <w:rFonts w:ascii="Calibri" w:eastAsia="Times New Roman" w:hAnsi="Calibri" w:cs="AvenirNext LT Pro Regular"/>
          <w:bCs/>
          <w:sz w:val="20"/>
          <w:szCs w:val="20"/>
          <w:lang w:eastAsia="es-MX"/>
        </w:rPr>
        <w:t>on las condiciones generales de trabajo&gt;&gt;</w:t>
      </w:r>
    </w:p>
    <w:p w:rsidR="00487AFB" w:rsidRPr="00256EAE" w:rsidRDefault="00487AFB" w:rsidP="00A33692">
      <w:pPr>
        <w:spacing w:after="30" w:line="360" w:lineRule="auto"/>
        <w:jc w:val="both"/>
        <w:rPr>
          <w:rFonts w:ascii="Calibri" w:eastAsia="Times New Roman" w:hAnsi="Calibri" w:cs="AvenirNext LT Pro Regular"/>
          <w:bCs/>
          <w:sz w:val="20"/>
          <w:szCs w:val="20"/>
          <w:lang w:eastAsia="es-MX"/>
        </w:rPr>
      </w:pPr>
      <w:r w:rsidRPr="00256EAE">
        <w:rPr>
          <w:rFonts w:ascii="Calibri" w:hAnsi="Calibri" w:cs="AvenirNext LT Pro Regular"/>
          <w:bCs/>
          <w:sz w:val="20"/>
          <w:szCs w:val="20"/>
        </w:rPr>
        <w:t xml:space="preserve">El </w:t>
      </w:r>
      <w:r w:rsidRPr="00256EAE">
        <w:rPr>
          <w:rFonts w:ascii="Calibri" w:hAnsi="Calibri" w:cs="AvenirNext LT Pro Regular"/>
          <w:b/>
          <w:bCs/>
          <w:sz w:val="20"/>
          <w:szCs w:val="20"/>
        </w:rPr>
        <w:t xml:space="preserve">Lic. César Oswaldo Gómez Santos </w:t>
      </w:r>
      <w:r w:rsidRPr="00256EAE">
        <w:rPr>
          <w:rFonts w:ascii="Calibri" w:hAnsi="Calibri" w:cs="AvenirNext LT Pro Regular"/>
          <w:bCs/>
          <w:sz w:val="20"/>
          <w:szCs w:val="20"/>
        </w:rPr>
        <w:t>responde: &lt;&lt;</w:t>
      </w:r>
      <w:r w:rsidRPr="00256EAE">
        <w:rPr>
          <w:rFonts w:ascii="Calibri" w:eastAsia="Times New Roman" w:hAnsi="Calibri" w:cs="AvenirNext LT Pro Regular"/>
          <w:bCs/>
          <w:sz w:val="20"/>
          <w:szCs w:val="20"/>
          <w:lang w:eastAsia="es-MX"/>
        </w:rPr>
        <w:t>Sí, es correcto&gt;&gt;</w:t>
      </w:r>
    </w:p>
    <w:p w:rsidR="00487AFB" w:rsidRPr="00256EAE" w:rsidRDefault="00487AFB" w:rsidP="00A33692">
      <w:pPr>
        <w:spacing w:after="30" w:line="360" w:lineRule="auto"/>
        <w:jc w:val="both"/>
        <w:rPr>
          <w:rFonts w:ascii="Calibri" w:eastAsia="Times New Roman" w:hAnsi="Calibri" w:cs="AvenirNext LT Pro Regular"/>
          <w:bCs/>
          <w:sz w:val="20"/>
          <w:szCs w:val="20"/>
          <w:lang w:eastAsia="es-MX"/>
        </w:rPr>
      </w:pPr>
      <w:r w:rsidRPr="00256EAE">
        <w:rPr>
          <w:rFonts w:ascii="Calibri" w:eastAsia="Times New Roman" w:hAnsi="Calibri" w:cs="AvenirNext LT Pro Regular"/>
          <w:bCs/>
          <w:sz w:val="20"/>
          <w:szCs w:val="20"/>
          <w:lang w:eastAsia="es-MX"/>
        </w:rPr>
        <w:t xml:space="preserve">El </w:t>
      </w:r>
      <w:r w:rsidRPr="00256EAE">
        <w:rPr>
          <w:rFonts w:ascii="Calibri" w:eastAsia="Times New Roman" w:hAnsi="Calibri" w:cs="AvenirNext LT Pro Regular"/>
          <w:b/>
          <w:bCs/>
          <w:sz w:val="20"/>
          <w:szCs w:val="20"/>
          <w:lang w:eastAsia="es-MX"/>
        </w:rPr>
        <w:t>Ing. Enrique Dau Flores</w:t>
      </w:r>
      <w:r w:rsidRPr="00256EAE">
        <w:rPr>
          <w:rFonts w:ascii="Calibri" w:eastAsia="Times New Roman" w:hAnsi="Calibri" w:cs="AvenirNext LT Pro Regular"/>
          <w:bCs/>
          <w:sz w:val="20"/>
          <w:szCs w:val="20"/>
          <w:lang w:eastAsia="es-MX"/>
        </w:rPr>
        <w:t xml:space="preserve"> señala: &lt;&lt;Me parece </w:t>
      </w:r>
      <w:r w:rsidR="00652D17" w:rsidRPr="00256EAE">
        <w:rPr>
          <w:rFonts w:ascii="Calibri" w:eastAsia="Times New Roman" w:hAnsi="Calibri" w:cs="AvenirNext LT Pro Regular"/>
          <w:bCs/>
          <w:sz w:val="20"/>
          <w:szCs w:val="20"/>
          <w:lang w:eastAsia="es-MX"/>
        </w:rPr>
        <w:t xml:space="preserve"> pues puede quedar condicionado el reglamento a que tengamos la validación por parte de la SEPAF </w:t>
      </w:r>
      <w:r w:rsidRPr="00256EAE">
        <w:rPr>
          <w:rFonts w:ascii="Calibri" w:eastAsia="Times New Roman" w:hAnsi="Calibri" w:cs="AvenirNext LT Pro Regular"/>
          <w:bCs/>
          <w:sz w:val="20"/>
          <w:szCs w:val="20"/>
          <w:lang w:eastAsia="es-MX"/>
        </w:rPr>
        <w:t>&gt;&gt;</w:t>
      </w:r>
    </w:p>
    <w:p w:rsidR="00E63DC7" w:rsidRPr="00256EAE" w:rsidRDefault="009F1DB4" w:rsidP="00A33692">
      <w:pPr>
        <w:spacing w:after="30" w:line="360" w:lineRule="auto"/>
        <w:jc w:val="both"/>
        <w:rPr>
          <w:rFonts w:ascii="Calibri" w:eastAsia="Times New Roman" w:hAnsi="Calibri" w:cs="AvenirNext LT Pro Regular"/>
          <w:bCs/>
          <w:sz w:val="20"/>
          <w:szCs w:val="20"/>
          <w:lang w:eastAsia="es-MX"/>
        </w:rPr>
      </w:pPr>
      <w:r w:rsidRPr="00256EAE">
        <w:rPr>
          <w:rFonts w:ascii="Calibri" w:eastAsia="Times New Roman" w:hAnsi="Calibri" w:cs="AvenirNext LT Pro Regular"/>
          <w:bCs/>
          <w:sz w:val="20"/>
          <w:szCs w:val="20"/>
          <w:lang w:eastAsia="es-MX"/>
        </w:rPr>
        <w:t xml:space="preserve">La </w:t>
      </w:r>
      <w:r w:rsidRPr="00256EAE">
        <w:rPr>
          <w:rFonts w:ascii="Calibri" w:eastAsia="Times New Roman" w:hAnsi="Calibri" w:cs="AvenirNext LT Pro Regular"/>
          <w:b/>
          <w:bCs/>
          <w:sz w:val="20"/>
          <w:szCs w:val="20"/>
          <w:lang w:val="es-ES" w:eastAsia="es-ES"/>
        </w:rPr>
        <w:t>Mtra. Martha Lorena Benavides Castillo</w:t>
      </w:r>
      <w:r w:rsidRPr="00256EAE">
        <w:rPr>
          <w:rFonts w:ascii="Calibri" w:eastAsia="Times New Roman" w:hAnsi="Calibri" w:cs="AvenirNext LT Pro Regular"/>
          <w:bCs/>
          <w:sz w:val="20"/>
          <w:szCs w:val="20"/>
          <w:lang w:eastAsia="es-MX"/>
        </w:rPr>
        <w:t xml:space="preserve"> comenta: &lt;&lt;</w:t>
      </w:r>
      <w:r w:rsidR="00652D17" w:rsidRPr="00256EAE">
        <w:rPr>
          <w:rFonts w:ascii="Calibri" w:eastAsia="Times New Roman" w:hAnsi="Calibri" w:cs="AvenirNext LT Pro Regular"/>
          <w:bCs/>
          <w:sz w:val="20"/>
          <w:szCs w:val="20"/>
          <w:lang w:eastAsia="es-MX"/>
        </w:rPr>
        <w:t>Sí, c</w:t>
      </w:r>
      <w:r w:rsidRPr="00256EAE">
        <w:rPr>
          <w:rFonts w:ascii="Calibri" w:eastAsia="Times New Roman" w:hAnsi="Calibri" w:cs="AvenirNext LT Pro Regular"/>
          <w:bCs/>
          <w:sz w:val="20"/>
          <w:szCs w:val="20"/>
          <w:lang w:eastAsia="es-MX"/>
        </w:rPr>
        <w:t xml:space="preserve">on una validación </w:t>
      </w:r>
      <w:r w:rsidR="00652D17" w:rsidRPr="00256EAE">
        <w:rPr>
          <w:rFonts w:ascii="Calibri" w:eastAsia="Times New Roman" w:hAnsi="Calibri" w:cs="AvenirNext LT Pro Regular"/>
          <w:bCs/>
          <w:sz w:val="20"/>
          <w:szCs w:val="20"/>
          <w:lang w:eastAsia="es-MX"/>
        </w:rPr>
        <w:t>de la SEPAF</w:t>
      </w:r>
      <w:r w:rsidRPr="00256EAE">
        <w:rPr>
          <w:rFonts w:ascii="Calibri" w:eastAsia="Times New Roman" w:hAnsi="Calibri" w:cs="AvenirNext LT Pro Regular"/>
          <w:bCs/>
          <w:sz w:val="20"/>
          <w:szCs w:val="20"/>
          <w:lang w:eastAsia="es-MX"/>
        </w:rPr>
        <w:t>&gt;&gt;</w:t>
      </w:r>
    </w:p>
    <w:p w:rsidR="00652D17" w:rsidRPr="00256EAE" w:rsidRDefault="009F1DB4" w:rsidP="00652D17">
      <w:pPr>
        <w:spacing w:after="30" w:line="360" w:lineRule="auto"/>
        <w:jc w:val="both"/>
        <w:rPr>
          <w:rFonts w:ascii="Calibri" w:eastAsia="Times New Roman" w:hAnsi="Calibri" w:cs="AvenirNext LT Pro Regular"/>
          <w:bCs/>
          <w:sz w:val="20"/>
          <w:szCs w:val="20"/>
          <w:lang w:eastAsia="es-MX"/>
        </w:rPr>
      </w:pPr>
      <w:r w:rsidRPr="00256EAE">
        <w:rPr>
          <w:rFonts w:ascii="Calibri" w:eastAsia="Times New Roman" w:hAnsi="Calibri" w:cs="AvenirNext LT Pro Regular"/>
          <w:bCs/>
          <w:sz w:val="20"/>
          <w:szCs w:val="20"/>
          <w:lang w:eastAsia="es-MX"/>
        </w:rPr>
        <w:t xml:space="preserve">La </w:t>
      </w:r>
      <w:r w:rsidRPr="00256EAE">
        <w:rPr>
          <w:rFonts w:ascii="Calibri" w:eastAsia="Times New Roman" w:hAnsi="Calibri" w:cs="AvenirNext LT Pro Regular"/>
          <w:b/>
          <w:bCs/>
          <w:sz w:val="20"/>
          <w:szCs w:val="20"/>
          <w:lang w:val="es-ES" w:eastAsia="es-ES"/>
        </w:rPr>
        <w:t>Mtra. Martha Lorena Benavides Castillo</w:t>
      </w:r>
      <w:r w:rsidRPr="00256EAE">
        <w:rPr>
          <w:rFonts w:ascii="Calibri" w:eastAsia="Times New Roman" w:hAnsi="Calibri" w:cs="AvenirNext LT Pro Regular"/>
          <w:bCs/>
          <w:sz w:val="20"/>
          <w:szCs w:val="20"/>
          <w:lang w:eastAsia="es-MX"/>
        </w:rPr>
        <w:t xml:space="preserve"> menciona: &lt;&lt; y quedara condicionado a las causas legales que determine la ley que sería una pues la validación de SEPAF porque la pide la Secretaría General de Gobierno y en el Reglamento de SEPAF nos dice que apoyarlos en la elaboración de las condiciones generales de</w:t>
      </w:r>
      <w:r w:rsidR="00652D17" w:rsidRPr="00256EAE">
        <w:rPr>
          <w:rFonts w:ascii="Calibri" w:eastAsia="Times New Roman" w:hAnsi="Calibri" w:cs="AvenirNext LT Pro Regular"/>
          <w:bCs/>
          <w:sz w:val="20"/>
          <w:szCs w:val="20"/>
          <w:lang w:eastAsia="es-MX"/>
        </w:rPr>
        <w:t xml:space="preserve"> trabajo, entonces</w:t>
      </w:r>
      <w:r w:rsidRPr="00256EAE">
        <w:rPr>
          <w:rFonts w:ascii="Calibri" w:eastAsia="Times New Roman" w:hAnsi="Calibri" w:cs="AvenirNext LT Pro Regular"/>
          <w:bCs/>
          <w:sz w:val="20"/>
          <w:szCs w:val="20"/>
          <w:lang w:eastAsia="es-MX"/>
        </w:rPr>
        <w:t xml:space="preserve"> sería</w:t>
      </w:r>
      <w:r w:rsidR="00652D17" w:rsidRPr="00256EAE">
        <w:rPr>
          <w:rFonts w:ascii="Calibri" w:eastAsia="Times New Roman" w:hAnsi="Calibri" w:cs="AvenirNext LT Pro Regular"/>
          <w:bCs/>
          <w:sz w:val="20"/>
          <w:szCs w:val="20"/>
          <w:lang w:eastAsia="es-MX"/>
        </w:rPr>
        <w:t xml:space="preserve"> que remitan el reglamento para la revisión y en su caso la validación&gt;&gt;</w:t>
      </w:r>
    </w:p>
    <w:p w:rsidR="00AC7AB9" w:rsidRPr="00256EAE" w:rsidRDefault="00AC7AB9" w:rsidP="006C23F0">
      <w:pPr>
        <w:spacing w:after="0" w:line="360" w:lineRule="auto"/>
        <w:jc w:val="both"/>
        <w:rPr>
          <w:rFonts w:ascii="Calibri" w:hAnsi="Calibri" w:cs="AvenirNext LT Pro Regular"/>
          <w:bCs/>
          <w:sz w:val="20"/>
          <w:szCs w:val="20"/>
        </w:rPr>
      </w:pPr>
      <w:r w:rsidRPr="00256EAE">
        <w:rPr>
          <w:rFonts w:ascii="Calibri" w:hAnsi="Calibri" w:cs="AvenirNext LT Pro Regular"/>
          <w:bCs/>
          <w:sz w:val="20"/>
          <w:szCs w:val="20"/>
        </w:rPr>
        <w:t xml:space="preserve">El </w:t>
      </w:r>
      <w:r w:rsidRPr="00256EAE">
        <w:rPr>
          <w:rFonts w:ascii="Calibri" w:hAnsi="Calibri" w:cs="AvenirNext LT Pro Regular"/>
          <w:b/>
          <w:bCs/>
          <w:sz w:val="20"/>
          <w:szCs w:val="20"/>
        </w:rPr>
        <w:t xml:space="preserve">Lic. César Oswaldo Gómez Santos </w:t>
      </w:r>
      <w:r w:rsidRPr="00256EAE">
        <w:rPr>
          <w:rFonts w:ascii="Calibri" w:hAnsi="Calibri" w:cs="AvenirNext LT Pro Regular"/>
          <w:bCs/>
          <w:sz w:val="20"/>
          <w:szCs w:val="20"/>
        </w:rPr>
        <w:t xml:space="preserve">responde: </w:t>
      </w:r>
      <w:r w:rsidR="00652D17" w:rsidRPr="00256EAE">
        <w:rPr>
          <w:rFonts w:ascii="Calibri" w:hAnsi="Calibri" w:cs="AvenirNext LT Pro Regular"/>
          <w:bCs/>
          <w:sz w:val="20"/>
          <w:szCs w:val="20"/>
        </w:rPr>
        <w:t xml:space="preserve">dicho reglamento </w:t>
      </w:r>
      <w:r w:rsidRPr="00256EAE">
        <w:rPr>
          <w:rFonts w:ascii="Calibri" w:hAnsi="Calibri" w:cs="AvenirNext LT Pro Regular"/>
          <w:bCs/>
          <w:sz w:val="20"/>
          <w:szCs w:val="20"/>
        </w:rPr>
        <w:t>esta 100% armonizado con la Ley Federal del Trabajo</w:t>
      </w:r>
      <w:r w:rsidR="00652D17" w:rsidRPr="00256EAE">
        <w:rPr>
          <w:rFonts w:ascii="Calibri" w:hAnsi="Calibri" w:cs="AvenirNext LT Pro Regular"/>
          <w:bCs/>
          <w:sz w:val="20"/>
          <w:szCs w:val="20"/>
        </w:rPr>
        <w:t>&gt;&gt;</w:t>
      </w:r>
    </w:p>
    <w:p w:rsidR="00AC7AB9" w:rsidRPr="00256EAE" w:rsidRDefault="00AC7AB9" w:rsidP="006C23F0">
      <w:pPr>
        <w:spacing w:after="0" w:line="360" w:lineRule="auto"/>
        <w:jc w:val="both"/>
        <w:rPr>
          <w:rFonts w:ascii="Calibri" w:eastAsia="Times New Roman" w:hAnsi="Calibri" w:cs="AvenirNext LT Pro Regular"/>
          <w:bCs/>
          <w:color w:val="000000" w:themeColor="text1"/>
          <w:sz w:val="20"/>
          <w:szCs w:val="20"/>
          <w:lang w:eastAsia="es-MX"/>
        </w:rPr>
      </w:pPr>
      <w:r w:rsidRPr="00256EAE">
        <w:rPr>
          <w:rFonts w:ascii="Calibri" w:hAnsi="Calibri" w:cs="AvenirNext LT Pro Regular"/>
          <w:bCs/>
          <w:sz w:val="20"/>
          <w:szCs w:val="20"/>
        </w:rPr>
        <w:t xml:space="preserve">El </w:t>
      </w:r>
      <w:r w:rsidRPr="00256EAE">
        <w:rPr>
          <w:rFonts w:ascii="Calibri" w:hAnsi="Calibri" w:cs="AvenirNext LT Pro Regular"/>
          <w:b/>
          <w:bCs/>
          <w:sz w:val="20"/>
          <w:szCs w:val="20"/>
        </w:rPr>
        <w:t xml:space="preserve">Secretario </w:t>
      </w:r>
      <w:r w:rsidRPr="00256EAE">
        <w:rPr>
          <w:rFonts w:ascii="Calibri" w:hAnsi="Calibri" w:cs="AvenirNext LT Pro Regular"/>
          <w:bCs/>
          <w:sz w:val="20"/>
          <w:szCs w:val="20"/>
        </w:rPr>
        <w:t>menciona: &lt;&lt;</w:t>
      </w:r>
      <w:r w:rsidR="00652D17" w:rsidRPr="00256EAE">
        <w:rPr>
          <w:rFonts w:ascii="Calibri" w:hAnsi="Calibri" w:cs="AvenirNext LT Pro Regular"/>
          <w:bCs/>
          <w:sz w:val="20"/>
          <w:szCs w:val="20"/>
        </w:rPr>
        <w:t>si me permiten leerles el acuerdo, e</w:t>
      </w:r>
      <w:r w:rsidRPr="00256EAE">
        <w:rPr>
          <w:rFonts w:ascii="Calibri" w:hAnsi="Calibri" w:cs="AvenirNext LT Pro Regular"/>
          <w:bCs/>
          <w:sz w:val="20"/>
          <w:szCs w:val="20"/>
        </w:rPr>
        <w:t xml:space="preserve">ntonces </w:t>
      </w:r>
      <w:r w:rsidR="00652D17" w:rsidRPr="00256EAE">
        <w:rPr>
          <w:rFonts w:ascii="Calibri" w:hAnsi="Calibri" w:cs="AvenirNext LT Pro Regular"/>
          <w:bCs/>
          <w:sz w:val="20"/>
          <w:szCs w:val="20"/>
        </w:rPr>
        <w:t xml:space="preserve">quedaría así  </w:t>
      </w:r>
      <w:r w:rsidRPr="00256EAE">
        <w:rPr>
          <w:rFonts w:ascii="Calibri" w:hAnsi="Calibri" w:cs="AvenirNext LT Pro Regular"/>
          <w:bCs/>
          <w:sz w:val="20"/>
          <w:szCs w:val="20"/>
        </w:rPr>
        <w:t>“</w:t>
      </w:r>
      <w:r w:rsidRPr="00256EAE">
        <w:rPr>
          <w:rFonts w:ascii="Calibri" w:hAnsi="Calibri" w:cs="AvenirNext LT Pro Regular"/>
          <w:bCs/>
          <w:sz w:val="20"/>
          <w:szCs w:val="20"/>
          <w:lang w:eastAsia="es-MX"/>
        </w:rPr>
        <w:t>Los Miembros de la Junta de Gobierno autorizan el proyecto de actualización del Reglamento que contiene las condiciones generales de trabajo del Instituto, dicho acuerdo queda condicionado a la validación de la Secretaría de Planeación, Administración y Finanzas</w:t>
      </w:r>
      <w:r w:rsidR="00C575EC" w:rsidRPr="00256EAE">
        <w:rPr>
          <w:rFonts w:ascii="Calibri" w:hAnsi="Calibri" w:cs="AvenirNext LT Pro Regular"/>
          <w:bCs/>
          <w:sz w:val="20"/>
          <w:szCs w:val="20"/>
          <w:lang w:eastAsia="es-MX"/>
        </w:rPr>
        <w:t>”&gt;&gt;</w:t>
      </w:r>
    </w:p>
    <w:p w:rsidR="006D3D2A" w:rsidRPr="00256EAE" w:rsidRDefault="006D3D2A" w:rsidP="004126AD">
      <w:pPr>
        <w:spacing w:after="0" w:line="360" w:lineRule="auto"/>
        <w:jc w:val="both"/>
        <w:rPr>
          <w:rFonts w:ascii="Calibri" w:eastAsia="Times New Roman" w:hAnsi="Calibri" w:cs="AvenirNext LT Pro Regular"/>
          <w:bCs/>
          <w:color w:val="000000" w:themeColor="text1"/>
          <w:sz w:val="20"/>
          <w:szCs w:val="20"/>
          <w:lang w:eastAsia="es-MX"/>
        </w:rPr>
      </w:pPr>
      <w:r w:rsidRPr="00256EAE">
        <w:rPr>
          <w:rFonts w:ascii="Calibri" w:eastAsia="Times New Roman" w:hAnsi="Calibri" w:cs="AvenirNext LT Pro Regular"/>
          <w:bCs/>
          <w:sz w:val="20"/>
          <w:szCs w:val="20"/>
          <w:lang w:eastAsia="es-MX"/>
        </w:rPr>
        <w:t xml:space="preserve">El </w:t>
      </w:r>
      <w:r w:rsidRPr="00256EAE">
        <w:rPr>
          <w:rFonts w:ascii="Calibri" w:eastAsia="Times New Roman" w:hAnsi="Calibri" w:cs="AvenirNext LT Pro Regular"/>
          <w:b/>
          <w:bCs/>
          <w:sz w:val="20"/>
          <w:szCs w:val="20"/>
          <w:lang w:eastAsia="es-MX"/>
        </w:rPr>
        <w:t>Ing. Enrique Dau Flores</w:t>
      </w:r>
      <w:r w:rsidR="003A4EE2" w:rsidRPr="00256EAE">
        <w:rPr>
          <w:rFonts w:ascii="Calibri" w:eastAsia="Times New Roman" w:hAnsi="Calibri" w:cs="AvenirNext LT Pro Regular"/>
          <w:bCs/>
          <w:sz w:val="20"/>
          <w:szCs w:val="20"/>
          <w:lang w:eastAsia="es-MX"/>
        </w:rPr>
        <w:t xml:space="preserve"> indica</w:t>
      </w:r>
      <w:r w:rsidRPr="00256EAE">
        <w:rPr>
          <w:rFonts w:ascii="Calibri" w:eastAsia="Times New Roman" w:hAnsi="Calibri" w:cs="AvenirNext LT Pro Regular"/>
          <w:bCs/>
          <w:sz w:val="20"/>
          <w:szCs w:val="20"/>
          <w:lang w:eastAsia="es-MX"/>
        </w:rPr>
        <w:t>: &lt;&lt;</w:t>
      </w:r>
      <w:r w:rsidR="00C575EC" w:rsidRPr="00256EAE">
        <w:rPr>
          <w:rFonts w:ascii="Calibri" w:eastAsia="Times New Roman" w:hAnsi="Calibri" w:cs="AvenirNext LT Pro Regular"/>
          <w:bCs/>
          <w:sz w:val="20"/>
          <w:szCs w:val="20"/>
          <w:lang w:eastAsia="es-MX"/>
        </w:rPr>
        <w:t>Esta bien</w:t>
      </w:r>
      <w:r w:rsidRPr="00256EAE">
        <w:rPr>
          <w:rFonts w:ascii="Calibri" w:eastAsia="Times New Roman" w:hAnsi="Calibri" w:cs="AvenirNext LT Pro Regular"/>
          <w:bCs/>
          <w:color w:val="000000" w:themeColor="text1"/>
          <w:sz w:val="20"/>
          <w:szCs w:val="20"/>
          <w:lang w:eastAsia="es-MX"/>
        </w:rPr>
        <w:t>&gt;&gt;</w:t>
      </w:r>
    </w:p>
    <w:p w:rsidR="003A4EE2" w:rsidRDefault="003A4EE2" w:rsidP="004126AD">
      <w:pPr>
        <w:spacing w:after="0" w:line="360" w:lineRule="auto"/>
        <w:jc w:val="both"/>
        <w:rPr>
          <w:rFonts w:ascii="Calibri" w:eastAsia="Times New Roman" w:hAnsi="Calibri" w:cs="AvenirNext LT Pro Regular"/>
          <w:bCs/>
          <w:color w:val="000000" w:themeColor="text1"/>
          <w:sz w:val="20"/>
          <w:szCs w:val="20"/>
          <w:lang w:eastAsia="es-MX"/>
        </w:rPr>
      </w:pPr>
      <w:r w:rsidRPr="00FB7CA1">
        <w:rPr>
          <w:rFonts w:ascii="Calibri" w:eastAsia="Times New Roman" w:hAnsi="Calibri" w:cs="AvenirNext LT Pro Regular"/>
          <w:bCs/>
          <w:sz w:val="20"/>
          <w:szCs w:val="20"/>
          <w:lang w:eastAsia="es-MX"/>
        </w:rPr>
        <w:t xml:space="preserve">El </w:t>
      </w:r>
      <w:r w:rsidRPr="00FB7CA1">
        <w:rPr>
          <w:rFonts w:ascii="Calibri" w:eastAsia="Times New Roman" w:hAnsi="Calibri" w:cs="AvenirNext LT Pro Regular"/>
          <w:b/>
          <w:bCs/>
          <w:sz w:val="20"/>
          <w:szCs w:val="20"/>
          <w:lang w:eastAsia="es-MX"/>
        </w:rPr>
        <w:t>Secretario</w:t>
      </w:r>
      <w:r w:rsidRPr="00FB7CA1">
        <w:rPr>
          <w:rFonts w:ascii="Calibri" w:eastAsia="Times New Roman" w:hAnsi="Calibri" w:cs="AvenirNext LT Pro Regular"/>
          <w:bCs/>
          <w:sz w:val="20"/>
          <w:szCs w:val="20"/>
          <w:lang w:eastAsia="es-MX"/>
        </w:rPr>
        <w:t xml:space="preserve"> pregunta</w:t>
      </w:r>
      <w:r w:rsidRPr="00FB7CA1">
        <w:rPr>
          <w:rFonts w:ascii="Calibri" w:eastAsia="Times New Roman" w:hAnsi="Calibri" w:cs="AvenirNext LT Pro Regular"/>
          <w:bCs/>
          <w:color w:val="000000" w:themeColor="text1"/>
          <w:sz w:val="20"/>
          <w:szCs w:val="20"/>
          <w:lang w:eastAsia="es-MX"/>
        </w:rPr>
        <w:t xml:space="preserve"> :&lt;&lt;</w:t>
      </w:r>
      <w:r w:rsidR="00C575EC" w:rsidRPr="00FB7CA1">
        <w:rPr>
          <w:rFonts w:ascii="Calibri" w:eastAsia="Times New Roman" w:hAnsi="Calibri" w:cs="AvenirNext LT Pro Regular"/>
          <w:bCs/>
          <w:color w:val="000000" w:themeColor="text1"/>
          <w:sz w:val="20"/>
          <w:szCs w:val="20"/>
          <w:lang w:eastAsia="es-MX"/>
        </w:rPr>
        <w:t xml:space="preserve">Les pediría por favor si votaran, perfecto, gracias, queda votado. El siguiente punto sería Asuntos Varios </w:t>
      </w:r>
      <w:r w:rsidRPr="00FB7CA1">
        <w:rPr>
          <w:rFonts w:ascii="Calibri" w:eastAsia="Times New Roman" w:hAnsi="Calibri" w:cs="AvenirNext LT Pro Regular"/>
          <w:bCs/>
          <w:color w:val="000000" w:themeColor="text1"/>
          <w:sz w:val="20"/>
          <w:szCs w:val="20"/>
          <w:lang w:eastAsia="es-MX"/>
        </w:rPr>
        <w:t>&gt;&gt;</w:t>
      </w:r>
    </w:p>
    <w:p w:rsidR="00E4332A" w:rsidRDefault="00E4332A" w:rsidP="00E4332A">
      <w:pPr>
        <w:spacing w:after="0" w:line="360" w:lineRule="auto"/>
        <w:jc w:val="both"/>
        <w:rPr>
          <w:rFonts w:ascii="Calibri" w:eastAsia="Times New Roman" w:hAnsi="Calibri" w:cs="AvenirNext LT Pro Regular"/>
          <w:b/>
          <w:bCs/>
          <w:sz w:val="20"/>
          <w:szCs w:val="20"/>
          <w:lang w:val="es-ES" w:eastAsia="es-MX"/>
        </w:rPr>
      </w:pPr>
    </w:p>
    <w:p w:rsidR="00E4332A" w:rsidRPr="0061084C" w:rsidRDefault="00E4332A" w:rsidP="00E4332A">
      <w:pPr>
        <w:spacing w:after="0" w:line="360" w:lineRule="auto"/>
        <w:jc w:val="both"/>
        <w:rPr>
          <w:rFonts w:ascii="Calibri" w:eastAsia="Times New Roman" w:hAnsi="Calibri" w:cs="AvenirNext LT Pro Regular"/>
          <w:b/>
          <w:bCs/>
          <w:sz w:val="20"/>
          <w:szCs w:val="20"/>
          <w:lang w:val="es-ES" w:eastAsia="es-MX"/>
        </w:rPr>
      </w:pPr>
      <w:r w:rsidRPr="0061084C">
        <w:rPr>
          <w:rFonts w:ascii="Calibri" w:eastAsia="Times New Roman" w:hAnsi="Calibri" w:cs="AvenirNext LT Pro Regular"/>
          <w:b/>
          <w:bCs/>
          <w:sz w:val="20"/>
          <w:szCs w:val="20"/>
          <w:lang w:val="es-ES" w:eastAsia="es-MX"/>
        </w:rPr>
        <w:t>IV.</w:t>
      </w:r>
      <w:r w:rsidRPr="0061084C">
        <w:rPr>
          <w:rFonts w:ascii="Calibri" w:eastAsia="Times New Roman" w:hAnsi="Calibri" w:cs="AvenirNext LT Pro Regular"/>
          <w:b/>
          <w:bCs/>
          <w:sz w:val="20"/>
          <w:szCs w:val="20"/>
          <w:lang w:val="es-ES" w:eastAsia="es-MX"/>
        </w:rPr>
        <w:tab/>
        <w:t xml:space="preserve"> ASUNTOS VARIOS</w:t>
      </w:r>
      <w:r>
        <w:rPr>
          <w:rFonts w:ascii="Calibri" w:eastAsia="Times New Roman" w:hAnsi="Calibri" w:cs="AvenirNext LT Pro Regular"/>
          <w:b/>
          <w:bCs/>
          <w:sz w:val="20"/>
          <w:szCs w:val="20"/>
          <w:lang w:val="es-ES" w:eastAsia="es-MX"/>
        </w:rPr>
        <w:t xml:space="preserve"> </w:t>
      </w:r>
    </w:p>
    <w:p w:rsidR="00E4332A" w:rsidRPr="00FB7CA1" w:rsidRDefault="00E4332A" w:rsidP="004126AD">
      <w:pPr>
        <w:spacing w:after="0" w:line="360" w:lineRule="auto"/>
        <w:jc w:val="both"/>
        <w:rPr>
          <w:rFonts w:ascii="Calibri" w:eastAsia="Times New Roman" w:hAnsi="Calibri" w:cs="AvenirNext LT Pro Regular"/>
          <w:bCs/>
          <w:color w:val="000000" w:themeColor="text1"/>
          <w:sz w:val="20"/>
          <w:szCs w:val="20"/>
          <w:lang w:eastAsia="es-MX"/>
        </w:rPr>
      </w:pPr>
    </w:p>
    <w:p w:rsidR="003A4EE2" w:rsidRDefault="003A4EE2" w:rsidP="004126AD">
      <w:pPr>
        <w:spacing w:after="0" w:line="360" w:lineRule="auto"/>
        <w:jc w:val="both"/>
        <w:rPr>
          <w:rFonts w:ascii="Calibri" w:eastAsia="Times New Roman" w:hAnsi="Calibri" w:cs="AvenirNext LT Pro Regular"/>
          <w:bCs/>
          <w:color w:val="000000" w:themeColor="text1"/>
          <w:sz w:val="20"/>
          <w:szCs w:val="20"/>
          <w:lang w:eastAsia="es-MX"/>
        </w:rPr>
      </w:pPr>
      <w:r w:rsidRPr="00FB7CA1">
        <w:rPr>
          <w:rFonts w:ascii="Calibri" w:eastAsia="Times New Roman" w:hAnsi="Calibri" w:cs="AvenirNext LT Pro Regular"/>
          <w:bCs/>
          <w:sz w:val="20"/>
          <w:szCs w:val="20"/>
          <w:lang w:eastAsia="es-MX"/>
        </w:rPr>
        <w:t xml:space="preserve">El </w:t>
      </w:r>
      <w:r w:rsidRPr="00FB7CA1">
        <w:rPr>
          <w:rFonts w:ascii="Calibri" w:eastAsia="Times New Roman" w:hAnsi="Calibri" w:cs="AvenirNext LT Pro Regular"/>
          <w:b/>
          <w:bCs/>
          <w:sz w:val="20"/>
          <w:szCs w:val="20"/>
          <w:lang w:eastAsia="es-MX"/>
        </w:rPr>
        <w:t>Ing. Enrique Dau Flores</w:t>
      </w:r>
      <w:r w:rsidR="00C575EC" w:rsidRPr="00FB7CA1">
        <w:rPr>
          <w:rFonts w:ascii="Calibri" w:eastAsia="Times New Roman" w:hAnsi="Calibri" w:cs="AvenirNext LT Pro Regular"/>
          <w:bCs/>
          <w:sz w:val="20"/>
          <w:szCs w:val="20"/>
          <w:lang w:eastAsia="es-MX"/>
        </w:rPr>
        <w:t xml:space="preserve"> pregunta</w:t>
      </w:r>
      <w:r w:rsidRPr="00FB7CA1">
        <w:rPr>
          <w:rFonts w:ascii="Calibri" w:eastAsia="Times New Roman" w:hAnsi="Calibri" w:cs="AvenirNext LT Pro Regular"/>
          <w:bCs/>
          <w:sz w:val="20"/>
          <w:szCs w:val="20"/>
          <w:lang w:eastAsia="es-MX"/>
        </w:rPr>
        <w:t>: &lt;&lt;</w:t>
      </w:r>
      <w:r w:rsidR="00C575EC" w:rsidRPr="00FB7CA1">
        <w:rPr>
          <w:rFonts w:ascii="Calibri" w:eastAsia="Times New Roman" w:hAnsi="Calibri" w:cs="AvenirNext LT Pro Regular"/>
          <w:bCs/>
          <w:sz w:val="20"/>
          <w:szCs w:val="20"/>
          <w:lang w:eastAsia="es-MX"/>
        </w:rPr>
        <w:t>Director General tiene asuntos varios</w:t>
      </w:r>
      <w:r w:rsidR="00D261A1" w:rsidRPr="00FB7CA1">
        <w:rPr>
          <w:rFonts w:ascii="Calibri" w:eastAsia="Times New Roman" w:hAnsi="Calibri" w:cs="AvenirNext LT Pro Regular"/>
          <w:bCs/>
          <w:color w:val="000000" w:themeColor="text1"/>
          <w:sz w:val="20"/>
          <w:szCs w:val="20"/>
          <w:lang w:eastAsia="es-MX"/>
        </w:rPr>
        <w:t xml:space="preserve"> </w:t>
      </w:r>
      <w:r w:rsidRPr="00FB7CA1">
        <w:rPr>
          <w:rFonts w:ascii="Calibri" w:eastAsia="Times New Roman" w:hAnsi="Calibri" w:cs="AvenirNext LT Pro Regular"/>
          <w:bCs/>
          <w:color w:val="000000" w:themeColor="text1"/>
          <w:sz w:val="20"/>
          <w:szCs w:val="20"/>
          <w:lang w:eastAsia="es-MX"/>
        </w:rPr>
        <w:t>&gt;&gt;</w:t>
      </w:r>
      <w:r>
        <w:rPr>
          <w:rFonts w:ascii="Calibri" w:eastAsia="Times New Roman" w:hAnsi="Calibri" w:cs="AvenirNext LT Pro Regular"/>
          <w:bCs/>
          <w:color w:val="000000" w:themeColor="text1"/>
          <w:sz w:val="20"/>
          <w:szCs w:val="20"/>
          <w:lang w:eastAsia="es-MX"/>
        </w:rPr>
        <w:t xml:space="preserve"> </w:t>
      </w:r>
    </w:p>
    <w:p w:rsidR="00FB7CA1" w:rsidRDefault="00FB7CA1" w:rsidP="004126AD">
      <w:pPr>
        <w:spacing w:after="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w:t>
      </w:r>
      <w:r>
        <w:rPr>
          <w:rFonts w:ascii="Calibri" w:eastAsia="Times New Roman" w:hAnsi="Calibri" w:cs="AvenirNext LT Pro Regular"/>
          <w:bCs/>
          <w:color w:val="000000" w:themeColor="text1"/>
          <w:sz w:val="20"/>
          <w:szCs w:val="20"/>
          <w:lang w:eastAsia="es-MX"/>
        </w:rPr>
        <w:t>No&gt;&gt;</w:t>
      </w:r>
    </w:p>
    <w:p w:rsidR="00A44A1C" w:rsidRDefault="00FB7CA1" w:rsidP="004126AD">
      <w:pPr>
        <w:spacing w:after="0" w:line="360" w:lineRule="auto"/>
        <w:jc w:val="both"/>
        <w:rPr>
          <w:rFonts w:ascii="Calibri" w:eastAsia="Times New Roman" w:hAnsi="Calibri" w:cs="AvenirNext LT Pro Regular"/>
          <w:bCs/>
          <w:color w:val="000000" w:themeColor="text1"/>
          <w:sz w:val="20"/>
          <w:szCs w:val="20"/>
          <w:lang w:eastAsia="es-MX"/>
        </w:rPr>
      </w:pPr>
      <w:r w:rsidRPr="00FB7CA1">
        <w:rPr>
          <w:rFonts w:ascii="Calibri" w:eastAsia="Times New Roman" w:hAnsi="Calibri" w:cs="AvenirNext LT Pro Regular"/>
          <w:bCs/>
          <w:sz w:val="20"/>
          <w:szCs w:val="20"/>
          <w:lang w:eastAsia="es-MX"/>
        </w:rPr>
        <w:t xml:space="preserve">El </w:t>
      </w:r>
      <w:r w:rsidRPr="00FB7CA1">
        <w:rPr>
          <w:rFonts w:ascii="Calibri" w:eastAsia="Times New Roman" w:hAnsi="Calibri" w:cs="AvenirNext LT Pro Regular"/>
          <w:b/>
          <w:bCs/>
          <w:sz w:val="20"/>
          <w:szCs w:val="20"/>
          <w:lang w:eastAsia="es-MX"/>
        </w:rPr>
        <w:t>Ing. Enrique Dau Flores</w:t>
      </w:r>
      <w:r w:rsidRPr="00FB7CA1">
        <w:rPr>
          <w:rFonts w:ascii="Calibri" w:eastAsia="Times New Roman" w:hAnsi="Calibri" w:cs="AvenirNext LT Pro Regular"/>
          <w:bCs/>
          <w:sz w:val="20"/>
          <w:szCs w:val="20"/>
          <w:lang w:eastAsia="es-MX"/>
        </w:rPr>
        <w:t xml:space="preserve"> pregunta: </w:t>
      </w:r>
      <w:r>
        <w:rPr>
          <w:rFonts w:ascii="Calibri" w:eastAsia="Times New Roman" w:hAnsi="Calibri" w:cs="AvenirNext LT Pro Regular"/>
          <w:bCs/>
          <w:sz w:val="20"/>
          <w:szCs w:val="20"/>
          <w:lang w:eastAsia="es-MX"/>
        </w:rPr>
        <w:t>&lt;</w:t>
      </w:r>
      <w:r w:rsidR="005D71DF">
        <w:rPr>
          <w:rFonts w:ascii="Calibri" w:eastAsia="Times New Roman" w:hAnsi="Calibri" w:cs="AvenirNext LT Pro Regular"/>
          <w:bCs/>
          <w:sz w:val="20"/>
          <w:szCs w:val="20"/>
          <w:lang w:eastAsia="es-MX"/>
        </w:rPr>
        <w:t>&lt; ¿</w:t>
      </w:r>
      <w:r>
        <w:rPr>
          <w:rFonts w:ascii="Calibri" w:eastAsia="Times New Roman" w:hAnsi="Calibri" w:cs="AvenirNext LT Pro Regular"/>
          <w:bCs/>
          <w:color w:val="000000" w:themeColor="text1"/>
          <w:sz w:val="20"/>
          <w:szCs w:val="20"/>
          <w:lang w:eastAsia="es-MX"/>
        </w:rPr>
        <w:t>Consejeras, Consejeros?&gt;&gt;</w:t>
      </w:r>
    </w:p>
    <w:p w:rsidR="00FB7CA1" w:rsidRPr="00FB7CA1" w:rsidRDefault="00FB7CA1" w:rsidP="004126AD">
      <w:pPr>
        <w:spacing w:after="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color w:val="000000" w:themeColor="text1"/>
          <w:sz w:val="20"/>
          <w:szCs w:val="20"/>
          <w:lang w:eastAsia="es-MX"/>
        </w:rPr>
        <w:t xml:space="preserve">Los </w:t>
      </w:r>
      <w:r>
        <w:rPr>
          <w:rFonts w:ascii="Calibri" w:eastAsia="Times New Roman" w:hAnsi="Calibri" w:cs="AvenirNext LT Pro Regular"/>
          <w:b/>
          <w:bCs/>
          <w:color w:val="000000" w:themeColor="text1"/>
          <w:sz w:val="20"/>
          <w:szCs w:val="20"/>
          <w:lang w:eastAsia="es-MX"/>
        </w:rPr>
        <w:t xml:space="preserve">Consejeros </w:t>
      </w:r>
      <w:r>
        <w:rPr>
          <w:rFonts w:ascii="Calibri" w:eastAsia="Times New Roman" w:hAnsi="Calibri" w:cs="AvenirNext LT Pro Regular"/>
          <w:bCs/>
          <w:color w:val="000000" w:themeColor="text1"/>
          <w:sz w:val="20"/>
          <w:szCs w:val="20"/>
          <w:lang w:eastAsia="es-MX"/>
        </w:rPr>
        <w:t>no manifiestan nada</w:t>
      </w:r>
    </w:p>
    <w:p w:rsidR="00FB7CA1" w:rsidRDefault="00FB7CA1" w:rsidP="004126AD">
      <w:pPr>
        <w:spacing w:after="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lastRenderedPageBreak/>
        <w:t>La</w:t>
      </w:r>
      <w:r w:rsidRPr="00A613D1">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menciona y pregunta: &lt;&lt;Ingeniero, </w:t>
      </w:r>
      <w:r>
        <w:rPr>
          <w:rFonts w:ascii="Calibri" w:eastAsia="Times New Roman" w:hAnsi="Calibri" w:cs="AvenirNext LT Pro Regular"/>
          <w:bCs/>
          <w:color w:val="000000" w:themeColor="text1"/>
          <w:sz w:val="20"/>
          <w:szCs w:val="20"/>
          <w:lang w:eastAsia="es-MX"/>
        </w:rPr>
        <w:t>no se tal vez nada más dejar la evidencia de la gestión de alguna respuesta de las Villas por si lo quiere dejar en Acta, ¿usted es necesario?&gt;&gt;</w:t>
      </w:r>
    </w:p>
    <w:p w:rsidR="00394E18" w:rsidRDefault="00394E18" w:rsidP="004126AD">
      <w:pPr>
        <w:spacing w:after="0" w:line="360" w:lineRule="auto"/>
        <w:jc w:val="both"/>
        <w:rPr>
          <w:rFonts w:ascii="Calibri" w:eastAsia="Times New Roman" w:hAnsi="Calibri" w:cs="AvenirNext LT Pro Regular"/>
          <w:bCs/>
          <w:color w:val="000000" w:themeColor="text1"/>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sidR="00801155">
        <w:rPr>
          <w:rFonts w:ascii="Calibri" w:eastAsia="Times New Roman" w:hAnsi="Calibri" w:cs="AvenirNext LT Pro Regular"/>
          <w:bCs/>
          <w:sz w:val="20"/>
          <w:szCs w:val="20"/>
          <w:lang w:eastAsia="es-MX"/>
        </w:rPr>
        <w:t>responde</w:t>
      </w:r>
      <w:r>
        <w:rPr>
          <w:rFonts w:ascii="Calibri" w:eastAsia="Times New Roman" w:hAnsi="Calibri" w:cs="AvenirNext LT Pro Regular"/>
          <w:bCs/>
          <w:sz w:val="20"/>
          <w:szCs w:val="20"/>
          <w:lang w:eastAsia="es-MX"/>
        </w:rPr>
        <w:t>: &lt;&lt;</w:t>
      </w:r>
      <w:r w:rsidR="006D3D2A">
        <w:rPr>
          <w:rFonts w:ascii="Calibri" w:eastAsia="Times New Roman" w:hAnsi="Calibri" w:cs="AvenirNext LT Pro Regular"/>
          <w:bCs/>
          <w:sz w:val="20"/>
          <w:szCs w:val="20"/>
          <w:lang w:eastAsia="es-MX"/>
        </w:rPr>
        <w:t xml:space="preserve"> </w:t>
      </w:r>
      <w:r w:rsidR="00FB7CA1">
        <w:rPr>
          <w:rFonts w:ascii="Calibri" w:eastAsia="Times New Roman" w:hAnsi="Calibri" w:cs="AvenirNext LT Pro Regular"/>
          <w:bCs/>
          <w:sz w:val="20"/>
          <w:szCs w:val="20"/>
          <w:lang w:eastAsia="es-MX"/>
        </w:rPr>
        <w:t xml:space="preserve">Este bueno yo quiero comentarles </w:t>
      </w:r>
      <w:r w:rsidR="00FE3142">
        <w:rPr>
          <w:rFonts w:ascii="Calibri" w:eastAsia="Times New Roman" w:hAnsi="Calibri" w:cs="AvenirNext LT Pro Regular"/>
          <w:bCs/>
          <w:sz w:val="20"/>
          <w:szCs w:val="20"/>
          <w:lang w:eastAsia="es-MX"/>
        </w:rPr>
        <w:t xml:space="preserve">el equipo o el despacho de Abogados que está llevando el caso de Villas Panamericanas, me dice que es importante que posiblemente que se preparen nuevas demandas, estoy enterado de que Pensiones del Estado ya presento una demanda, entonces a mi me dijeron me informaron el día de ayer que si va hacer necesario que yo lo comentara pues para que se siga dando la autorización aquí de la Junta de Gobierno para que un servidor, jurídico también continuemos con los procesos que se están dirigiendo desde la Secretaria General de Gobierno con el tema de Villas Panamericanas </w:t>
      </w:r>
      <w:r>
        <w:rPr>
          <w:rFonts w:ascii="Calibri" w:eastAsia="Times New Roman" w:hAnsi="Calibri" w:cs="AvenirNext LT Pro Regular"/>
          <w:bCs/>
          <w:color w:val="000000" w:themeColor="text1"/>
          <w:sz w:val="20"/>
          <w:szCs w:val="20"/>
          <w:lang w:eastAsia="es-MX"/>
        </w:rPr>
        <w:t>&gt;&gt;</w:t>
      </w:r>
    </w:p>
    <w:p w:rsidR="00C36446" w:rsidRDefault="00B227AE" w:rsidP="004126AD">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 </w:t>
      </w:r>
      <w:r w:rsidR="00E32F9D">
        <w:rPr>
          <w:rFonts w:ascii="Calibri" w:eastAsia="Times New Roman" w:hAnsi="Calibri" w:cs="AvenirNext LT Pro Regular"/>
          <w:bCs/>
          <w:sz w:val="20"/>
          <w:szCs w:val="20"/>
          <w:lang w:eastAsia="es-MX"/>
        </w:rPr>
        <w:t>pregunt</w:t>
      </w:r>
      <w:r>
        <w:rPr>
          <w:rFonts w:ascii="Calibri" w:eastAsia="Times New Roman" w:hAnsi="Calibri" w:cs="AvenirNext LT Pro Regular"/>
          <w:bCs/>
          <w:sz w:val="20"/>
          <w:szCs w:val="20"/>
          <w:lang w:eastAsia="es-MX"/>
        </w:rPr>
        <w:t>a: &lt;</w:t>
      </w:r>
      <w:r w:rsidR="00707D6B">
        <w:rPr>
          <w:rFonts w:ascii="Calibri" w:eastAsia="Times New Roman" w:hAnsi="Calibri" w:cs="AvenirNext LT Pro Regular"/>
          <w:bCs/>
          <w:sz w:val="20"/>
          <w:szCs w:val="20"/>
          <w:lang w:eastAsia="es-MX"/>
        </w:rPr>
        <w:t>&lt;</w:t>
      </w:r>
      <w:r w:rsidR="00FE3142">
        <w:rPr>
          <w:rFonts w:ascii="Calibri" w:eastAsia="Times New Roman" w:hAnsi="Calibri" w:cs="AvenirNext LT Pro Regular"/>
          <w:bCs/>
          <w:sz w:val="20"/>
          <w:szCs w:val="20"/>
          <w:lang w:eastAsia="es-MX"/>
        </w:rPr>
        <w:t>Hay una instrucción directa de Secretaría General de Gobierno con este asunto Marco</w:t>
      </w:r>
      <w:r>
        <w:rPr>
          <w:rFonts w:ascii="Calibri" w:eastAsia="Times New Roman" w:hAnsi="Calibri" w:cs="AvenirNext LT Pro Regular"/>
          <w:bCs/>
          <w:sz w:val="20"/>
          <w:szCs w:val="20"/>
          <w:lang w:eastAsia="es-MX"/>
        </w:rPr>
        <w:t>&gt;&gt;</w:t>
      </w:r>
    </w:p>
    <w:p w:rsidR="00FE3142" w:rsidRPr="00E4332A" w:rsidRDefault="00E4332A" w:rsidP="004126AD">
      <w:pPr>
        <w:spacing w:after="0" w:line="360" w:lineRule="auto"/>
        <w:jc w:val="both"/>
        <w:rPr>
          <w:rFonts w:ascii="Calibri" w:eastAsia="Times New Roman" w:hAnsi="Calibri" w:cs="AvenirNext LT Pro Regular"/>
          <w:bCs/>
          <w:sz w:val="20"/>
          <w:szCs w:val="20"/>
          <w:lang w:eastAsia="es-MX"/>
        </w:rPr>
      </w:pPr>
      <w:r w:rsidRPr="00E4332A">
        <w:rPr>
          <w:rFonts w:ascii="Calibri" w:eastAsia="Times New Roman" w:hAnsi="Calibri" w:cs="AvenirNext LT Pro Regular"/>
          <w:bCs/>
          <w:sz w:val="20"/>
          <w:szCs w:val="20"/>
          <w:lang w:eastAsia="es-ES"/>
        </w:rPr>
        <w:t>El</w:t>
      </w:r>
      <w:r w:rsidRPr="00E4332A">
        <w:rPr>
          <w:rFonts w:ascii="Calibri" w:eastAsia="Times New Roman" w:hAnsi="Calibri" w:cs="AvenirNext LT Pro Regular"/>
          <w:b/>
          <w:bCs/>
          <w:sz w:val="20"/>
          <w:szCs w:val="20"/>
          <w:lang w:eastAsia="es-ES"/>
        </w:rPr>
        <w:t xml:space="preserve"> Dr. Marco Antonio Godínez </w:t>
      </w:r>
      <w:r w:rsidRPr="00E4332A">
        <w:rPr>
          <w:rFonts w:ascii="Calibri" w:eastAsia="Times New Roman" w:hAnsi="Calibri" w:cs="AvenirNext LT Pro Regular"/>
          <w:bCs/>
          <w:sz w:val="20"/>
          <w:szCs w:val="20"/>
          <w:lang w:eastAsia="es-ES"/>
        </w:rPr>
        <w:t>responde: &lt;&lt;</w:t>
      </w:r>
      <w:r w:rsidR="00FE3142" w:rsidRPr="00E4332A">
        <w:rPr>
          <w:rFonts w:ascii="Calibri" w:eastAsia="Times New Roman" w:hAnsi="Calibri" w:cs="AvenirNext LT Pro Regular"/>
          <w:bCs/>
          <w:sz w:val="20"/>
          <w:szCs w:val="20"/>
          <w:lang w:eastAsia="es-MX"/>
        </w:rPr>
        <w:t>Desconozco</w:t>
      </w:r>
      <w:r w:rsidRPr="00E4332A">
        <w:rPr>
          <w:rFonts w:ascii="Calibri" w:eastAsia="Times New Roman" w:hAnsi="Calibri" w:cs="AvenirNext LT Pro Regular"/>
          <w:bCs/>
          <w:sz w:val="20"/>
          <w:szCs w:val="20"/>
          <w:lang w:eastAsia="es-MX"/>
        </w:rPr>
        <w:t>&gt;&gt;</w:t>
      </w:r>
    </w:p>
    <w:p w:rsidR="00FE3142" w:rsidRPr="00E4332A" w:rsidRDefault="00E4332A" w:rsidP="004126AD">
      <w:pPr>
        <w:spacing w:after="0" w:line="360" w:lineRule="auto"/>
        <w:jc w:val="both"/>
        <w:rPr>
          <w:rFonts w:ascii="Calibri" w:eastAsia="Times New Roman" w:hAnsi="Calibri" w:cs="AvenirNext LT Pro Regular"/>
          <w:bCs/>
          <w:sz w:val="20"/>
          <w:szCs w:val="20"/>
          <w:lang w:eastAsia="es-MX"/>
        </w:rPr>
      </w:pPr>
      <w:r w:rsidRPr="00E4332A">
        <w:rPr>
          <w:rFonts w:ascii="Calibri" w:eastAsia="Times New Roman" w:hAnsi="Calibri" w:cs="AvenirNext LT Pro Regular"/>
          <w:bCs/>
          <w:sz w:val="20"/>
          <w:szCs w:val="20"/>
          <w:lang w:eastAsia="es-MX"/>
        </w:rPr>
        <w:t xml:space="preserve">El </w:t>
      </w:r>
      <w:r w:rsidRPr="00E4332A">
        <w:rPr>
          <w:rFonts w:ascii="Calibri" w:eastAsia="Times New Roman" w:hAnsi="Calibri" w:cs="AvenirNext LT Pro Regular"/>
          <w:b/>
          <w:bCs/>
          <w:sz w:val="20"/>
          <w:szCs w:val="20"/>
          <w:lang w:eastAsia="es-MX"/>
        </w:rPr>
        <w:t xml:space="preserve">Ing. Octavio González Padilla </w:t>
      </w:r>
      <w:r w:rsidRPr="00E4332A">
        <w:rPr>
          <w:rFonts w:ascii="Calibri" w:eastAsia="Times New Roman" w:hAnsi="Calibri" w:cs="AvenirNext LT Pro Regular"/>
          <w:bCs/>
          <w:sz w:val="20"/>
          <w:szCs w:val="20"/>
          <w:lang w:eastAsia="es-MX"/>
        </w:rPr>
        <w:t>comenta:</w:t>
      </w:r>
      <w:r w:rsidRPr="00E4332A">
        <w:rPr>
          <w:rFonts w:ascii="Calibri" w:eastAsia="Times New Roman" w:hAnsi="Calibri" w:cs="AvenirNext LT Pro Regular"/>
          <w:b/>
          <w:bCs/>
          <w:sz w:val="20"/>
          <w:szCs w:val="20"/>
          <w:lang w:eastAsia="es-MX"/>
        </w:rPr>
        <w:t xml:space="preserve"> </w:t>
      </w:r>
      <w:r w:rsidRPr="00E4332A">
        <w:rPr>
          <w:rFonts w:ascii="Calibri" w:eastAsia="Times New Roman" w:hAnsi="Calibri" w:cs="AvenirNext LT Pro Regular"/>
          <w:bCs/>
          <w:sz w:val="20"/>
          <w:szCs w:val="20"/>
          <w:lang w:eastAsia="es-MX"/>
        </w:rPr>
        <w:t>&lt;&lt;La instrucción</w:t>
      </w:r>
      <w:r w:rsidR="00FE3142" w:rsidRPr="00E4332A">
        <w:rPr>
          <w:rFonts w:ascii="Calibri" w:eastAsia="Times New Roman" w:hAnsi="Calibri" w:cs="AvenirNext LT Pro Regular"/>
          <w:bCs/>
          <w:sz w:val="20"/>
          <w:szCs w:val="20"/>
          <w:lang w:eastAsia="es-MX"/>
        </w:rPr>
        <w:t xml:space="preserve"> es con el D</w:t>
      </w:r>
      <w:r w:rsidRPr="00E4332A">
        <w:rPr>
          <w:rFonts w:ascii="Calibri" w:eastAsia="Times New Roman" w:hAnsi="Calibri" w:cs="AvenirNext LT Pro Regular"/>
          <w:bCs/>
          <w:sz w:val="20"/>
          <w:szCs w:val="20"/>
          <w:lang w:eastAsia="es-MX"/>
        </w:rPr>
        <w:t>espacho que se tiene contratado&gt;&gt;</w:t>
      </w:r>
    </w:p>
    <w:p w:rsidR="00E4332A" w:rsidRPr="00E4332A" w:rsidRDefault="00E4332A" w:rsidP="004126AD">
      <w:pPr>
        <w:spacing w:after="0" w:line="360" w:lineRule="auto"/>
        <w:jc w:val="both"/>
        <w:rPr>
          <w:rFonts w:ascii="Calibri" w:eastAsia="Times New Roman" w:hAnsi="Calibri" w:cs="AvenirNext LT Pro Regular"/>
          <w:bCs/>
          <w:sz w:val="20"/>
          <w:szCs w:val="20"/>
          <w:lang w:eastAsia="es-MX"/>
        </w:rPr>
      </w:pPr>
      <w:r w:rsidRPr="00E4332A">
        <w:rPr>
          <w:rFonts w:ascii="Calibri" w:eastAsia="Times New Roman" w:hAnsi="Calibri" w:cs="AvenirNext LT Pro Regular"/>
          <w:bCs/>
          <w:sz w:val="20"/>
          <w:szCs w:val="20"/>
          <w:lang w:eastAsia="es-MX"/>
        </w:rPr>
        <w:t>El</w:t>
      </w:r>
      <w:r w:rsidRPr="00E4332A">
        <w:rPr>
          <w:rFonts w:ascii="Calibri" w:eastAsia="Times New Roman" w:hAnsi="Calibri" w:cs="AvenirNext LT Pro Regular"/>
          <w:b/>
          <w:bCs/>
          <w:sz w:val="20"/>
          <w:szCs w:val="20"/>
          <w:lang w:eastAsia="es-MX"/>
        </w:rPr>
        <w:t xml:space="preserve"> Ing. Enrique Dau Flores </w:t>
      </w:r>
      <w:r w:rsidRPr="00E4332A">
        <w:rPr>
          <w:rFonts w:ascii="Calibri" w:eastAsia="Times New Roman" w:hAnsi="Calibri" w:cs="AvenirNext LT Pro Regular"/>
          <w:bCs/>
          <w:sz w:val="20"/>
          <w:szCs w:val="20"/>
          <w:lang w:eastAsia="es-MX"/>
        </w:rPr>
        <w:t>indica: &lt;&lt;Pues yo creo que si necesitamos que la valide la Secretaría General que son los que han llevado el tema&gt;&gt;</w:t>
      </w:r>
    </w:p>
    <w:p w:rsidR="00E4332A" w:rsidRDefault="00E4332A" w:rsidP="004126AD">
      <w:pPr>
        <w:spacing w:after="0" w:line="360" w:lineRule="auto"/>
        <w:jc w:val="both"/>
        <w:rPr>
          <w:rFonts w:ascii="Calibri" w:eastAsia="Times New Roman" w:hAnsi="Calibri" w:cs="AvenirNext LT Pro Regular"/>
          <w:bCs/>
          <w:sz w:val="20"/>
          <w:szCs w:val="20"/>
          <w:lang w:eastAsia="es-MX"/>
        </w:rPr>
      </w:pPr>
      <w:r w:rsidRPr="00E4332A">
        <w:rPr>
          <w:rFonts w:ascii="Calibri" w:eastAsia="Times New Roman" w:hAnsi="Calibri" w:cs="AvenirNext LT Pro Regular"/>
          <w:bCs/>
          <w:sz w:val="20"/>
          <w:szCs w:val="20"/>
          <w:lang w:eastAsia="es-ES"/>
        </w:rPr>
        <w:t>El</w:t>
      </w:r>
      <w:r w:rsidRPr="00E4332A">
        <w:rPr>
          <w:rFonts w:ascii="Calibri" w:eastAsia="Times New Roman" w:hAnsi="Calibri" w:cs="AvenirNext LT Pro Regular"/>
          <w:b/>
          <w:bCs/>
          <w:sz w:val="20"/>
          <w:szCs w:val="20"/>
          <w:lang w:eastAsia="es-ES"/>
        </w:rPr>
        <w:t xml:space="preserve"> Dr. Marco Antonio Godínez </w:t>
      </w:r>
      <w:r>
        <w:rPr>
          <w:rFonts w:ascii="Calibri" w:eastAsia="Times New Roman" w:hAnsi="Calibri" w:cs="AvenirNext LT Pro Regular"/>
          <w:bCs/>
          <w:sz w:val="20"/>
          <w:szCs w:val="20"/>
          <w:lang w:eastAsia="es-ES"/>
        </w:rPr>
        <w:t>pregunta: &lt;&lt;</w:t>
      </w:r>
      <w:r>
        <w:rPr>
          <w:rFonts w:ascii="Calibri" w:eastAsia="Times New Roman" w:hAnsi="Calibri" w:cs="AvenirNext LT Pro Regular"/>
          <w:bCs/>
          <w:sz w:val="20"/>
          <w:szCs w:val="20"/>
          <w:lang w:eastAsia="es-MX"/>
        </w:rPr>
        <w:t>Sí, ¿pero a través de qué área de la Secretaria General de Gobierno está atendiendo este tema?</w:t>
      </w:r>
      <w:r w:rsidR="005D71DF">
        <w:rPr>
          <w:rFonts w:ascii="Calibri" w:eastAsia="Times New Roman" w:hAnsi="Calibri" w:cs="AvenirNext LT Pro Regular"/>
          <w:bCs/>
          <w:sz w:val="20"/>
          <w:szCs w:val="20"/>
          <w:lang w:eastAsia="es-MX"/>
        </w:rPr>
        <w:t>&gt;&gt;</w:t>
      </w:r>
    </w:p>
    <w:p w:rsidR="00E4332A" w:rsidRDefault="00E4332A"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&lt;&lt;Ha estado en comunicación Martha Gloria&gt;&gt;</w:t>
      </w:r>
    </w:p>
    <w:p w:rsidR="00E4332A" w:rsidRDefault="00E4332A"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A613D1">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comenta: &lt;&lt;La Subsecretaria de Asuntos Jurídicos&gt;&gt;</w:t>
      </w:r>
    </w:p>
    <w:p w:rsidR="00E4332A" w:rsidRDefault="00E4332A"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&lt;&lt;Así es, ósea para que no se vaya a perder el seguimiento y que en el proceso de entrega recepción se dé el informe y se dé el seguimiento de todos esos juicios &gt;&gt;</w:t>
      </w:r>
    </w:p>
    <w:p w:rsidR="00E4332A" w:rsidRDefault="00E4332A" w:rsidP="004126AD">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 </w:t>
      </w:r>
      <w:r>
        <w:rPr>
          <w:rFonts w:ascii="Calibri" w:eastAsia="Times New Roman" w:hAnsi="Calibri" w:cs="AvenirNext LT Pro Regular"/>
          <w:bCs/>
          <w:sz w:val="20"/>
          <w:szCs w:val="20"/>
          <w:lang w:eastAsia="es-MX"/>
        </w:rPr>
        <w:t>pregunta: &lt;&lt; ¿El despacho hizo una propuesta formal por escrito o fue verbal?&gt;&gt;</w:t>
      </w:r>
    </w:p>
    <w:p w:rsidR="00E4332A" w:rsidRDefault="00E4332A"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&lt;&lt;Verbal&gt;&gt;</w:t>
      </w:r>
    </w:p>
    <w:p w:rsidR="00E4332A" w:rsidRDefault="00E4332A" w:rsidP="004126AD">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 </w:t>
      </w:r>
      <w:r w:rsidRPr="00E4332A">
        <w:rPr>
          <w:rFonts w:ascii="Calibri" w:eastAsia="Times New Roman" w:hAnsi="Calibri" w:cs="AvenirNext LT Pro Regular"/>
          <w:bCs/>
          <w:sz w:val="20"/>
          <w:szCs w:val="20"/>
          <w:lang w:eastAsia="es-MX"/>
        </w:rPr>
        <w:t>indica: &lt;&lt;</w:t>
      </w:r>
      <w:r>
        <w:rPr>
          <w:rFonts w:ascii="Calibri" w:eastAsia="Times New Roman" w:hAnsi="Calibri" w:cs="AvenirNext LT Pro Regular"/>
          <w:bCs/>
          <w:sz w:val="20"/>
          <w:szCs w:val="20"/>
          <w:lang w:eastAsia="es-MX"/>
        </w:rPr>
        <w:t>Creo que hay que darle formalidad, que les indique ustedes y ya ustedes lo consultan a la Secretaría General de Gobierno que ratifique, apruebe o no lo que indica el despacho, y es importante hacerlo de una manera muy expedita&gt;&gt;</w:t>
      </w:r>
    </w:p>
    <w:p w:rsidR="00E4332A" w:rsidRDefault="00E4332A"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 xml:space="preserve">responde: </w:t>
      </w:r>
      <w:r w:rsidR="006720F0">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Sí</w:t>
      </w:r>
      <w:r w:rsidR="006720F0">
        <w:rPr>
          <w:rFonts w:ascii="Calibri" w:eastAsia="Times New Roman" w:hAnsi="Calibri" w:cs="AvenirNext LT Pro Regular"/>
          <w:bCs/>
          <w:sz w:val="20"/>
          <w:szCs w:val="20"/>
          <w:lang w:eastAsia="es-MX"/>
        </w:rPr>
        <w:t>&gt;&gt;</w:t>
      </w:r>
    </w:p>
    <w:p w:rsidR="00E4332A" w:rsidRDefault="006720F0"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A613D1">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menciona: &lt;&lt;</w:t>
      </w:r>
      <w:r w:rsidR="00E4332A">
        <w:rPr>
          <w:rFonts w:ascii="Calibri" w:eastAsia="Times New Roman" w:hAnsi="Calibri" w:cs="AvenirNext LT Pro Regular"/>
          <w:bCs/>
          <w:sz w:val="20"/>
          <w:szCs w:val="20"/>
          <w:lang w:eastAsia="es-MX"/>
        </w:rPr>
        <w:t xml:space="preserve">Sí es que de ese tema </w:t>
      </w:r>
      <w:r>
        <w:rPr>
          <w:rFonts w:ascii="Calibri" w:eastAsia="Times New Roman" w:hAnsi="Calibri" w:cs="AvenirNext LT Pro Regular"/>
          <w:bCs/>
          <w:sz w:val="20"/>
          <w:szCs w:val="20"/>
          <w:lang w:eastAsia="es-MX"/>
        </w:rPr>
        <w:t>hasta en tanto no haya una evidencia documental no se puede ni dar por enterada ni aprobar temas burdos, necesitaríamos que lo presenten como todos los temas que presentan a la Junta con un soporte para nosotros poder de las dos alternativas, ya sea atender a una orden de una autoridad superior este bueno pues ya ahí por supuesto que este no tendríamos inconveniente pero creo que por el propio organismo descentralizado forzosamente tendría que a ver alguna comunicación formal del tema&gt;&gt;</w:t>
      </w:r>
    </w:p>
    <w:p w:rsidR="006720F0" w:rsidRDefault="006720F0"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&lt;&lt;Sí&gt;&gt;</w:t>
      </w:r>
    </w:p>
    <w:p w:rsidR="006720F0" w:rsidRDefault="006720F0" w:rsidP="004126AD">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 </w:t>
      </w:r>
      <w:r>
        <w:rPr>
          <w:rFonts w:ascii="Calibri" w:eastAsia="Times New Roman" w:hAnsi="Calibri" w:cs="AvenirNext LT Pro Regular"/>
          <w:bCs/>
          <w:sz w:val="20"/>
          <w:szCs w:val="20"/>
          <w:lang w:eastAsia="es-MX"/>
        </w:rPr>
        <w:t>pregunta: &lt;&lt; ¿No ha hecho ningún reporte por escrito el Despacho?&gt;&gt;</w:t>
      </w:r>
    </w:p>
    <w:p w:rsidR="006720F0" w:rsidRDefault="006720F0"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&lt;&lt;Sí&gt;&gt;</w:t>
      </w:r>
    </w:p>
    <w:p w:rsidR="006720F0" w:rsidRDefault="006720F0" w:rsidP="004126AD">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 </w:t>
      </w:r>
      <w:r>
        <w:rPr>
          <w:rFonts w:ascii="Calibri" w:eastAsia="Times New Roman" w:hAnsi="Calibri" w:cs="AvenirNext LT Pro Regular"/>
          <w:bCs/>
          <w:sz w:val="20"/>
          <w:szCs w:val="20"/>
          <w:lang w:eastAsia="es-MX"/>
        </w:rPr>
        <w:t>indica: &lt;&lt;Entonces que haga lo mismo&gt;&gt;</w:t>
      </w:r>
    </w:p>
    <w:p w:rsidR="006720F0" w:rsidRDefault="006720F0"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lastRenderedPageBreak/>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&lt;&lt;Sí, esto fue apenas ayer&gt;&gt;</w:t>
      </w:r>
    </w:p>
    <w:p w:rsidR="006720F0" w:rsidRDefault="006720F0" w:rsidP="004126AD">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 </w:t>
      </w:r>
      <w:r>
        <w:rPr>
          <w:rFonts w:ascii="Calibri" w:eastAsia="Times New Roman" w:hAnsi="Calibri" w:cs="AvenirNext LT Pro Regular"/>
          <w:bCs/>
          <w:sz w:val="20"/>
          <w:szCs w:val="20"/>
          <w:lang w:eastAsia="es-MX"/>
        </w:rPr>
        <w:t>indica: &lt;&lt;Que se la formalicen de inmediato&gt;&gt;</w:t>
      </w:r>
    </w:p>
    <w:p w:rsidR="006720F0" w:rsidRDefault="006720F0"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&lt;&lt;Sí, claro&gt;&gt;</w:t>
      </w:r>
    </w:p>
    <w:p w:rsidR="006720F0" w:rsidRDefault="006720F0" w:rsidP="004126AD">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 </w:t>
      </w:r>
      <w:r>
        <w:rPr>
          <w:rFonts w:ascii="Calibri" w:eastAsia="Times New Roman" w:hAnsi="Calibri" w:cs="AvenirNext LT Pro Regular"/>
          <w:bCs/>
          <w:sz w:val="20"/>
          <w:szCs w:val="20"/>
          <w:lang w:eastAsia="es-MX"/>
        </w:rPr>
        <w:t>indica: &lt;&lt;Muy bien y ya lo verificamos&gt;&gt;</w:t>
      </w:r>
    </w:p>
    <w:p w:rsidR="006720F0" w:rsidRDefault="006720F0"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&lt;&lt;Si, para yo pedir una cita con el Secretario General de Gobierno&gt;&gt;</w:t>
      </w:r>
    </w:p>
    <w:p w:rsidR="006720F0" w:rsidRDefault="006720F0" w:rsidP="004126AD">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 </w:t>
      </w:r>
      <w:r>
        <w:rPr>
          <w:rFonts w:ascii="Calibri" w:eastAsia="Times New Roman" w:hAnsi="Calibri" w:cs="AvenirNext LT Pro Regular"/>
          <w:bCs/>
          <w:sz w:val="20"/>
          <w:szCs w:val="20"/>
          <w:lang w:eastAsia="es-MX"/>
        </w:rPr>
        <w:t>indica: &lt;&lt;</w:t>
      </w:r>
      <w:r w:rsidR="00003BD5">
        <w:rPr>
          <w:rFonts w:ascii="Calibri" w:eastAsia="Times New Roman" w:hAnsi="Calibri" w:cs="AvenirNext LT Pro Regular"/>
          <w:bCs/>
          <w:sz w:val="20"/>
          <w:szCs w:val="20"/>
          <w:lang w:eastAsia="es-MX"/>
        </w:rPr>
        <w:t>O</w:t>
      </w:r>
      <w:r>
        <w:rPr>
          <w:rFonts w:ascii="Calibri" w:eastAsia="Times New Roman" w:hAnsi="Calibri" w:cs="AvenirNext LT Pro Regular"/>
          <w:bCs/>
          <w:sz w:val="20"/>
          <w:szCs w:val="20"/>
          <w:lang w:eastAsia="es-MX"/>
        </w:rPr>
        <w:t xml:space="preserve"> con Martha Gloria, Ingeniero</w:t>
      </w:r>
      <w:r w:rsidR="00003BD5">
        <w:rPr>
          <w:rFonts w:ascii="Calibri" w:eastAsia="Times New Roman" w:hAnsi="Calibri" w:cs="AvenirNext LT Pro Regular"/>
          <w:bCs/>
          <w:sz w:val="20"/>
          <w:szCs w:val="20"/>
          <w:lang w:eastAsia="es-MX"/>
        </w:rPr>
        <w:t xml:space="preserve">, primero, </w:t>
      </w:r>
      <w:r w:rsidR="005D71DF">
        <w:rPr>
          <w:rFonts w:ascii="Calibri" w:eastAsia="Times New Roman" w:hAnsi="Calibri" w:cs="AvenirNext LT Pro Regular"/>
          <w:bCs/>
          <w:sz w:val="20"/>
          <w:szCs w:val="20"/>
          <w:lang w:eastAsia="es-MX"/>
        </w:rPr>
        <w:t>allá</w:t>
      </w:r>
      <w:r w:rsidR="00003BD5">
        <w:rPr>
          <w:rFonts w:ascii="Calibri" w:eastAsia="Times New Roman" w:hAnsi="Calibri" w:cs="AvenirNext LT Pro Regular"/>
          <w:bCs/>
          <w:sz w:val="20"/>
          <w:szCs w:val="20"/>
          <w:lang w:eastAsia="es-MX"/>
        </w:rPr>
        <w:t xml:space="preserve"> traen muy claro el tema de Villa y en su momento yo escuche el Secretario General de Gobierno y el Gobernador vam</w:t>
      </w:r>
      <w:r w:rsidR="005D71DF">
        <w:rPr>
          <w:rFonts w:ascii="Calibri" w:eastAsia="Times New Roman" w:hAnsi="Calibri" w:cs="AvenirNext LT Pro Regular"/>
          <w:bCs/>
          <w:sz w:val="20"/>
          <w:szCs w:val="20"/>
          <w:lang w:eastAsia="es-MX"/>
        </w:rPr>
        <w:t>os con todo por la vía judicial</w:t>
      </w:r>
      <w:r>
        <w:rPr>
          <w:rFonts w:ascii="Calibri" w:eastAsia="Times New Roman" w:hAnsi="Calibri" w:cs="AvenirNext LT Pro Regular"/>
          <w:bCs/>
          <w:sz w:val="20"/>
          <w:szCs w:val="20"/>
          <w:lang w:eastAsia="es-MX"/>
        </w:rPr>
        <w:t>&gt;&gt;</w:t>
      </w:r>
    </w:p>
    <w:p w:rsidR="00003BD5" w:rsidRDefault="00003BD5"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La</w:t>
      </w:r>
      <w:r w:rsidRPr="00A613D1">
        <w:rPr>
          <w:rFonts w:ascii="Calibri" w:eastAsia="Times New Roman" w:hAnsi="Calibri" w:cs="AvenirNext LT Pro Regular"/>
          <w:bCs/>
          <w:sz w:val="20"/>
          <w:szCs w:val="20"/>
          <w:lang w:eastAsia="es-MX"/>
        </w:rPr>
        <w:t xml:space="preserve"> </w:t>
      </w:r>
      <w:r>
        <w:rPr>
          <w:rFonts w:ascii="Calibri" w:eastAsia="Times New Roman" w:hAnsi="Calibri" w:cs="AvenirNext LT Pro Regular"/>
          <w:b/>
          <w:bCs/>
          <w:sz w:val="20"/>
          <w:szCs w:val="20"/>
          <w:lang w:val="es-ES" w:eastAsia="es-ES"/>
        </w:rPr>
        <w:t>Mtra. Martha</w:t>
      </w:r>
      <w:r w:rsidRPr="003065F3">
        <w:rPr>
          <w:rFonts w:ascii="Calibri" w:eastAsia="Times New Roman" w:hAnsi="Calibri" w:cs="AvenirNext LT Pro Regular"/>
          <w:b/>
          <w:bCs/>
          <w:sz w:val="20"/>
          <w:szCs w:val="20"/>
          <w:lang w:val="es-ES" w:eastAsia="es-ES"/>
        </w:rPr>
        <w:t xml:space="preserve"> L</w:t>
      </w:r>
      <w:r>
        <w:rPr>
          <w:rFonts w:ascii="Calibri" w:eastAsia="Times New Roman" w:hAnsi="Calibri" w:cs="AvenirNext LT Pro Regular"/>
          <w:b/>
          <w:bCs/>
          <w:sz w:val="20"/>
          <w:szCs w:val="20"/>
          <w:lang w:val="es-ES" w:eastAsia="es-ES"/>
        </w:rPr>
        <w:t>orena</w:t>
      </w:r>
      <w:r w:rsidRPr="003065F3">
        <w:rPr>
          <w:rFonts w:ascii="Calibri" w:eastAsia="Times New Roman" w:hAnsi="Calibri" w:cs="AvenirNext LT Pro Regular"/>
          <w:b/>
          <w:bCs/>
          <w:sz w:val="20"/>
          <w:szCs w:val="20"/>
          <w:lang w:val="es-ES" w:eastAsia="es-ES"/>
        </w:rPr>
        <w:t xml:space="preserve"> B</w:t>
      </w:r>
      <w:r>
        <w:rPr>
          <w:rFonts w:ascii="Calibri" w:eastAsia="Times New Roman" w:hAnsi="Calibri" w:cs="AvenirNext LT Pro Regular"/>
          <w:b/>
          <w:bCs/>
          <w:sz w:val="20"/>
          <w:szCs w:val="20"/>
          <w:lang w:val="es-ES" w:eastAsia="es-ES"/>
        </w:rPr>
        <w:t>enavides</w:t>
      </w:r>
      <w:r w:rsidRPr="003065F3">
        <w:rPr>
          <w:rFonts w:ascii="Calibri" w:eastAsia="Times New Roman" w:hAnsi="Calibri" w:cs="AvenirNext LT Pro Regular"/>
          <w:b/>
          <w:bCs/>
          <w:sz w:val="20"/>
          <w:szCs w:val="20"/>
          <w:lang w:val="es-ES" w:eastAsia="es-ES"/>
        </w:rPr>
        <w:t xml:space="preserve"> C</w:t>
      </w:r>
      <w:r>
        <w:rPr>
          <w:rFonts w:ascii="Calibri" w:eastAsia="Times New Roman" w:hAnsi="Calibri" w:cs="AvenirNext LT Pro Regular"/>
          <w:b/>
          <w:bCs/>
          <w:sz w:val="20"/>
          <w:szCs w:val="20"/>
          <w:lang w:val="es-ES" w:eastAsia="es-ES"/>
        </w:rPr>
        <w:t>astillo</w:t>
      </w:r>
      <w:r>
        <w:rPr>
          <w:rFonts w:ascii="Calibri" w:eastAsia="Times New Roman" w:hAnsi="Calibri" w:cs="AvenirNext LT Pro Regular"/>
          <w:bCs/>
          <w:sz w:val="20"/>
          <w:szCs w:val="20"/>
          <w:lang w:eastAsia="es-MX"/>
        </w:rPr>
        <w:t xml:space="preserve"> menciona: &lt;&lt;Para defender el Patrimonio&gt;&gt;</w:t>
      </w:r>
    </w:p>
    <w:p w:rsidR="00003BD5" w:rsidRDefault="00003BD5" w:rsidP="004126AD">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 </w:t>
      </w:r>
      <w:r>
        <w:rPr>
          <w:rFonts w:ascii="Calibri" w:eastAsia="Times New Roman" w:hAnsi="Calibri" w:cs="AvenirNext LT Pro Regular"/>
          <w:bCs/>
          <w:sz w:val="20"/>
          <w:szCs w:val="20"/>
          <w:lang w:eastAsia="es-MX"/>
        </w:rPr>
        <w:t>comenta: &lt;&lt;Sí, que no vaya haber omisión de parte nuestra y les dejemos un punto débil a la próxima administración, le pido me informen telefónicamente del avance de esto&gt;&gt;</w:t>
      </w:r>
    </w:p>
    <w:p w:rsidR="00003BD5" w:rsidRDefault="00003BD5"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responde: &lt;&lt;Como no, Ingeniero, con gusto&gt;&gt;</w:t>
      </w:r>
    </w:p>
    <w:p w:rsidR="00003BD5" w:rsidRDefault="00003BD5" w:rsidP="004126AD">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 </w:t>
      </w:r>
      <w:r>
        <w:rPr>
          <w:rFonts w:ascii="Calibri" w:eastAsia="Times New Roman" w:hAnsi="Calibri" w:cs="AvenirNext LT Pro Regular"/>
          <w:bCs/>
          <w:sz w:val="20"/>
          <w:szCs w:val="20"/>
          <w:lang w:eastAsia="es-MX"/>
        </w:rPr>
        <w:t>menciona: &lt;&lt;Muy bien, ¿algún otro tema?&gt;&gt;</w:t>
      </w:r>
    </w:p>
    <w:p w:rsidR="00003BD5" w:rsidRDefault="00003BD5"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w:t>
      </w:r>
      <w:r w:rsidRPr="00960F82">
        <w:rPr>
          <w:rFonts w:ascii="Calibri" w:eastAsia="Times New Roman" w:hAnsi="Calibri" w:cs="AvenirNext LT Pro Regular"/>
          <w:b/>
          <w:bCs/>
          <w:sz w:val="20"/>
          <w:szCs w:val="20"/>
          <w:lang w:eastAsia="es-MX"/>
        </w:rPr>
        <w:t>Ing. Octavio González</w:t>
      </w:r>
      <w:r>
        <w:rPr>
          <w:rFonts w:ascii="Calibri" w:eastAsia="Times New Roman" w:hAnsi="Calibri" w:cs="AvenirNext LT Pro Regular"/>
          <w:b/>
          <w:bCs/>
          <w:sz w:val="20"/>
          <w:szCs w:val="20"/>
          <w:lang w:eastAsia="es-MX"/>
        </w:rPr>
        <w:t xml:space="preserve"> Padilla </w:t>
      </w:r>
      <w:r>
        <w:rPr>
          <w:rFonts w:ascii="Calibri" w:eastAsia="Times New Roman" w:hAnsi="Calibri" w:cs="AvenirNext LT Pro Regular"/>
          <w:bCs/>
          <w:sz w:val="20"/>
          <w:szCs w:val="20"/>
          <w:lang w:eastAsia="es-MX"/>
        </w:rPr>
        <w:t xml:space="preserve">responde: &lt;&lt;No&gt;&gt; </w:t>
      </w:r>
    </w:p>
    <w:p w:rsidR="00003BD5" w:rsidRDefault="00003BD5" w:rsidP="004126AD">
      <w:pPr>
        <w:spacing w:after="0" w:line="360" w:lineRule="auto"/>
        <w:jc w:val="both"/>
        <w:rPr>
          <w:rFonts w:ascii="Calibri" w:eastAsia="Times New Roman" w:hAnsi="Calibri" w:cs="AvenirNext LT Pro Regular"/>
          <w:bCs/>
          <w:sz w:val="20"/>
          <w:szCs w:val="20"/>
          <w:lang w:eastAsia="es-MX"/>
        </w:rPr>
      </w:pPr>
    </w:p>
    <w:p w:rsidR="00E4332A" w:rsidRDefault="00003BD5" w:rsidP="004126AD">
      <w:pPr>
        <w:spacing w:after="0"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 </w:t>
      </w:r>
    </w:p>
    <w:p w:rsidR="004C232B" w:rsidRDefault="004C232B" w:rsidP="004126AD">
      <w:pPr>
        <w:spacing w:after="0" w:line="360" w:lineRule="auto"/>
        <w:jc w:val="center"/>
        <w:rPr>
          <w:rFonts w:ascii="Calibri" w:eastAsia="Times New Roman" w:hAnsi="Calibri" w:cs="AvenirNext LT Pro Regular"/>
          <w:b/>
          <w:bCs/>
          <w:sz w:val="20"/>
          <w:szCs w:val="20"/>
          <w:lang w:val="es-ES" w:eastAsia="es-MX"/>
        </w:rPr>
      </w:pPr>
      <w:r>
        <w:rPr>
          <w:rFonts w:ascii="Calibri" w:eastAsia="Times New Roman" w:hAnsi="Calibri" w:cs="AvenirNext LT Pro Regular"/>
          <w:b/>
          <w:bCs/>
          <w:sz w:val="20"/>
          <w:szCs w:val="20"/>
          <w:lang w:val="es-ES" w:eastAsia="es-MX"/>
        </w:rPr>
        <w:t>A C U E R D O S</w:t>
      </w:r>
    </w:p>
    <w:p w:rsidR="004C232B" w:rsidRDefault="004C232B" w:rsidP="004126AD">
      <w:pPr>
        <w:spacing w:after="0" w:line="360" w:lineRule="auto"/>
        <w:jc w:val="center"/>
        <w:rPr>
          <w:rFonts w:ascii="Calibri" w:eastAsia="Times New Roman" w:hAnsi="Calibri" w:cs="AvenirNext LT Pro Regular"/>
          <w:b/>
          <w:bCs/>
          <w:sz w:val="20"/>
          <w:szCs w:val="20"/>
          <w:lang w:val="es-ES" w:eastAsia="es-MX"/>
        </w:rPr>
      </w:pPr>
    </w:p>
    <w:p w:rsidR="0089204E" w:rsidRDefault="0089204E" w:rsidP="0089204E">
      <w:pPr>
        <w:spacing w:line="360" w:lineRule="auto"/>
        <w:jc w:val="both"/>
        <w:rPr>
          <w:rFonts w:ascii="Calibri" w:eastAsia="Times New Roman" w:hAnsi="Calibri" w:cs="AvenirNext LT Pro Regular"/>
          <w:bCs/>
          <w:sz w:val="20"/>
          <w:szCs w:val="20"/>
          <w:lang w:eastAsia="es-MX"/>
        </w:rPr>
      </w:pPr>
      <w:r>
        <w:rPr>
          <w:rFonts w:ascii="Calibri" w:eastAsia="Times New Roman" w:hAnsi="Calibri" w:cs="AvenirNext LT Pro Regular"/>
          <w:b/>
          <w:bCs/>
          <w:sz w:val="20"/>
          <w:szCs w:val="20"/>
          <w:lang w:val="es-ES" w:eastAsia="es-MX"/>
        </w:rPr>
        <w:t xml:space="preserve">PRIMERO.- </w:t>
      </w:r>
      <w:r w:rsidRPr="005D1649">
        <w:rPr>
          <w:rFonts w:ascii="Calibri" w:eastAsia="Times New Roman" w:hAnsi="Calibri" w:cs="AvenirNext LT Pro Regular"/>
          <w:bCs/>
          <w:sz w:val="20"/>
          <w:szCs w:val="20"/>
          <w:lang w:eastAsia="es-MX"/>
        </w:rPr>
        <w:t>Los Miembros de la Junta de Gobierno se dan por enterados de conformidad con el artículo 9 fracción XX de la Ley Orgánica del IJALVI, del informe del Director General correspondiente a los meses Julio, Agosto y Septiembre de 2018 presentado en virtud de lo previsto por el artículo 19 Fracción VIII del ordenamiento legal en cita.</w:t>
      </w:r>
    </w:p>
    <w:p w:rsidR="0089204E" w:rsidRPr="00217A90" w:rsidRDefault="0089204E" w:rsidP="0089204E">
      <w:pPr>
        <w:spacing w:line="360" w:lineRule="auto"/>
        <w:jc w:val="both"/>
        <w:rPr>
          <w:rFonts w:ascii="Calibri" w:hAnsi="Calibri" w:cs="AvenirNext LT Pro Regular"/>
          <w:bCs/>
          <w:sz w:val="20"/>
          <w:szCs w:val="20"/>
          <w:lang w:eastAsia="es-MX"/>
        </w:rPr>
      </w:pPr>
      <w:r>
        <w:rPr>
          <w:rFonts w:ascii="Calibri" w:hAnsi="Calibri" w:cs="AvenirNext LT Pro Regular"/>
          <w:b/>
          <w:bCs/>
          <w:sz w:val="20"/>
          <w:szCs w:val="20"/>
          <w:lang w:val="es-ES" w:eastAsia="es-MX"/>
        </w:rPr>
        <w:t>SEGUNDO</w:t>
      </w:r>
      <w:r w:rsidRPr="0001223D">
        <w:rPr>
          <w:rFonts w:ascii="Calibri" w:hAnsi="Calibri" w:cs="AvenirNext LT Pro Regular"/>
          <w:b/>
          <w:bCs/>
          <w:sz w:val="20"/>
          <w:szCs w:val="20"/>
          <w:lang w:val="es-ES" w:eastAsia="es-MX"/>
        </w:rPr>
        <w:t>.-</w:t>
      </w:r>
      <w:r w:rsidRPr="00485071">
        <w:t xml:space="preserve"> </w:t>
      </w:r>
      <w:r w:rsidRPr="005D1649">
        <w:rPr>
          <w:rFonts w:ascii="Calibri" w:hAnsi="Calibri" w:cs="AvenirNext LT Pro Regular"/>
          <w:bCs/>
          <w:sz w:val="20"/>
          <w:szCs w:val="20"/>
          <w:lang w:eastAsia="es-MX"/>
        </w:rPr>
        <w:t>Los Miembros de la Junta de Gobierno autorizan el</w:t>
      </w:r>
      <w:r>
        <w:rPr>
          <w:rFonts w:ascii="Calibri" w:hAnsi="Calibri" w:cs="AvenirNext LT Pro Regular"/>
          <w:bCs/>
          <w:sz w:val="20"/>
          <w:szCs w:val="20"/>
          <w:lang w:eastAsia="es-MX"/>
        </w:rPr>
        <w:t xml:space="preserve"> proyecto</w:t>
      </w:r>
      <w:r w:rsidRPr="005D164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 xml:space="preserve">de actualización del </w:t>
      </w:r>
      <w:r w:rsidRPr="005D1649">
        <w:rPr>
          <w:rFonts w:ascii="Calibri" w:hAnsi="Calibri" w:cs="AvenirNext LT Pro Regular"/>
          <w:bCs/>
          <w:sz w:val="20"/>
          <w:szCs w:val="20"/>
          <w:lang w:eastAsia="es-MX"/>
        </w:rPr>
        <w:t>Reglamento que contiene las condiciones generales de trabajo del Instituto</w:t>
      </w:r>
      <w:r>
        <w:rPr>
          <w:rFonts w:ascii="Calibri" w:hAnsi="Calibri" w:cs="AvenirNext LT Pro Regular"/>
          <w:bCs/>
          <w:sz w:val="20"/>
          <w:szCs w:val="20"/>
          <w:lang w:eastAsia="es-MX"/>
        </w:rPr>
        <w:t>, dicho acuerdo queda condicionado a la validación de la Secretaría de Planeación, Administración y Finanzas</w:t>
      </w:r>
      <w:r w:rsidRPr="005D1649">
        <w:rPr>
          <w:rFonts w:ascii="Calibri" w:hAnsi="Calibri" w:cs="AvenirNext LT Pro Regular"/>
          <w:bCs/>
          <w:sz w:val="20"/>
          <w:szCs w:val="20"/>
          <w:lang w:eastAsia="es-MX"/>
        </w:rPr>
        <w:t xml:space="preserve">, </w:t>
      </w:r>
      <w:r>
        <w:rPr>
          <w:rFonts w:ascii="Calibri" w:hAnsi="Calibri" w:cs="AvenirNext LT Pro Regular"/>
          <w:bCs/>
          <w:sz w:val="20"/>
          <w:szCs w:val="20"/>
          <w:lang w:eastAsia="es-MX"/>
        </w:rPr>
        <w:t xml:space="preserve">lo anterior </w:t>
      </w:r>
      <w:r w:rsidRPr="005D1649">
        <w:rPr>
          <w:rFonts w:ascii="Calibri" w:hAnsi="Calibri" w:cs="AvenirNext LT Pro Regular"/>
          <w:bCs/>
          <w:sz w:val="20"/>
          <w:szCs w:val="20"/>
          <w:lang w:eastAsia="es-MX"/>
        </w:rPr>
        <w:t>con fundamento en lo previsto por los artículos 9 Fracciones XXXI y XXXII, y 19 fracción XII de la Ley Orgánica del Instituto Jalisciense de la Vivienda.</w:t>
      </w:r>
    </w:p>
    <w:p w:rsidR="001A4B1A" w:rsidRDefault="001A4B1A" w:rsidP="004126AD">
      <w:pPr>
        <w:spacing w:after="0" w:line="360" w:lineRule="auto"/>
        <w:ind w:firstLine="426"/>
        <w:jc w:val="both"/>
        <w:rPr>
          <w:rFonts w:ascii="Calibri" w:eastAsia="Times New Roman" w:hAnsi="Calibri" w:cs="AvenirNext LT Pro Regular"/>
          <w:sz w:val="20"/>
          <w:szCs w:val="20"/>
          <w:lang w:eastAsia="es-MX"/>
        </w:rPr>
      </w:pPr>
      <w:r w:rsidRPr="008B7DDE">
        <w:rPr>
          <w:rFonts w:ascii="Calibri" w:eastAsia="Times New Roman" w:hAnsi="Calibri" w:cs="AvenirNext LT Pro Regular"/>
          <w:b/>
          <w:bCs/>
          <w:sz w:val="20"/>
          <w:szCs w:val="20"/>
          <w:lang w:eastAsia="es-MX"/>
        </w:rPr>
        <w:t>V.-   FORMAL CLAUSURA DE LA SE</w:t>
      </w:r>
      <w:r w:rsidR="00AA1415">
        <w:rPr>
          <w:rFonts w:ascii="Calibri" w:eastAsia="Times New Roman" w:hAnsi="Calibri" w:cs="AvenirNext LT Pro Regular"/>
          <w:b/>
          <w:bCs/>
          <w:sz w:val="20"/>
          <w:szCs w:val="20"/>
          <w:lang w:eastAsia="es-MX"/>
        </w:rPr>
        <w:t>SÍ</w:t>
      </w:r>
      <w:r w:rsidRPr="008B7DDE">
        <w:rPr>
          <w:rFonts w:ascii="Calibri" w:eastAsia="Times New Roman" w:hAnsi="Calibri" w:cs="AvenirNext LT Pro Regular"/>
          <w:b/>
          <w:bCs/>
          <w:sz w:val="20"/>
          <w:szCs w:val="20"/>
          <w:lang w:eastAsia="es-MX"/>
        </w:rPr>
        <w:t>ÓN.</w:t>
      </w:r>
      <w:r w:rsidRPr="008B7DDE">
        <w:rPr>
          <w:rFonts w:ascii="Calibri" w:eastAsia="Times New Roman" w:hAnsi="Calibri" w:cs="AvenirNext LT Pro Regular"/>
          <w:sz w:val="20"/>
          <w:szCs w:val="20"/>
          <w:lang w:eastAsia="es-MX"/>
        </w:rPr>
        <w:t xml:space="preserve"> </w:t>
      </w:r>
    </w:p>
    <w:p w:rsidR="0076724B" w:rsidRDefault="0076724B" w:rsidP="004126AD">
      <w:pPr>
        <w:spacing w:after="0" w:line="360" w:lineRule="auto"/>
        <w:ind w:firstLine="426"/>
        <w:jc w:val="both"/>
        <w:rPr>
          <w:rFonts w:ascii="Calibri" w:eastAsia="Times New Roman" w:hAnsi="Calibri" w:cs="AvenirNext LT Pro Regular"/>
          <w:sz w:val="20"/>
          <w:szCs w:val="20"/>
          <w:lang w:eastAsia="es-MX"/>
        </w:rPr>
      </w:pPr>
    </w:p>
    <w:p w:rsidR="00003BD5" w:rsidRDefault="00003BD5" w:rsidP="00003BD5">
      <w:pPr>
        <w:spacing w:after="0" w:line="360" w:lineRule="auto"/>
        <w:jc w:val="both"/>
        <w:rPr>
          <w:rFonts w:ascii="Calibri" w:eastAsia="Times New Roman" w:hAnsi="Calibri" w:cs="AvenirNext LT Pro Regular"/>
          <w:bCs/>
          <w:sz w:val="20"/>
          <w:szCs w:val="20"/>
          <w:lang w:eastAsia="es-MX"/>
        </w:rPr>
      </w:pPr>
      <w:r w:rsidRPr="004135C0">
        <w:rPr>
          <w:rFonts w:ascii="Calibri" w:eastAsia="Times New Roman" w:hAnsi="Calibri" w:cs="AvenirNext LT Pro Regular"/>
          <w:bCs/>
          <w:sz w:val="20"/>
          <w:szCs w:val="20"/>
          <w:lang w:eastAsia="es-MX"/>
        </w:rPr>
        <w:t>El</w:t>
      </w:r>
      <w:r w:rsidRPr="004135C0">
        <w:rPr>
          <w:rFonts w:ascii="Calibri" w:eastAsia="Times New Roman" w:hAnsi="Calibri" w:cs="AvenirNext LT Pro Regular"/>
          <w:b/>
          <w:bCs/>
          <w:sz w:val="20"/>
          <w:szCs w:val="20"/>
          <w:lang w:eastAsia="es-MX"/>
        </w:rPr>
        <w:t xml:space="preserve"> Ing. Enrique Dau Flores </w:t>
      </w:r>
      <w:r>
        <w:rPr>
          <w:rFonts w:ascii="Calibri" w:eastAsia="Times New Roman" w:hAnsi="Calibri" w:cs="AvenirNext LT Pro Regular"/>
          <w:bCs/>
          <w:sz w:val="20"/>
          <w:szCs w:val="20"/>
          <w:lang w:eastAsia="es-MX"/>
        </w:rPr>
        <w:t xml:space="preserve"> en uso de la voz indica: &lt;&lt;Entonces damos por desahogado el orden del día y clausuramos nuestra reunión con el agradecimiento a todos&gt;&gt;</w:t>
      </w:r>
    </w:p>
    <w:p w:rsidR="00003BD5" w:rsidRDefault="00003BD5" w:rsidP="00003BD5">
      <w:pPr>
        <w:spacing w:after="0" w:line="360" w:lineRule="auto"/>
        <w:jc w:val="both"/>
        <w:rPr>
          <w:rFonts w:ascii="Calibri" w:eastAsia="Times New Roman" w:hAnsi="Calibri" w:cs="AvenirNext LT Pro Regular"/>
          <w:bCs/>
          <w:sz w:val="20"/>
          <w:szCs w:val="20"/>
          <w:lang w:eastAsia="es-MX"/>
        </w:rPr>
      </w:pPr>
      <w:r w:rsidRPr="00003BD5">
        <w:rPr>
          <w:rFonts w:ascii="Calibri" w:eastAsia="Times New Roman" w:hAnsi="Calibri" w:cs="AvenirNext LT Pro Regular"/>
          <w:bCs/>
          <w:sz w:val="20"/>
          <w:szCs w:val="20"/>
          <w:lang w:eastAsia="es-MX"/>
        </w:rPr>
        <w:t>Los</w:t>
      </w:r>
      <w:r w:rsidRPr="00003BD5">
        <w:rPr>
          <w:rFonts w:ascii="Calibri" w:eastAsia="Times New Roman" w:hAnsi="Calibri" w:cs="AvenirNext LT Pro Regular"/>
          <w:b/>
          <w:bCs/>
          <w:sz w:val="20"/>
          <w:szCs w:val="20"/>
          <w:lang w:eastAsia="es-MX"/>
        </w:rPr>
        <w:t xml:space="preserve"> Consejeros</w:t>
      </w:r>
      <w:r>
        <w:rPr>
          <w:rFonts w:ascii="Calibri" w:eastAsia="Times New Roman" w:hAnsi="Calibri" w:cs="AvenirNext LT Pro Regular"/>
          <w:bCs/>
          <w:sz w:val="20"/>
          <w:szCs w:val="20"/>
          <w:lang w:eastAsia="es-MX"/>
        </w:rPr>
        <w:t xml:space="preserve"> manifiestan: &lt;&lt;Muchas gracias&gt;&gt;</w:t>
      </w:r>
    </w:p>
    <w:p w:rsidR="00B7521E" w:rsidRDefault="001A4B1A" w:rsidP="004126AD">
      <w:pPr>
        <w:spacing w:after="0" w:line="360" w:lineRule="auto"/>
        <w:ind w:firstLine="708"/>
        <w:jc w:val="both"/>
        <w:rPr>
          <w:rFonts w:ascii="Calibri" w:eastAsia="Times New Roman" w:hAnsi="Calibri" w:cs="AvenirNext LT Pro Regular"/>
          <w:sz w:val="20"/>
          <w:szCs w:val="20"/>
          <w:lang w:val="es-ES" w:eastAsia="es-ES"/>
        </w:rPr>
      </w:pPr>
      <w:r w:rsidRPr="008B7DDE">
        <w:rPr>
          <w:rFonts w:ascii="Calibri" w:eastAsia="Times New Roman" w:hAnsi="Calibri" w:cs="AvenirNext LT Pro Regular"/>
          <w:sz w:val="20"/>
          <w:szCs w:val="20"/>
          <w:lang w:val="es-ES" w:eastAsia="es-ES"/>
        </w:rPr>
        <w:t xml:space="preserve">A efecto de cumplimentar el último de los puntos del Orden del Día y no habiendo más asuntos que tratar, el </w:t>
      </w:r>
      <w:r w:rsidRPr="008B7DDE">
        <w:rPr>
          <w:rFonts w:ascii="Calibri" w:eastAsia="Times New Roman" w:hAnsi="Calibri" w:cs="AvenirNext LT Pro Regular"/>
          <w:b/>
          <w:sz w:val="20"/>
          <w:szCs w:val="20"/>
          <w:lang w:val="es-ES" w:eastAsia="es-ES"/>
        </w:rPr>
        <w:t>Pre</w:t>
      </w:r>
      <w:r w:rsidR="00E11123">
        <w:rPr>
          <w:rFonts w:ascii="Calibri" w:eastAsia="Times New Roman" w:hAnsi="Calibri" w:cs="AvenirNext LT Pro Regular"/>
          <w:b/>
          <w:sz w:val="20"/>
          <w:szCs w:val="20"/>
          <w:lang w:val="es-ES" w:eastAsia="es-ES"/>
        </w:rPr>
        <w:t>si</w:t>
      </w:r>
      <w:r w:rsidRPr="008B7DDE">
        <w:rPr>
          <w:rFonts w:ascii="Calibri" w:eastAsia="Times New Roman" w:hAnsi="Calibri" w:cs="AvenirNext LT Pro Regular"/>
          <w:b/>
          <w:sz w:val="20"/>
          <w:szCs w:val="20"/>
          <w:lang w:val="es-ES" w:eastAsia="es-ES"/>
        </w:rPr>
        <w:t>dente</w:t>
      </w:r>
      <w:r w:rsidRPr="008B7DDE">
        <w:rPr>
          <w:rFonts w:ascii="Calibri" w:eastAsia="Times New Roman" w:hAnsi="Calibri" w:cs="AvenirNext LT Pro Regular"/>
          <w:b/>
          <w:bCs/>
          <w:sz w:val="20"/>
          <w:szCs w:val="20"/>
          <w:lang w:val="es-ES" w:eastAsia="es-ES"/>
        </w:rPr>
        <w:t xml:space="preserve"> </w:t>
      </w:r>
      <w:r w:rsidRPr="008B7DDE">
        <w:rPr>
          <w:rFonts w:ascii="Calibri" w:eastAsia="Times New Roman" w:hAnsi="Calibri" w:cs="AvenirNext LT Pro Regular"/>
          <w:sz w:val="20"/>
          <w:szCs w:val="20"/>
          <w:lang w:val="es-ES" w:eastAsia="es-ES"/>
        </w:rPr>
        <w:t>dio por concluida la presente</w:t>
      </w:r>
      <w:r w:rsidR="00922B20">
        <w:rPr>
          <w:rFonts w:ascii="Calibri" w:eastAsia="Times New Roman" w:hAnsi="Calibri" w:cs="AvenirNext LT Pro Regular"/>
          <w:sz w:val="20"/>
          <w:szCs w:val="20"/>
          <w:lang w:val="es-ES" w:eastAsia="es-ES"/>
        </w:rPr>
        <w:t xml:space="preserve"> S</w:t>
      </w:r>
      <w:r w:rsidR="008C367C">
        <w:rPr>
          <w:rFonts w:ascii="Calibri" w:eastAsia="Times New Roman" w:hAnsi="Calibri" w:cs="AvenirNext LT Pro Regular"/>
          <w:sz w:val="20"/>
          <w:szCs w:val="20"/>
          <w:lang w:val="es-ES" w:eastAsia="es-ES"/>
        </w:rPr>
        <w:t>e</w:t>
      </w:r>
      <w:r w:rsidR="00E11123">
        <w:rPr>
          <w:rFonts w:ascii="Calibri" w:eastAsia="Times New Roman" w:hAnsi="Calibri" w:cs="AvenirNext LT Pro Regular"/>
          <w:sz w:val="20"/>
          <w:szCs w:val="20"/>
          <w:lang w:val="es-ES" w:eastAsia="es-ES"/>
        </w:rPr>
        <w:t>si</w:t>
      </w:r>
      <w:r w:rsidR="008C367C">
        <w:rPr>
          <w:rFonts w:ascii="Calibri" w:eastAsia="Times New Roman" w:hAnsi="Calibri" w:cs="AvenirNext LT Pro Regular"/>
          <w:sz w:val="20"/>
          <w:szCs w:val="20"/>
          <w:lang w:val="es-ES" w:eastAsia="es-ES"/>
        </w:rPr>
        <w:t xml:space="preserve">ón Ordinaria, </w:t>
      </w:r>
      <w:r w:rsidR="00E11123">
        <w:rPr>
          <w:rFonts w:ascii="Calibri" w:eastAsia="Times New Roman" w:hAnsi="Calibri" w:cs="AvenirNext LT Pro Regular"/>
          <w:sz w:val="20"/>
          <w:szCs w:val="20"/>
          <w:lang w:val="es-ES" w:eastAsia="es-ES"/>
        </w:rPr>
        <w:t>si</w:t>
      </w:r>
      <w:r w:rsidR="008C367C">
        <w:rPr>
          <w:rFonts w:ascii="Calibri" w:eastAsia="Times New Roman" w:hAnsi="Calibri" w:cs="AvenirNext LT Pro Regular"/>
          <w:sz w:val="20"/>
          <w:szCs w:val="20"/>
          <w:lang w:val="es-ES" w:eastAsia="es-ES"/>
        </w:rPr>
        <w:t>endo las 14:</w:t>
      </w:r>
      <w:r w:rsidR="004126AD">
        <w:rPr>
          <w:rFonts w:ascii="Calibri" w:eastAsia="Times New Roman" w:hAnsi="Calibri" w:cs="AvenirNext LT Pro Regular"/>
          <w:sz w:val="20"/>
          <w:szCs w:val="20"/>
          <w:lang w:val="es-ES" w:eastAsia="es-ES"/>
        </w:rPr>
        <w:t>50</w:t>
      </w:r>
      <w:r>
        <w:rPr>
          <w:rFonts w:ascii="Calibri" w:eastAsia="Times New Roman" w:hAnsi="Calibri" w:cs="AvenirNext LT Pro Regular"/>
          <w:sz w:val="20"/>
          <w:szCs w:val="20"/>
          <w:lang w:val="es-ES" w:eastAsia="es-ES"/>
        </w:rPr>
        <w:t xml:space="preserve"> </w:t>
      </w:r>
      <w:r w:rsidR="008C367C">
        <w:rPr>
          <w:rFonts w:ascii="Calibri" w:eastAsia="Times New Roman" w:hAnsi="Calibri" w:cs="AvenirNext LT Pro Regular"/>
          <w:sz w:val="20"/>
          <w:szCs w:val="20"/>
          <w:lang w:val="es-ES" w:eastAsia="es-ES"/>
        </w:rPr>
        <w:t xml:space="preserve">catorce horas con </w:t>
      </w:r>
      <w:r w:rsidR="004C232B">
        <w:rPr>
          <w:rFonts w:ascii="Calibri" w:eastAsia="Times New Roman" w:hAnsi="Calibri" w:cs="AvenirNext LT Pro Regular"/>
          <w:sz w:val="20"/>
          <w:szCs w:val="20"/>
          <w:lang w:val="es-ES" w:eastAsia="es-ES"/>
        </w:rPr>
        <w:t>c</w:t>
      </w:r>
      <w:r w:rsidR="004126AD">
        <w:rPr>
          <w:rFonts w:ascii="Calibri" w:eastAsia="Times New Roman" w:hAnsi="Calibri" w:cs="AvenirNext LT Pro Regular"/>
          <w:sz w:val="20"/>
          <w:szCs w:val="20"/>
          <w:lang w:val="es-ES" w:eastAsia="es-ES"/>
        </w:rPr>
        <w:t>incuenta</w:t>
      </w:r>
      <w:r w:rsidR="008C367C">
        <w:rPr>
          <w:rFonts w:ascii="Calibri" w:eastAsia="Times New Roman" w:hAnsi="Calibri" w:cs="AvenirNext LT Pro Regular"/>
          <w:sz w:val="20"/>
          <w:szCs w:val="20"/>
          <w:lang w:val="es-ES" w:eastAsia="es-ES"/>
        </w:rPr>
        <w:t xml:space="preserve"> </w:t>
      </w:r>
      <w:r>
        <w:rPr>
          <w:rFonts w:ascii="Calibri" w:eastAsia="Times New Roman" w:hAnsi="Calibri" w:cs="AvenirNext LT Pro Regular"/>
          <w:sz w:val="20"/>
          <w:szCs w:val="20"/>
          <w:lang w:val="es-ES" w:eastAsia="es-ES"/>
        </w:rPr>
        <w:t>minu</w:t>
      </w:r>
      <w:r w:rsidR="001644E1">
        <w:rPr>
          <w:rFonts w:ascii="Calibri" w:eastAsia="Times New Roman" w:hAnsi="Calibri" w:cs="AvenirNext LT Pro Regular"/>
          <w:sz w:val="20"/>
          <w:szCs w:val="20"/>
          <w:lang w:val="es-ES" w:eastAsia="es-ES"/>
        </w:rPr>
        <w:t xml:space="preserve">tos del día </w:t>
      </w:r>
      <w:r w:rsidR="005D1649">
        <w:rPr>
          <w:rFonts w:ascii="Calibri" w:eastAsia="Times New Roman" w:hAnsi="Calibri" w:cs="AvenirNext LT Pro Regular"/>
          <w:sz w:val="20"/>
          <w:szCs w:val="20"/>
          <w:lang w:val="es-ES" w:eastAsia="es-ES"/>
        </w:rPr>
        <w:t xml:space="preserve">jueves </w:t>
      </w:r>
      <w:r w:rsidR="007C48B4">
        <w:rPr>
          <w:rFonts w:ascii="Calibri" w:eastAsia="Times New Roman" w:hAnsi="Calibri" w:cs="AvenirNext LT Pro Regular"/>
          <w:sz w:val="20"/>
          <w:szCs w:val="20"/>
          <w:lang w:val="es-ES" w:eastAsia="es-ES"/>
        </w:rPr>
        <w:t>1</w:t>
      </w:r>
      <w:r w:rsidR="005D1649">
        <w:rPr>
          <w:rFonts w:ascii="Calibri" w:eastAsia="Times New Roman" w:hAnsi="Calibri" w:cs="AvenirNext LT Pro Regular"/>
          <w:sz w:val="20"/>
          <w:szCs w:val="20"/>
          <w:lang w:val="es-ES" w:eastAsia="es-ES"/>
        </w:rPr>
        <w:t>8</w:t>
      </w:r>
      <w:r w:rsidR="001644E1">
        <w:rPr>
          <w:rFonts w:ascii="Calibri" w:eastAsia="Times New Roman" w:hAnsi="Calibri" w:cs="AvenirNext LT Pro Regular"/>
          <w:sz w:val="20"/>
          <w:szCs w:val="20"/>
          <w:lang w:val="es-ES" w:eastAsia="es-ES"/>
        </w:rPr>
        <w:t xml:space="preserve"> </w:t>
      </w:r>
      <w:r w:rsidR="007C48B4">
        <w:rPr>
          <w:rFonts w:ascii="Calibri" w:eastAsia="Times New Roman" w:hAnsi="Calibri" w:cs="AvenirNext LT Pro Regular"/>
          <w:sz w:val="20"/>
          <w:szCs w:val="20"/>
          <w:lang w:val="es-ES" w:eastAsia="es-ES"/>
        </w:rPr>
        <w:t>die</w:t>
      </w:r>
      <w:r w:rsidR="005D1649">
        <w:rPr>
          <w:rFonts w:ascii="Calibri" w:eastAsia="Times New Roman" w:hAnsi="Calibri" w:cs="AvenirNext LT Pro Regular"/>
          <w:sz w:val="20"/>
          <w:szCs w:val="20"/>
          <w:lang w:val="es-ES" w:eastAsia="es-ES"/>
        </w:rPr>
        <w:t>ciocho</w:t>
      </w:r>
      <w:r w:rsidR="00ED27E4">
        <w:rPr>
          <w:rFonts w:ascii="Calibri" w:eastAsia="Times New Roman" w:hAnsi="Calibri" w:cs="AvenirNext LT Pro Regular"/>
          <w:sz w:val="20"/>
          <w:szCs w:val="20"/>
          <w:lang w:val="es-ES" w:eastAsia="es-ES"/>
        </w:rPr>
        <w:t xml:space="preserve"> </w:t>
      </w:r>
      <w:r>
        <w:rPr>
          <w:rFonts w:ascii="Calibri" w:eastAsia="Times New Roman" w:hAnsi="Calibri" w:cs="AvenirNext LT Pro Regular"/>
          <w:sz w:val="20"/>
          <w:szCs w:val="20"/>
          <w:lang w:val="es-ES" w:eastAsia="es-ES"/>
        </w:rPr>
        <w:t xml:space="preserve">de </w:t>
      </w:r>
      <w:r w:rsidR="00ED27E4">
        <w:rPr>
          <w:rFonts w:ascii="Calibri" w:eastAsia="Times New Roman" w:hAnsi="Calibri" w:cs="AvenirNext LT Pro Regular"/>
          <w:sz w:val="20"/>
          <w:szCs w:val="20"/>
          <w:lang w:val="es-ES" w:eastAsia="es-ES"/>
        </w:rPr>
        <w:t>o</w:t>
      </w:r>
      <w:r w:rsidR="005D1649">
        <w:rPr>
          <w:rFonts w:ascii="Calibri" w:eastAsia="Times New Roman" w:hAnsi="Calibri" w:cs="AvenirNext LT Pro Regular"/>
          <w:sz w:val="20"/>
          <w:szCs w:val="20"/>
          <w:lang w:val="es-ES" w:eastAsia="es-ES"/>
        </w:rPr>
        <w:t>ctubre</w:t>
      </w:r>
      <w:r w:rsidR="007C48B4">
        <w:rPr>
          <w:rFonts w:ascii="Calibri" w:eastAsia="Times New Roman" w:hAnsi="Calibri" w:cs="AvenirNext LT Pro Regular"/>
          <w:sz w:val="20"/>
          <w:szCs w:val="20"/>
          <w:lang w:val="es-ES" w:eastAsia="es-ES"/>
        </w:rPr>
        <w:t xml:space="preserve"> del 2018</w:t>
      </w:r>
      <w:r w:rsidR="00AA4E3E">
        <w:rPr>
          <w:rFonts w:ascii="Calibri" w:eastAsia="Times New Roman" w:hAnsi="Calibri" w:cs="AvenirNext LT Pro Regular"/>
          <w:sz w:val="20"/>
          <w:szCs w:val="20"/>
          <w:lang w:val="es-ES" w:eastAsia="es-ES"/>
        </w:rPr>
        <w:t xml:space="preserve"> dos mil dieci</w:t>
      </w:r>
      <w:r w:rsidR="007C48B4">
        <w:rPr>
          <w:rFonts w:ascii="Calibri" w:eastAsia="Times New Roman" w:hAnsi="Calibri" w:cs="AvenirNext LT Pro Regular"/>
          <w:sz w:val="20"/>
          <w:szCs w:val="20"/>
          <w:lang w:val="es-ES" w:eastAsia="es-ES"/>
        </w:rPr>
        <w:t>ocho</w:t>
      </w:r>
      <w:r w:rsidR="00ED27E4">
        <w:rPr>
          <w:rFonts w:ascii="Calibri" w:eastAsia="Times New Roman" w:hAnsi="Calibri" w:cs="AvenirNext LT Pro Regular"/>
          <w:sz w:val="20"/>
          <w:szCs w:val="20"/>
          <w:lang w:val="es-ES" w:eastAsia="es-ES"/>
        </w:rPr>
        <w:t>, agradeciendo la asistencia a</w:t>
      </w:r>
      <w:r w:rsidRPr="008B7DDE">
        <w:rPr>
          <w:rFonts w:ascii="Calibri" w:eastAsia="Times New Roman" w:hAnsi="Calibri" w:cs="AvenirNext LT Pro Regular"/>
          <w:sz w:val="20"/>
          <w:szCs w:val="20"/>
          <w:lang w:val="es-ES" w:eastAsia="es-ES"/>
        </w:rPr>
        <w:t xml:space="preserve"> los presentes, levantándose la presente Acta para constancia, la cual firmaron los que en ella intervinieron y así qui</w:t>
      </w:r>
      <w:r w:rsidR="00AA4E3E">
        <w:rPr>
          <w:rFonts w:ascii="Calibri" w:eastAsia="Times New Roman" w:hAnsi="Calibri" w:cs="AvenirNext LT Pro Regular"/>
          <w:sz w:val="20"/>
          <w:szCs w:val="20"/>
          <w:lang w:val="es-ES" w:eastAsia="es-ES"/>
        </w:rPr>
        <w:t>si</w:t>
      </w:r>
      <w:r w:rsidRPr="008B7DDE">
        <w:rPr>
          <w:rFonts w:ascii="Calibri" w:eastAsia="Times New Roman" w:hAnsi="Calibri" w:cs="AvenirNext LT Pro Regular"/>
          <w:sz w:val="20"/>
          <w:szCs w:val="20"/>
          <w:lang w:val="es-ES" w:eastAsia="es-ES"/>
        </w:rPr>
        <w:t>eron hacerlo, en observancia de lo establecido en el  artículo 14 de la Ley Orgánica del Instituto.</w:t>
      </w:r>
    </w:p>
    <w:p w:rsidR="00433FC9" w:rsidRDefault="00433FC9" w:rsidP="004126AD">
      <w:pPr>
        <w:spacing w:after="0" w:line="360" w:lineRule="auto"/>
        <w:ind w:firstLine="708"/>
        <w:jc w:val="both"/>
        <w:rPr>
          <w:rFonts w:ascii="Calibri" w:eastAsia="Times New Roman" w:hAnsi="Calibri" w:cs="AvenirNext LT Pro Regular"/>
          <w:sz w:val="20"/>
          <w:szCs w:val="20"/>
          <w:lang w:val="es-ES" w:eastAsia="es-ES"/>
        </w:rPr>
      </w:pPr>
    </w:p>
    <w:p w:rsidR="00F53059" w:rsidRDefault="00F53059" w:rsidP="004126AD">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5D71DF" w:rsidRDefault="005D71DF" w:rsidP="004126AD">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256EAE" w:rsidRDefault="00256EAE" w:rsidP="004126AD">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742AA5" w:rsidRDefault="00742AA5" w:rsidP="004126AD">
      <w:pPr>
        <w:spacing w:after="0" w:line="360" w:lineRule="auto"/>
        <w:ind w:left="426"/>
        <w:jc w:val="both"/>
        <w:outlineLvl w:val="0"/>
        <w:rPr>
          <w:rFonts w:ascii="AvenirNext LT Pro Regular" w:eastAsia="Times New Roman" w:hAnsi="AvenirNext LT Pro Regular" w:cs="AvenirNext LT Pro Regular"/>
          <w:b/>
          <w:bCs/>
          <w:sz w:val="20"/>
          <w:szCs w:val="20"/>
          <w:lang w:eastAsia="es-ES"/>
        </w:rPr>
        <w:sectPr w:rsidR="00742AA5" w:rsidSect="004C232B">
          <w:headerReference w:type="default" r:id="rId36"/>
          <w:footerReference w:type="default" r:id="rId37"/>
          <w:pgSz w:w="12242" w:h="15842" w:code="1"/>
          <w:pgMar w:top="1134" w:right="722" w:bottom="1418" w:left="1049" w:header="709" w:footer="1134" w:gutter="227"/>
          <w:cols w:space="708"/>
          <w:docGrid w:linePitch="360"/>
        </w:sectPr>
      </w:pPr>
    </w:p>
    <w:p w:rsidR="004C232B" w:rsidRPr="008B7DDE" w:rsidRDefault="004C232B" w:rsidP="004126AD">
      <w:pPr>
        <w:spacing w:after="0" w:line="360" w:lineRule="auto"/>
        <w:ind w:left="426"/>
        <w:jc w:val="both"/>
        <w:outlineLvl w:val="0"/>
        <w:rPr>
          <w:rFonts w:ascii="AvenirNext LT Pro Regular" w:eastAsia="Times New Roman" w:hAnsi="AvenirNext LT Pro Regular" w:cs="AvenirNext LT Pro Regular"/>
          <w:b/>
          <w:bCs/>
          <w:sz w:val="20"/>
          <w:szCs w:val="20"/>
          <w:lang w:eastAsia="es-ES"/>
        </w:rPr>
      </w:pPr>
      <w:r w:rsidRPr="008B7DDE">
        <w:rPr>
          <w:rFonts w:ascii="AvenirNext LT Pro Regular" w:eastAsia="Times New Roman" w:hAnsi="AvenirNext LT Pro Regular" w:cs="AvenirNext LT Pro Regular"/>
          <w:b/>
          <w:bCs/>
          <w:sz w:val="20"/>
          <w:szCs w:val="20"/>
          <w:lang w:eastAsia="es-ES"/>
        </w:rPr>
        <w:lastRenderedPageBreak/>
        <w:t>ING. ENRIQUE DAU FLORES</w:t>
      </w:r>
    </w:p>
    <w:p w:rsidR="004C232B" w:rsidRPr="008B7DDE" w:rsidRDefault="004C232B" w:rsidP="004126AD">
      <w:pPr>
        <w:spacing w:after="0" w:line="360" w:lineRule="auto"/>
        <w:ind w:left="426"/>
        <w:jc w:val="both"/>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Presidente de la Junta de Gobierno del Instituto Jalisciense de la Vivienda</w:t>
      </w:r>
    </w:p>
    <w:p w:rsidR="004C232B" w:rsidRPr="008B7DDE" w:rsidRDefault="004C232B" w:rsidP="004126AD">
      <w:pPr>
        <w:spacing w:after="0" w:line="360" w:lineRule="auto"/>
        <w:ind w:left="426"/>
        <w:jc w:val="both"/>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Suplente</w:t>
      </w:r>
    </w:p>
    <w:p w:rsidR="004C232B" w:rsidRDefault="004C232B" w:rsidP="004126AD">
      <w:pPr>
        <w:spacing w:after="0" w:line="360" w:lineRule="auto"/>
        <w:ind w:left="426"/>
        <w:rPr>
          <w:rFonts w:ascii="AvenirNext LT Pro Regular" w:eastAsia="Times New Roman" w:hAnsi="AvenirNext LT Pro Regular" w:cs="AvenirNext LT Pro Regular"/>
          <w:bCs/>
          <w:sz w:val="20"/>
          <w:szCs w:val="20"/>
          <w:lang w:eastAsia="es-ES"/>
        </w:rPr>
      </w:pPr>
    </w:p>
    <w:p w:rsidR="004C232B" w:rsidRDefault="004C232B" w:rsidP="004126AD">
      <w:pPr>
        <w:spacing w:after="0" w:line="360" w:lineRule="auto"/>
        <w:ind w:left="426"/>
        <w:jc w:val="both"/>
        <w:rPr>
          <w:rFonts w:ascii="AvenirNext LT Pro Regular" w:eastAsia="Times New Roman" w:hAnsi="AvenirNext LT Pro Regular" w:cs="AvenirNext LT Pro Regular"/>
          <w:b/>
          <w:bCs/>
          <w:sz w:val="20"/>
          <w:szCs w:val="20"/>
          <w:lang w:eastAsia="es-ES"/>
        </w:rPr>
      </w:pPr>
    </w:p>
    <w:p w:rsidR="004C232B" w:rsidRDefault="004C232B" w:rsidP="004126AD">
      <w:pPr>
        <w:spacing w:after="0" w:line="360" w:lineRule="auto"/>
        <w:ind w:left="426"/>
        <w:jc w:val="both"/>
        <w:rPr>
          <w:rFonts w:ascii="AvenirNext LT Pro Regular" w:eastAsia="Times New Roman" w:hAnsi="AvenirNext LT Pro Regular" w:cs="AvenirNext LT Pro Regular"/>
          <w:b/>
          <w:bCs/>
          <w:sz w:val="20"/>
          <w:szCs w:val="20"/>
          <w:lang w:eastAsia="es-ES"/>
        </w:rPr>
      </w:pPr>
    </w:p>
    <w:p w:rsidR="004C232B" w:rsidRDefault="004C232B" w:rsidP="004126AD">
      <w:pPr>
        <w:spacing w:after="0" w:line="360" w:lineRule="auto"/>
        <w:ind w:left="426"/>
        <w:jc w:val="both"/>
        <w:rPr>
          <w:rFonts w:ascii="AvenirNext LT Pro Regular" w:eastAsia="Times New Roman" w:hAnsi="AvenirNext LT Pro Regular" w:cs="AvenirNext LT Pro Regular"/>
          <w:b/>
          <w:bCs/>
          <w:sz w:val="20"/>
          <w:szCs w:val="20"/>
          <w:lang w:eastAsia="es-ES"/>
        </w:rPr>
      </w:pPr>
    </w:p>
    <w:p w:rsidR="004C232B" w:rsidRPr="008B7DDE" w:rsidRDefault="004C232B" w:rsidP="004126AD">
      <w:pPr>
        <w:spacing w:after="0" w:line="360" w:lineRule="auto"/>
        <w:ind w:left="426"/>
        <w:jc w:val="both"/>
        <w:rPr>
          <w:rFonts w:ascii="AvenirNext LT Pro Regular" w:eastAsia="Times New Roman" w:hAnsi="AvenirNext LT Pro Regular" w:cs="AvenirNext LT Pro Regular"/>
          <w:b/>
          <w:bCs/>
          <w:sz w:val="20"/>
          <w:szCs w:val="20"/>
          <w:lang w:eastAsia="es-ES"/>
        </w:rPr>
      </w:pPr>
      <w:r w:rsidRPr="008B7DDE">
        <w:rPr>
          <w:rFonts w:ascii="AvenirNext LT Pro Regular" w:eastAsia="Times New Roman" w:hAnsi="AvenirNext LT Pro Regular" w:cs="AvenirNext LT Pro Regular"/>
          <w:b/>
          <w:bCs/>
          <w:sz w:val="20"/>
          <w:szCs w:val="20"/>
          <w:lang w:eastAsia="es-ES"/>
        </w:rPr>
        <w:t>ING. OCTAVIO DOMINGO GONZÁLEZ PADILLA</w:t>
      </w:r>
    </w:p>
    <w:p w:rsidR="004C232B" w:rsidRPr="008B7DDE" w:rsidRDefault="004C232B" w:rsidP="004126AD">
      <w:pPr>
        <w:spacing w:after="0" w:line="360" w:lineRule="auto"/>
        <w:ind w:left="426"/>
        <w:jc w:val="both"/>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Director General del Instituto Jalisciense de la Vivienda (IJALVI)</w:t>
      </w:r>
    </w:p>
    <w:p w:rsidR="004C232B" w:rsidRPr="008B7DDE" w:rsidRDefault="004C232B" w:rsidP="004126AD">
      <w:pPr>
        <w:spacing w:after="0" w:line="360" w:lineRule="auto"/>
        <w:ind w:left="426"/>
        <w:jc w:val="both"/>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Propietario</w:t>
      </w:r>
    </w:p>
    <w:p w:rsidR="004C232B" w:rsidRDefault="004C232B" w:rsidP="004126AD">
      <w:pPr>
        <w:spacing w:after="0" w:line="360" w:lineRule="auto"/>
        <w:ind w:left="426"/>
        <w:rPr>
          <w:rFonts w:ascii="AvenirNext LT Pro Regular" w:eastAsia="Times New Roman" w:hAnsi="AvenirNext LT Pro Regular" w:cs="AvenirNext LT Pro Regular"/>
          <w:bCs/>
          <w:sz w:val="20"/>
          <w:szCs w:val="20"/>
          <w:lang w:eastAsia="es-ES"/>
        </w:rPr>
      </w:pPr>
    </w:p>
    <w:p w:rsidR="00742AA5" w:rsidRDefault="00742AA5" w:rsidP="004126AD">
      <w:pPr>
        <w:spacing w:after="0" w:line="360" w:lineRule="auto"/>
        <w:ind w:left="426"/>
        <w:rPr>
          <w:rFonts w:ascii="AvenirNext LT Pro Regular" w:eastAsia="Times New Roman" w:hAnsi="AvenirNext LT Pro Regular" w:cs="AvenirNext LT Pro Regular"/>
          <w:bCs/>
          <w:sz w:val="20"/>
          <w:szCs w:val="20"/>
          <w:lang w:eastAsia="es-ES"/>
        </w:rPr>
      </w:pPr>
    </w:p>
    <w:p w:rsidR="00742AA5" w:rsidRDefault="00742AA5" w:rsidP="004126AD">
      <w:pPr>
        <w:spacing w:after="0" w:line="360" w:lineRule="auto"/>
        <w:ind w:left="426"/>
        <w:rPr>
          <w:rFonts w:ascii="AvenirNext LT Pro Regular" w:eastAsia="Times New Roman" w:hAnsi="AvenirNext LT Pro Regular" w:cs="AvenirNext LT Pro Regular"/>
          <w:bCs/>
          <w:sz w:val="20"/>
          <w:szCs w:val="20"/>
          <w:lang w:eastAsia="es-ES"/>
        </w:rPr>
      </w:pPr>
    </w:p>
    <w:p w:rsidR="005D71DF" w:rsidRDefault="005D71DF" w:rsidP="004126AD">
      <w:pPr>
        <w:spacing w:after="0" w:line="360" w:lineRule="auto"/>
        <w:ind w:left="426"/>
        <w:rPr>
          <w:rFonts w:ascii="AvenirNext LT Pro Regular" w:eastAsia="Times New Roman" w:hAnsi="AvenirNext LT Pro Regular" w:cs="AvenirNext LT Pro Regular"/>
          <w:bCs/>
          <w:sz w:val="20"/>
          <w:szCs w:val="20"/>
          <w:lang w:eastAsia="es-ES"/>
        </w:rPr>
      </w:pPr>
    </w:p>
    <w:p w:rsidR="004C232B" w:rsidRPr="00217A90" w:rsidRDefault="004C232B" w:rsidP="004126AD">
      <w:pPr>
        <w:spacing w:after="0" w:line="360" w:lineRule="auto"/>
        <w:ind w:left="426"/>
        <w:jc w:val="both"/>
        <w:rPr>
          <w:rFonts w:ascii="AvenirNext LT Pro Regular" w:eastAsia="Times New Roman" w:hAnsi="AvenirNext LT Pro Regular" w:cs="AvenirNext LT Pro Regular"/>
          <w:b/>
          <w:bCs/>
          <w:sz w:val="20"/>
          <w:szCs w:val="20"/>
          <w:lang w:val="es-ES" w:eastAsia="es-ES"/>
        </w:rPr>
      </w:pPr>
      <w:r>
        <w:rPr>
          <w:rFonts w:ascii="AvenirNext LT Pro Regular" w:eastAsia="Times New Roman" w:hAnsi="AvenirNext LT Pro Regular" w:cs="AvenirNext LT Pro Regular"/>
          <w:b/>
          <w:bCs/>
          <w:sz w:val="20"/>
          <w:szCs w:val="20"/>
          <w:lang w:val="es-ES" w:eastAsia="es-ES"/>
        </w:rPr>
        <w:t>MTRO. ANTONIO RODRÍGUEZ RAMÍREZ</w:t>
      </w:r>
    </w:p>
    <w:p w:rsidR="004C232B" w:rsidRPr="00217A90" w:rsidRDefault="004C232B" w:rsidP="004126AD">
      <w:pPr>
        <w:spacing w:after="0" w:line="360" w:lineRule="auto"/>
        <w:ind w:left="426"/>
        <w:jc w:val="both"/>
        <w:rPr>
          <w:rFonts w:ascii="AvenirNext LT Pro Regular" w:eastAsia="Times New Roman" w:hAnsi="AvenirNext LT Pro Regular" w:cs="AvenirNext LT Pro Regular"/>
          <w:bCs/>
          <w:sz w:val="20"/>
          <w:szCs w:val="20"/>
          <w:lang w:val="es-ES" w:eastAsia="es-ES"/>
        </w:rPr>
      </w:pPr>
      <w:r>
        <w:rPr>
          <w:rFonts w:ascii="AvenirNext LT Pro Regular" w:eastAsia="Times New Roman" w:hAnsi="AvenirNext LT Pro Regular" w:cs="AvenirNext LT Pro Regular"/>
          <w:bCs/>
          <w:sz w:val="20"/>
          <w:szCs w:val="20"/>
          <w:lang w:val="es-ES" w:eastAsia="es-ES"/>
        </w:rPr>
        <w:t>Director de Planeación Urbana Municipal</w:t>
      </w:r>
      <w:r w:rsidRPr="00217A90">
        <w:rPr>
          <w:rFonts w:ascii="AvenirNext LT Pro Regular" w:eastAsia="Times New Roman" w:hAnsi="AvenirNext LT Pro Regular" w:cs="AvenirNext LT Pro Regular"/>
          <w:bCs/>
          <w:sz w:val="20"/>
          <w:szCs w:val="20"/>
          <w:lang w:val="es-ES" w:eastAsia="es-ES"/>
        </w:rPr>
        <w:t xml:space="preserve"> de  la Secretaría de Medio Ambiente y Desarrollo Territorial</w:t>
      </w:r>
    </w:p>
    <w:p w:rsidR="004C232B" w:rsidRPr="00217A90" w:rsidRDefault="004C232B" w:rsidP="004126AD">
      <w:pPr>
        <w:spacing w:after="0" w:line="360" w:lineRule="auto"/>
        <w:ind w:left="426"/>
        <w:jc w:val="both"/>
        <w:rPr>
          <w:rFonts w:ascii="AvenirNext LT Pro Regular" w:eastAsia="Times New Roman" w:hAnsi="AvenirNext LT Pro Regular" w:cs="AvenirNext LT Pro Regular"/>
          <w:bCs/>
          <w:sz w:val="20"/>
          <w:szCs w:val="20"/>
          <w:lang w:val="es-ES" w:eastAsia="es-ES"/>
        </w:rPr>
      </w:pPr>
      <w:r w:rsidRPr="00217A90">
        <w:rPr>
          <w:rFonts w:ascii="AvenirNext LT Pro Regular" w:eastAsia="Times New Roman" w:hAnsi="AvenirNext LT Pro Regular" w:cs="AvenirNext LT Pro Regular"/>
          <w:bCs/>
          <w:sz w:val="20"/>
          <w:szCs w:val="20"/>
          <w:lang w:val="es-ES" w:eastAsia="es-ES"/>
        </w:rPr>
        <w:t>Suplente (SEMADET)</w:t>
      </w:r>
    </w:p>
    <w:p w:rsidR="004C232B" w:rsidRDefault="004C232B" w:rsidP="004126AD">
      <w:pPr>
        <w:spacing w:after="0" w:line="360" w:lineRule="auto"/>
        <w:ind w:left="426"/>
        <w:jc w:val="both"/>
        <w:rPr>
          <w:rFonts w:ascii="AvenirNext LT Pro Regular" w:eastAsia="Times New Roman" w:hAnsi="AvenirNext LT Pro Regular" w:cs="AvenirNext LT Pro Regular"/>
          <w:b/>
          <w:bCs/>
          <w:sz w:val="20"/>
          <w:szCs w:val="20"/>
          <w:lang w:val="es-ES" w:eastAsia="es-ES"/>
        </w:rPr>
      </w:pPr>
    </w:p>
    <w:p w:rsidR="004C232B" w:rsidRPr="00716101" w:rsidRDefault="004C232B" w:rsidP="004126AD">
      <w:pPr>
        <w:spacing w:after="0" w:line="360" w:lineRule="auto"/>
        <w:ind w:left="426"/>
        <w:jc w:val="both"/>
        <w:rPr>
          <w:rFonts w:ascii="AvenirNext LT Pro Regular" w:eastAsia="Times New Roman" w:hAnsi="AvenirNext LT Pro Regular" w:cs="AvenirNext LT Pro Regular"/>
          <w:b/>
          <w:bCs/>
          <w:sz w:val="20"/>
          <w:szCs w:val="20"/>
          <w:lang w:val="es-ES" w:eastAsia="es-ES"/>
        </w:rPr>
      </w:pPr>
    </w:p>
    <w:p w:rsidR="004C232B" w:rsidRDefault="004C232B" w:rsidP="004126AD">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4C232B" w:rsidRDefault="004C232B" w:rsidP="004126AD">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4C232B" w:rsidRPr="008B7DDE" w:rsidRDefault="004C232B" w:rsidP="004126AD">
      <w:pPr>
        <w:spacing w:after="0" w:line="360" w:lineRule="auto"/>
        <w:ind w:left="426"/>
        <w:outlineLvl w:val="0"/>
        <w:rPr>
          <w:rFonts w:ascii="AvenirNext LT Pro Regular" w:eastAsia="Times New Roman" w:hAnsi="AvenirNext LT Pro Regular" w:cs="AvenirNext LT Pro Regular"/>
          <w:b/>
          <w:bCs/>
          <w:sz w:val="20"/>
          <w:szCs w:val="20"/>
          <w:lang w:eastAsia="es-ES"/>
        </w:rPr>
      </w:pPr>
      <w:r>
        <w:rPr>
          <w:rFonts w:ascii="AvenirNext LT Pro Regular" w:eastAsia="Times New Roman" w:hAnsi="AvenirNext LT Pro Regular" w:cs="AvenirNext LT Pro Regular"/>
          <w:b/>
          <w:bCs/>
          <w:sz w:val="20"/>
          <w:szCs w:val="20"/>
          <w:lang w:eastAsia="es-ES"/>
        </w:rPr>
        <w:t>MTRO. DANIEL PAREDES SÁNCHEZ</w:t>
      </w:r>
    </w:p>
    <w:p w:rsidR="004C232B" w:rsidRDefault="004C232B" w:rsidP="004126AD">
      <w:pPr>
        <w:spacing w:after="0" w:line="360" w:lineRule="auto"/>
        <w:ind w:left="426"/>
        <w:outlineLvl w:val="0"/>
        <w:rPr>
          <w:rFonts w:ascii="AvenirNext LT Pro Regular" w:eastAsia="Times New Roman" w:hAnsi="AvenirNext LT Pro Regular" w:cs="AvenirNext LT Pro Regular"/>
          <w:bCs/>
          <w:sz w:val="20"/>
          <w:szCs w:val="20"/>
          <w:lang w:eastAsia="es-ES"/>
        </w:rPr>
      </w:pPr>
      <w:r>
        <w:rPr>
          <w:rFonts w:ascii="AvenirNext LT Pro Regular" w:eastAsia="Times New Roman" w:hAnsi="AvenirNext LT Pro Regular" w:cs="AvenirNext LT Pro Regular"/>
          <w:bCs/>
          <w:sz w:val="20"/>
          <w:szCs w:val="20"/>
          <w:lang w:eastAsia="es-ES"/>
        </w:rPr>
        <w:t xml:space="preserve">Coordinador Operativo de la </w:t>
      </w:r>
    </w:p>
    <w:p w:rsidR="004C232B" w:rsidRDefault="004C232B" w:rsidP="004126AD">
      <w:pPr>
        <w:spacing w:after="0" w:line="360" w:lineRule="auto"/>
        <w:ind w:left="426"/>
        <w:outlineLvl w:val="0"/>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Se</w:t>
      </w:r>
      <w:r>
        <w:rPr>
          <w:rFonts w:ascii="AvenirNext LT Pro Regular" w:eastAsia="Times New Roman" w:hAnsi="AvenirNext LT Pro Regular" w:cs="AvenirNext LT Pro Regular"/>
          <w:bCs/>
          <w:sz w:val="20"/>
          <w:szCs w:val="20"/>
          <w:lang w:eastAsia="es-ES"/>
        </w:rPr>
        <w:t>cretaría de Infraestructura y Obra Pública (SIOP</w:t>
      </w:r>
      <w:r w:rsidRPr="008B7DDE">
        <w:rPr>
          <w:rFonts w:ascii="AvenirNext LT Pro Regular" w:eastAsia="Times New Roman" w:hAnsi="AvenirNext LT Pro Regular" w:cs="AvenirNext LT Pro Regular"/>
          <w:bCs/>
          <w:sz w:val="20"/>
          <w:szCs w:val="20"/>
          <w:lang w:eastAsia="es-ES"/>
        </w:rPr>
        <w:t>)</w:t>
      </w:r>
    </w:p>
    <w:p w:rsidR="004C232B" w:rsidRPr="00217A90" w:rsidRDefault="004C232B" w:rsidP="004126AD">
      <w:pPr>
        <w:spacing w:after="0" w:line="360" w:lineRule="auto"/>
        <w:ind w:left="426"/>
        <w:outlineLvl w:val="0"/>
        <w:rPr>
          <w:rFonts w:ascii="AvenirNext LT Pro Regular" w:eastAsia="Times New Roman" w:hAnsi="AvenirNext LT Pro Regular" w:cs="AvenirNext LT Pro Regular"/>
          <w:bCs/>
          <w:sz w:val="20"/>
          <w:szCs w:val="20"/>
          <w:lang w:eastAsia="es-ES"/>
        </w:rPr>
      </w:pPr>
      <w:r>
        <w:rPr>
          <w:rFonts w:ascii="AvenirNext LT Pro Regular" w:eastAsia="Times New Roman" w:hAnsi="AvenirNext LT Pro Regular" w:cs="AvenirNext LT Pro Regular"/>
          <w:bCs/>
          <w:sz w:val="20"/>
          <w:szCs w:val="20"/>
          <w:lang w:eastAsia="es-ES"/>
        </w:rPr>
        <w:t>Suplente</w:t>
      </w:r>
    </w:p>
    <w:p w:rsidR="0089204E" w:rsidRDefault="0089204E" w:rsidP="00D9518D">
      <w:pPr>
        <w:spacing w:after="0" w:line="360" w:lineRule="auto"/>
        <w:ind w:left="426"/>
        <w:jc w:val="both"/>
        <w:outlineLvl w:val="0"/>
        <w:rPr>
          <w:rFonts w:ascii="AvenirNext LT Pro Regular" w:eastAsia="Times New Roman" w:hAnsi="AvenirNext LT Pro Regular" w:cs="AvenirNext LT Pro Regular"/>
          <w:b/>
          <w:bCs/>
          <w:sz w:val="20"/>
          <w:szCs w:val="20"/>
          <w:lang w:val="es-ES" w:eastAsia="es-ES"/>
        </w:rPr>
      </w:pPr>
      <w:r w:rsidRPr="0089204E">
        <w:rPr>
          <w:rFonts w:ascii="AvenirNext LT Pro Regular" w:eastAsia="Times New Roman" w:hAnsi="AvenirNext LT Pro Regular" w:cs="AvenirNext LT Pro Regular"/>
          <w:b/>
          <w:bCs/>
          <w:sz w:val="20"/>
          <w:szCs w:val="20"/>
          <w:lang w:val="es-ES" w:eastAsia="es-ES"/>
        </w:rPr>
        <w:lastRenderedPageBreak/>
        <w:t xml:space="preserve">LIC. REBECA CORELLA GÓMEZ </w:t>
      </w:r>
    </w:p>
    <w:p w:rsidR="004C232B" w:rsidRPr="00217A90" w:rsidRDefault="0089204E" w:rsidP="00D9518D">
      <w:pPr>
        <w:spacing w:after="0" w:line="360" w:lineRule="auto"/>
        <w:ind w:left="426"/>
        <w:jc w:val="both"/>
        <w:outlineLvl w:val="0"/>
        <w:rPr>
          <w:rFonts w:ascii="AvenirNext LT Pro Regular" w:eastAsia="Times New Roman" w:hAnsi="AvenirNext LT Pro Regular" w:cs="AvenirNext LT Pro Regular"/>
          <w:bCs/>
          <w:sz w:val="20"/>
          <w:szCs w:val="20"/>
          <w:lang w:val="es-ES" w:eastAsia="es-ES"/>
        </w:rPr>
      </w:pPr>
      <w:r w:rsidRPr="0089204E">
        <w:rPr>
          <w:rFonts w:ascii="AvenirNext LT Pro Regular" w:eastAsia="Times New Roman" w:hAnsi="AvenirNext LT Pro Regular" w:cs="AvenirNext LT Pro Regular"/>
          <w:bCs/>
          <w:sz w:val="20"/>
          <w:szCs w:val="20"/>
          <w:lang w:val="es-ES" w:eastAsia="es-ES"/>
        </w:rPr>
        <w:t>Coordinadora de Desarrollo de Negocios</w:t>
      </w:r>
      <w:r w:rsidRPr="0089204E">
        <w:rPr>
          <w:rFonts w:ascii="AvenirNext LT Pro Regular" w:eastAsia="Times New Roman" w:hAnsi="AvenirNext LT Pro Regular" w:cs="AvenirNext LT Pro Regular"/>
          <w:b/>
          <w:bCs/>
          <w:sz w:val="20"/>
          <w:szCs w:val="20"/>
          <w:lang w:val="es-ES" w:eastAsia="es-ES"/>
        </w:rPr>
        <w:t xml:space="preserve"> </w:t>
      </w:r>
      <w:r w:rsidR="004C232B" w:rsidRPr="008B7DDE">
        <w:rPr>
          <w:rFonts w:ascii="AvenirNext LT Pro Regular" w:eastAsia="Times New Roman" w:hAnsi="AvenirNext LT Pro Regular" w:cs="AvenirNext LT Pro Regular"/>
          <w:bCs/>
          <w:sz w:val="20"/>
          <w:szCs w:val="20"/>
          <w:lang w:eastAsia="es-ES"/>
        </w:rPr>
        <w:t>de</w:t>
      </w:r>
      <w:r w:rsidR="004C232B">
        <w:rPr>
          <w:rFonts w:ascii="AvenirNext LT Pro Regular" w:eastAsia="Times New Roman" w:hAnsi="AvenirNext LT Pro Regular" w:cs="AvenirNext LT Pro Regular"/>
          <w:bCs/>
          <w:sz w:val="20"/>
          <w:szCs w:val="20"/>
          <w:lang w:eastAsia="es-ES"/>
        </w:rPr>
        <w:t xml:space="preserve"> la Secretaría de</w:t>
      </w:r>
      <w:r w:rsidR="004C232B" w:rsidRPr="008B7DDE">
        <w:rPr>
          <w:rFonts w:ascii="AvenirNext LT Pro Regular" w:eastAsia="Times New Roman" w:hAnsi="AvenirNext LT Pro Regular" w:cs="AvenirNext LT Pro Regular"/>
          <w:bCs/>
          <w:sz w:val="20"/>
          <w:szCs w:val="20"/>
          <w:lang w:eastAsia="es-ES"/>
        </w:rPr>
        <w:t xml:space="preserve"> Desarrollo Económico (SEDECO)</w:t>
      </w:r>
    </w:p>
    <w:p w:rsidR="004C232B" w:rsidRDefault="004C232B" w:rsidP="004126AD">
      <w:pPr>
        <w:spacing w:after="0" w:line="360" w:lineRule="auto"/>
        <w:ind w:left="426"/>
        <w:jc w:val="both"/>
        <w:outlineLvl w:val="0"/>
        <w:rPr>
          <w:rFonts w:ascii="AvenirNext LT Pro Regular" w:eastAsia="Times New Roman" w:hAnsi="AvenirNext LT Pro Regular" w:cs="AvenirNext LT Pro Regular"/>
          <w:bCs/>
          <w:sz w:val="20"/>
          <w:szCs w:val="20"/>
          <w:lang w:eastAsia="es-ES"/>
        </w:rPr>
      </w:pPr>
      <w:r>
        <w:rPr>
          <w:rFonts w:ascii="AvenirNext LT Pro Regular" w:eastAsia="Times New Roman" w:hAnsi="AvenirNext LT Pro Regular" w:cs="AvenirNext LT Pro Regular"/>
          <w:bCs/>
          <w:sz w:val="20"/>
          <w:szCs w:val="20"/>
          <w:lang w:eastAsia="es-ES"/>
        </w:rPr>
        <w:t>Suplente</w:t>
      </w:r>
    </w:p>
    <w:p w:rsidR="004C232B" w:rsidRDefault="004C232B" w:rsidP="004126AD">
      <w:pPr>
        <w:spacing w:after="0" w:line="360" w:lineRule="auto"/>
        <w:ind w:firstLine="426"/>
        <w:rPr>
          <w:rFonts w:ascii="AvenirNext LT Pro Regular" w:eastAsia="Times New Roman" w:hAnsi="AvenirNext LT Pro Regular" w:cs="AvenirNext LT Pro Regular"/>
          <w:bCs/>
          <w:sz w:val="20"/>
          <w:szCs w:val="20"/>
          <w:lang w:eastAsia="es-ES"/>
        </w:rPr>
      </w:pPr>
    </w:p>
    <w:p w:rsidR="00633D5D" w:rsidRDefault="00633D5D" w:rsidP="004126AD">
      <w:pPr>
        <w:spacing w:after="0" w:line="360" w:lineRule="auto"/>
        <w:ind w:firstLine="426"/>
        <w:rPr>
          <w:rFonts w:ascii="AvenirNext LT Pro Regular" w:eastAsia="Times New Roman" w:hAnsi="AvenirNext LT Pro Regular" w:cs="AvenirNext LT Pro Regular"/>
          <w:bCs/>
          <w:sz w:val="20"/>
          <w:szCs w:val="20"/>
          <w:lang w:eastAsia="es-ES"/>
        </w:rPr>
      </w:pPr>
    </w:p>
    <w:p w:rsidR="00E95F00" w:rsidRDefault="00E95F00" w:rsidP="00E95F00">
      <w:pPr>
        <w:spacing w:after="0" w:line="360" w:lineRule="auto"/>
        <w:rPr>
          <w:rFonts w:ascii="AvenirNext LT Pro Regular" w:eastAsia="Times New Roman" w:hAnsi="AvenirNext LT Pro Regular" w:cs="AvenirNext LT Pro Regular"/>
          <w:bCs/>
          <w:sz w:val="20"/>
          <w:szCs w:val="20"/>
          <w:lang w:eastAsia="es-ES"/>
        </w:rPr>
      </w:pPr>
    </w:p>
    <w:p w:rsidR="00E95F00" w:rsidRPr="008B7DDE" w:rsidRDefault="00E95F00" w:rsidP="00E95F00">
      <w:pPr>
        <w:spacing w:after="0" w:line="360" w:lineRule="auto"/>
        <w:rPr>
          <w:rFonts w:ascii="AvenirNext LT Pro Regular" w:eastAsia="Times New Roman" w:hAnsi="AvenirNext LT Pro Regular" w:cs="AvenirNext LT Pro Regular"/>
          <w:bCs/>
          <w:sz w:val="20"/>
          <w:szCs w:val="20"/>
          <w:lang w:eastAsia="es-ES"/>
        </w:rPr>
      </w:pPr>
    </w:p>
    <w:p w:rsidR="004C232B" w:rsidRPr="00217A90" w:rsidRDefault="004C232B" w:rsidP="004126AD">
      <w:pPr>
        <w:spacing w:after="0" w:line="360" w:lineRule="auto"/>
        <w:ind w:left="426"/>
        <w:jc w:val="both"/>
        <w:outlineLvl w:val="0"/>
        <w:rPr>
          <w:rFonts w:ascii="AvenirNext LT Pro Regular" w:eastAsia="Times New Roman" w:hAnsi="AvenirNext LT Pro Regular" w:cs="AvenirNext LT Pro Regular"/>
          <w:b/>
          <w:bCs/>
          <w:sz w:val="20"/>
          <w:szCs w:val="20"/>
          <w:lang w:val="es-ES" w:eastAsia="es-ES"/>
        </w:rPr>
      </w:pPr>
      <w:r w:rsidRPr="00217A90">
        <w:rPr>
          <w:rFonts w:ascii="AvenirNext LT Pro Regular" w:eastAsia="Times New Roman" w:hAnsi="AvenirNext LT Pro Regular" w:cs="AvenirNext LT Pro Regular"/>
          <w:b/>
          <w:bCs/>
          <w:sz w:val="20"/>
          <w:szCs w:val="20"/>
          <w:lang w:val="es-ES" w:eastAsia="es-ES"/>
        </w:rPr>
        <w:t xml:space="preserve">ING. </w:t>
      </w:r>
      <w:r w:rsidR="00D9518D">
        <w:rPr>
          <w:rFonts w:ascii="AvenirNext LT Pro Regular" w:eastAsia="Times New Roman" w:hAnsi="AvenirNext LT Pro Regular" w:cs="AvenirNext LT Pro Regular"/>
          <w:b/>
          <w:bCs/>
          <w:sz w:val="20"/>
          <w:szCs w:val="20"/>
          <w:lang w:val="es-ES" w:eastAsia="es-ES"/>
        </w:rPr>
        <w:t>ARMANDO B. MUÑOZ JUÁREA</w:t>
      </w:r>
    </w:p>
    <w:p w:rsidR="004C232B" w:rsidRPr="00217A90" w:rsidRDefault="00D9518D" w:rsidP="004126AD">
      <w:pPr>
        <w:spacing w:after="0" w:line="360" w:lineRule="auto"/>
        <w:ind w:left="426"/>
        <w:jc w:val="both"/>
        <w:outlineLvl w:val="0"/>
        <w:rPr>
          <w:rFonts w:ascii="AvenirNext LT Pro Regular" w:eastAsia="Times New Roman" w:hAnsi="AvenirNext LT Pro Regular" w:cs="AvenirNext LT Pro Regular"/>
          <w:bCs/>
          <w:sz w:val="20"/>
          <w:szCs w:val="20"/>
          <w:lang w:val="es-ES" w:eastAsia="es-ES"/>
        </w:rPr>
      </w:pPr>
      <w:r>
        <w:rPr>
          <w:rFonts w:ascii="AvenirNext LT Pro Regular" w:eastAsia="Times New Roman" w:hAnsi="AvenirNext LT Pro Regular" w:cs="AvenirNext LT Pro Regular"/>
          <w:bCs/>
          <w:sz w:val="20"/>
          <w:szCs w:val="20"/>
          <w:lang w:val="es-ES" w:eastAsia="es-ES"/>
        </w:rPr>
        <w:t xml:space="preserve">Director </w:t>
      </w:r>
      <w:r w:rsidR="004C232B" w:rsidRPr="00217A90">
        <w:rPr>
          <w:rFonts w:ascii="AvenirNext LT Pro Regular" w:eastAsia="Times New Roman" w:hAnsi="AvenirNext LT Pro Regular" w:cs="AvenirNext LT Pro Regular"/>
          <w:bCs/>
          <w:sz w:val="20"/>
          <w:szCs w:val="20"/>
          <w:lang w:val="es-ES" w:eastAsia="es-ES"/>
        </w:rPr>
        <w:t xml:space="preserve">de Cuencas </w:t>
      </w:r>
      <w:r>
        <w:rPr>
          <w:rFonts w:ascii="AvenirNext LT Pro Regular" w:eastAsia="Times New Roman" w:hAnsi="AvenirNext LT Pro Regular" w:cs="AvenirNext LT Pro Regular"/>
          <w:bCs/>
          <w:sz w:val="20"/>
          <w:szCs w:val="20"/>
          <w:lang w:val="es-ES" w:eastAsia="es-ES"/>
        </w:rPr>
        <w:t xml:space="preserve">y Sustentabilidad </w:t>
      </w:r>
      <w:r w:rsidR="004C232B" w:rsidRPr="00217A90">
        <w:rPr>
          <w:rFonts w:ascii="AvenirNext LT Pro Regular" w:eastAsia="Times New Roman" w:hAnsi="AvenirNext LT Pro Regular" w:cs="AvenirNext LT Pro Regular"/>
          <w:bCs/>
          <w:sz w:val="20"/>
          <w:szCs w:val="20"/>
          <w:lang w:val="es-ES" w:eastAsia="es-ES"/>
        </w:rPr>
        <w:t xml:space="preserve">de la </w:t>
      </w:r>
    </w:p>
    <w:p w:rsidR="004C232B" w:rsidRPr="00217A90" w:rsidRDefault="004C232B" w:rsidP="004126AD">
      <w:pPr>
        <w:spacing w:after="0" w:line="360" w:lineRule="auto"/>
        <w:ind w:left="426"/>
        <w:jc w:val="both"/>
        <w:outlineLvl w:val="0"/>
        <w:rPr>
          <w:rFonts w:ascii="AvenirNext LT Pro Regular" w:eastAsia="Times New Roman" w:hAnsi="AvenirNext LT Pro Regular" w:cs="AvenirNext LT Pro Regular"/>
          <w:bCs/>
          <w:sz w:val="20"/>
          <w:szCs w:val="20"/>
          <w:lang w:val="es-ES" w:eastAsia="es-ES"/>
        </w:rPr>
      </w:pPr>
      <w:r w:rsidRPr="00217A90">
        <w:rPr>
          <w:rFonts w:ascii="AvenirNext LT Pro Regular" w:eastAsia="Times New Roman" w:hAnsi="AvenirNext LT Pro Regular" w:cs="AvenirNext LT Pro Regular"/>
          <w:bCs/>
          <w:sz w:val="20"/>
          <w:szCs w:val="20"/>
          <w:lang w:val="es-ES" w:eastAsia="es-ES"/>
        </w:rPr>
        <w:t xml:space="preserve">Comisión Estatal de Agua (CEA) </w:t>
      </w:r>
    </w:p>
    <w:p w:rsidR="004C232B" w:rsidRPr="00217A90" w:rsidRDefault="004C232B" w:rsidP="004126AD">
      <w:pPr>
        <w:spacing w:after="0" w:line="360" w:lineRule="auto"/>
        <w:ind w:left="426"/>
        <w:jc w:val="both"/>
        <w:outlineLvl w:val="0"/>
        <w:rPr>
          <w:rFonts w:ascii="AvenirNext LT Pro Regular" w:eastAsia="Times New Roman" w:hAnsi="AvenirNext LT Pro Regular" w:cs="AvenirNext LT Pro Regular"/>
          <w:bCs/>
          <w:sz w:val="20"/>
          <w:szCs w:val="20"/>
          <w:lang w:eastAsia="es-ES"/>
        </w:rPr>
      </w:pPr>
      <w:r w:rsidRPr="00217A90">
        <w:rPr>
          <w:rFonts w:ascii="AvenirNext LT Pro Regular" w:eastAsia="Times New Roman" w:hAnsi="AvenirNext LT Pro Regular" w:cs="AvenirNext LT Pro Regular"/>
          <w:bCs/>
          <w:sz w:val="20"/>
          <w:szCs w:val="20"/>
          <w:lang w:val="es-ES" w:eastAsia="es-ES"/>
        </w:rPr>
        <w:t>Suplente</w:t>
      </w:r>
      <w:r w:rsidRPr="00217A90">
        <w:rPr>
          <w:rFonts w:ascii="AvenirNext LT Pro Regular" w:eastAsia="Times New Roman" w:hAnsi="AvenirNext LT Pro Regular" w:cs="AvenirNext LT Pro Regular"/>
          <w:bCs/>
          <w:sz w:val="20"/>
          <w:szCs w:val="20"/>
          <w:lang w:val="es-ES" w:eastAsia="es-ES"/>
        </w:rPr>
        <w:tab/>
      </w:r>
    </w:p>
    <w:p w:rsidR="004C232B" w:rsidRDefault="004C232B" w:rsidP="004126AD">
      <w:pPr>
        <w:spacing w:after="0" w:line="360" w:lineRule="auto"/>
        <w:ind w:left="426"/>
        <w:jc w:val="both"/>
        <w:outlineLvl w:val="0"/>
        <w:rPr>
          <w:rFonts w:ascii="AvenirNext LT Pro Regular" w:eastAsia="Times New Roman" w:hAnsi="AvenirNext LT Pro Regular" w:cs="AvenirNext LT Pro Regular"/>
          <w:b/>
          <w:bCs/>
          <w:sz w:val="20"/>
          <w:szCs w:val="20"/>
          <w:lang w:eastAsia="es-ES"/>
        </w:rPr>
      </w:pPr>
    </w:p>
    <w:p w:rsidR="004C232B" w:rsidRDefault="004C232B" w:rsidP="004126AD">
      <w:pPr>
        <w:spacing w:after="0" w:line="360" w:lineRule="auto"/>
        <w:ind w:left="426"/>
        <w:jc w:val="both"/>
        <w:outlineLvl w:val="0"/>
        <w:rPr>
          <w:rFonts w:ascii="AvenirNext LT Pro Regular" w:eastAsia="Times New Roman" w:hAnsi="AvenirNext LT Pro Regular" w:cs="AvenirNext LT Pro Regular"/>
          <w:b/>
          <w:bCs/>
          <w:sz w:val="20"/>
          <w:szCs w:val="20"/>
          <w:lang w:eastAsia="es-ES"/>
        </w:rPr>
      </w:pPr>
    </w:p>
    <w:p w:rsidR="00742AA5" w:rsidRDefault="00742AA5" w:rsidP="004126AD">
      <w:pPr>
        <w:spacing w:after="0" w:line="360" w:lineRule="auto"/>
        <w:ind w:left="426"/>
        <w:jc w:val="both"/>
        <w:rPr>
          <w:rFonts w:ascii="AvenirNext LT Pro Regular" w:eastAsia="Times New Roman" w:hAnsi="AvenirNext LT Pro Regular" w:cs="AvenirNext LT Pro Regular"/>
          <w:b/>
          <w:bCs/>
          <w:sz w:val="20"/>
          <w:szCs w:val="20"/>
          <w:lang w:eastAsia="es-ES"/>
        </w:rPr>
      </w:pPr>
    </w:p>
    <w:p w:rsidR="00E95F00" w:rsidRDefault="00E95F00" w:rsidP="004126AD">
      <w:pPr>
        <w:spacing w:after="0" w:line="360" w:lineRule="auto"/>
        <w:ind w:left="426"/>
        <w:jc w:val="both"/>
        <w:rPr>
          <w:rFonts w:ascii="AvenirNext LT Pro Regular" w:eastAsia="Times New Roman" w:hAnsi="AvenirNext LT Pro Regular" w:cs="AvenirNext LT Pro Regular"/>
          <w:b/>
          <w:bCs/>
          <w:sz w:val="20"/>
          <w:szCs w:val="20"/>
          <w:lang w:eastAsia="es-ES"/>
        </w:rPr>
      </w:pPr>
    </w:p>
    <w:p w:rsidR="004C232B" w:rsidRPr="00217A90" w:rsidRDefault="004C232B" w:rsidP="004126AD">
      <w:pPr>
        <w:spacing w:after="0" w:line="360" w:lineRule="auto"/>
        <w:ind w:left="426"/>
        <w:jc w:val="both"/>
        <w:rPr>
          <w:rFonts w:ascii="AvenirNext LT Pro Regular" w:eastAsia="Times New Roman" w:hAnsi="AvenirNext LT Pro Regular" w:cs="AvenirNext LT Pro Regular"/>
          <w:bCs/>
          <w:sz w:val="20"/>
          <w:szCs w:val="20"/>
          <w:lang w:eastAsia="es-ES"/>
        </w:rPr>
      </w:pPr>
      <w:r w:rsidRPr="00217A90">
        <w:rPr>
          <w:rFonts w:ascii="AvenirNext LT Pro Regular" w:eastAsia="Times New Roman" w:hAnsi="AvenirNext LT Pro Regular" w:cs="AvenirNext LT Pro Regular"/>
          <w:b/>
          <w:bCs/>
          <w:sz w:val="20"/>
          <w:szCs w:val="20"/>
          <w:lang w:eastAsia="es-ES"/>
        </w:rPr>
        <w:t>DR. MARCO ANTONIO GODINEZ ENRIQUEZ</w:t>
      </w:r>
      <w:r>
        <w:rPr>
          <w:rFonts w:ascii="AvenirNext LT Pro Regular" w:eastAsia="Times New Roman" w:hAnsi="AvenirNext LT Pro Regular" w:cs="AvenirNext LT Pro Regular"/>
          <w:b/>
          <w:bCs/>
          <w:sz w:val="20"/>
          <w:szCs w:val="20"/>
          <w:lang w:eastAsia="es-ES"/>
        </w:rPr>
        <w:t xml:space="preserve"> </w:t>
      </w:r>
      <w:r w:rsidRPr="00217A90">
        <w:rPr>
          <w:rFonts w:ascii="AvenirNext LT Pro Regular" w:eastAsia="Times New Roman" w:hAnsi="AvenirNext LT Pro Regular" w:cs="AvenirNext LT Pro Regular"/>
          <w:bCs/>
          <w:sz w:val="20"/>
          <w:szCs w:val="20"/>
          <w:lang w:eastAsia="es-ES"/>
        </w:rPr>
        <w:t xml:space="preserve">Director de Información y Documentación de la </w:t>
      </w:r>
    </w:p>
    <w:p w:rsidR="004C232B" w:rsidRPr="00B268A1" w:rsidRDefault="004C232B" w:rsidP="004126AD">
      <w:pPr>
        <w:spacing w:after="0" w:line="360" w:lineRule="auto"/>
        <w:ind w:left="426"/>
        <w:jc w:val="both"/>
        <w:rPr>
          <w:rFonts w:ascii="AvenirNext LT Pro Regular" w:eastAsia="Times New Roman" w:hAnsi="AvenirNext LT Pro Regular" w:cs="AvenirNext LT Pro Regular"/>
          <w:b/>
          <w:bCs/>
          <w:sz w:val="20"/>
          <w:szCs w:val="20"/>
          <w:lang w:val="es-ES" w:eastAsia="es-ES"/>
        </w:rPr>
      </w:pPr>
      <w:r w:rsidRPr="00217A90">
        <w:rPr>
          <w:rFonts w:ascii="AvenirNext LT Pro Regular" w:eastAsia="Times New Roman" w:hAnsi="AvenirNext LT Pro Regular" w:cs="AvenirNext LT Pro Regular"/>
          <w:bCs/>
          <w:sz w:val="20"/>
          <w:szCs w:val="20"/>
          <w:lang w:eastAsia="es-ES"/>
        </w:rPr>
        <w:t>Subsecretaría para Asuntos del Interior</w:t>
      </w:r>
      <w:r w:rsidRPr="00217A90">
        <w:rPr>
          <w:rFonts w:ascii="AvenirNext LT Pro Regular" w:eastAsia="Times New Roman" w:hAnsi="AvenirNext LT Pro Regular" w:cs="AvenirNext LT Pro Regular"/>
          <w:b/>
          <w:bCs/>
          <w:sz w:val="20"/>
          <w:szCs w:val="20"/>
          <w:lang w:eastAsia="es-ES"/>
        </w:rPr>
        <w:t xml:space="preserve"> </w:t>
      </w:r>
      <w:r w:rsidRPr="008B7DDE">
        <w:rPr>
          <w:rFonts w:ascii="AvenirNext LT Pro Regular" w:eastAsia="Times New Roman" w:hAnsi="AvenirNext LT Pro Regular" w:cs="AvenirNext LT Pro Regular"/>
          <w:bCs/>
          <w:sz w:val="20"/>
          <w:szCs w:val="20"/>
          <w:lang w:eastAsia="es-ES"/>
        </w:rPr>
        <w:t>de la Secretaría General de  Gobierno</w:t>
      </w:r>
      <w:r w:rsidRPr="008B7DDE">
        <w:rPr>
          <w:rFonts w:ascii="AvenirNext LT Pro Regular" w:eastAsia="Times New Roman" w:hAnsi="AvenirNext LT Pro Regular" w:cs="AvenirNext LT Pro Regular"/>
          <w:bCs/>
          <w:sz w:val="20"/>
          <w:szCs w:val="20"/>
          <w:lang w:eastAsia="es-ES"/>
        </w:rPr>
        <w:softHyphen/>
      </w:r>
      <w:r>
        <w:rPr>
          <w:rFonts w:ascii="AvenirNext LT Pro Regular" w:eastAsia="Times New Roman" w:hAnsi="AvenirNext LT Pro Regular" w:cs="AvenirNext LT Pro Regular"/>
          <w:bCs/>
          <w:sz w:val="20"/>
          <w:szCs w:val="20"/>
          <w:lang w:eastAsia="es-ES"/>
        </w:rPr>
        <w:t xml:space="preserve"> (S.G.G.)</w:t>
      </w:r>
    </w:p>
    <w:p w:rsidR="004C232B" w:rsidRPr="008B7DDE" w:rsidRDefault="004C232B" w:rsidP="004126AD">
      <w:pPr>
        <w:spacing w:after="0" w:line="360" w:lineRule="auto"/>
        <w:ind w:left="426"/>
        <w:jc w:val="both"/>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Suplente</w:t>
      </w:r>
    </w:p>
    <w:p w:rsidR="004C232B" w:rsidRDefault="004C232B" w:rsidP="004126AD">
      <w:pPr>
        <w:spacing w:after="0" w:line="360" w:lineRule="auto"/>
        <w:jc w:val="both"/>
        <w:rPr>
          <w:rFonts w:ascii="Times New Roman" w:eastAsia="Times New Roman" w:hAnsi="Times New Roman" w:cs="Times New Roman"/>
          <w:b/>
          <w:noProof/>
          <w:sz w:val="24"/>
          <w:szCs w:val="24"/>
        </w:rPr>
      </w:pPr>
    </w:p>
    <w:p w:rsidR="00633D5D" w:rsidRPr="008B7DDE" w:rsidRDefault="00633D5D" w:rsidP="004126AD">
      <w:pPr>
        <w:spacing w:after="0" w:line="360" w:lineRule="auto"/>
        <w:jc w:val="both"/>
        <w:rPr>
          <w:rFonts w:ascii="Times New Roman" w:eastAsia="Times New Roman" w:hAnsi="Times New Roman" w:cs="Times New Roman"/>
          <w:b/>
          <w:noProof/>
          <w:sz w:val="24"/>
          <w:szCs w:val="24"/>
        </w:rPr>
      </w:pPr>
    </w:p>
    <w:p w:rsidR="004C232B" w:rsidRPr="00217A90" w:rsidRDefault="004C232B" w:rsidP="004126AD">
      <w:pPr>
        <w:spacing w:after="0" w:line="360" w:lineRule="auto"/>
        <w:jc w:val="both"/>
        <w:outlineLvl w:val="0"/>
        <w:rPr>
          <w:rFonts w:ascii="AvenirNext LT Pro Regular" w:eastAsia="Times New Roman" w:hAnsi="AvenirNext LT Pro Regular" w:cs="AvenirNext LT Pro Regular"/>
          <w:b/>
          <w:bCs/>
          <w:sz w:val="20"/>
          <w:szCs w:val="20"/>
          <w:lang w:val="es-ES" w:eastAsia="es-ES"/>
        </w:rPr>
      </w:pPr>
    </w:p>
    <w:p w:rsidR="004C232B" w:rsidRPr="00217A90" w:rsidRDefault="004C232B" w:rsidP="004126AD">
      <w:pPr>
        <w:spacing w:after="0" w:line="360" w:lineRule="auto"/>
        <w:ind w:left="426"/>
        <w:jc w:val="both"/>
        <w:outlineLvl w:val="0"/>
        <w:rPr>
          <w:rFonts w:ascii="AvenirNext LT Pro Regular" w:eastAsia="Times New Roman" w:hAnsi="AvenirNext LT Pro Regular" w:cs="AvenirNext LT Pro Regular"/>
          <w:b/>
          <w:bCs/>
          <w:sz w:val="20"/>
          <w:szCs w:val="20"/>
          <w:lang w:val="es-ES" w:eastAsia="es-ES"/>
        </w:rPr>
      </w:pPr>
      <w:r w:rsidRPr="00217A90">
        <w:rPr>
          <w:rFonts w:ascii="AvenirNext LT Pro Regular" w:eastAsia="Times New Roman" w:hAnsi="AvenirNext LT Pro Regular" w:cs="AvenirNext LT Pro Regular"/>
          <w:b/>
          <w:bCs/>
          <w:sz w:val="20"/>
          <w:szCs w:val="20"/>
          <w:lang w:val="es-ES" w:eastAsia="es-ES"/>
        </w:rPr>
        <w:t>MTRA. MARTHA LORENA BENAVIDES CASTILLO</w:t>
      </w:r>
      <w:r w:rsidRPr="00217A90">
        <w:rPr>
          <w:rFonts w:ascii="AvenirNext LT Pro Regular" w:eastAsia="Times New Roman" w:hAnsi="AvenirNext LT Pro Regular" w:cs="AvenirNext LT Pro Regular"/>
          <w:b/>
          <w:bCs/>
          <w:sz w:val="20"/>
          <w:szCs w:val="20"/>
          <w:lang w:val="es-ES" w:eastAsia="es-ES"/>
        </w:rPr>
        <w:tab/>
      </w:r>
    </w:p>
    <w:p w:rsidR="004C232B" w:rsidRPr="00684331" w:rsidRDefault="004C232B" w:rsidP="004126AD">
      <w:pPr>
        <w:spacing w:after="0" w:line="360" w:lineRule="auto"/>
        <w:ind w:left="426"/>
        <w:jc w:val="both"/>
        <w:outlineLvl w:val="0"/>
        <w:rPr>
          <w:rFonts w:ascii="AvenirNext LT Pro Regular" w:eastAsia="Times New Roman" w:hAnsi="AvenirNext LT Pro Regular" w:cs="AvenirNext LT Pro Regular"/>
          <w:bCs/>
          <w:sz w:val="20"/>
          <w:szCs w:val="20"/>
          <w:lang w:val="es-ES" w:eastAsia="es-ES"/>
        </w:rPr>
      </w:pPr>
      <w:r w:rsidRPr="00217A90">
        <w:rPr>
          <w:rFonts w:ascii="AvenirNext LT Pro Regular" w:eastAsia="Times New Roman" w:hAnsi="AvenirNext LT Pro Regular" w:cs="AvenirNext LT Pro Regular"/>
          <w:bCs/>
          <w:sz w:val="20"/>
          <w:szCs w:val="20"/>
          <w:lang w:val="es-ES" w:eastAsia="es-ES"/>
        </w:rPr>
        <w:t xml:space="preserve">Directora General de Vinculación Administrativa </w:t>
      </w:r>
      <w:r>
        <w:rPr>
          <w:rFonts w:ascii="AvenirNext LT Pro Regular" w:eastAsia="Times New Roman" w:hAnsi="AvenirNext LT Pro Regular" w:cs="AvenirNext LT Pro Regular"/>
          <w:bCs/>
          <w:sz w:val="20"/>
          <w:szCs w:val="20"/>
          <w:lang w:eastAsia="es-ES"/>
        </w:rPr>
        <w:t xml:space="preserve">de la </w:t>
      </w:r>
      <w:r w:rsidRPr="008B7DDE">
        <w:rPr>
          <w:rFonts w:ascii="AvenirNext LT Pro Regular" w:eastAsia="Times New Roman" w:hAnsi="AvenirNext LT Pro Regular" w:cs="AvenirNext LT Pro Regular"/>
          <w:bCs/>
          <w:sz w:val="20"/>
          <w:szCs w:val="20"/>
          <w:lang w:eastAsia="es-ES"/>
        </w:rPr>
        <w:t>Secretaría de Planeación, Administración y Finanzas (SEPAF)</w:t>
      </w:r>
    </w:p>
    <w:p w:rsidR="004C232B" w:rsidRDefault="00332084" w:rsidP="004126AD">
      <w:pPr>
        <w:spacing w:after="0" w:line="360" w:lineRule="auto"/>
        <w:jc w:val="both"/>
        <w:rPr>
          <w:rFonts w:ascii="AvenirNext LT Pro Regular" w:eastAsia="Times New Roman" w:hAnsi="AvenirNext LT Pro Regular" w:cs="AvenirNext LT Pro Regular"/>
          <w:b/>
          <w:bCs/>
          <w:sz w:val="20"/>
          <w:szCs w:val="20"/>
          <w:lang w:eastAsia="es-ES"/>
        </w:rPr>
        <w:sectPr w:rsidR="004C232B" w:rsidSect="004C232B">
          <w:type w:val="continuous"/>
          <w:pgSz w:w="12242" w:h="15842" w:code="1"/>
          <w:pgMar w:top="1134" w:right="722" w:bottom="1418" w:left="1049" w:header="709" w:footer="1134" w:gutter="227"/>
          <w:cols w:num="2" w:space="708"/>
          <w:docGrid w:linePitch="360"/>
        </w:sectPr>
      </w:pPr>
      <w:r>
        <w:rPr>
          <w:rFonts w:ascii="AvenirNext LT Pro Regular" w:eastAsia="Times New Roman" w:hAnsi="AvenirNext LT Pro Regular" w:cs="AvenirNext LT Pro Regular"/>
          <w:bCs/>
          <w:sz w:val="20"/>
          <w:szCs w:val="20"/>
          <w:lang w:eastAsia="es-ES"/>
        </w:rPr>
        <w:t xml:space="preserve">       </w:t>
      </w:r>
      <w:r w:rsidR="004C232B">
        <w:rPr>
          <w:rFonts w:ascii="AvenirNext LT Pro Regular" w:eastAsia="Times New Roman" w:hAnsi="AvenirNext LT Pro Regular" w:cs="AvenirNext LT Pro Regular"/>
          <w:bCs/>
          <w:sz w:val="20"/>
          <w:szCs w:val="20"/>
          <w:lang w:eastAsia="es-ES"/>
        </w:rPr>
        <w:t>Suplent</w:t>
      </w:r>
      <w:r w:rsidR="00742AA5">
        <w:rPr>
          <w:rFonts w:ascii="AvenirNext LT Pro Regular" w:eastAsia="Times New Roman" w:hAnsi="AvenirNext LT Pro Regular" w:cs="AvenirNext LT Pro Regular"/>
          <w:bCs/>
          <w:sz w:val="20"/>
          <w:szCs w:val="20"/>
          <w:lang w:eastAsia="es-ES"/>
        </w:rPr>
        <w:t>e</w:t>
      </w:r>
    </w:p>
    <w:p w:rsidR="004C232B" w:rsidRDefault="004C232B" w:rsidP="00742AA5">
      <w:pPr>
        <w:spacing w:after="0" w:line="360" w:lineRule="auto"/>
        <w:jc w:val="both"/>
        <w:rPr>
          <w:rFonts w:ascii="AvenirNext LT Pro Regular" w:eastAsia="Times New Roman" w:hAnsi="AvenirNext LT Pro Regular" w:cs="AvenirNext LT Pro Regular"/>
          <w:b/>
          <w:bCs/>
          <w:sz w:val="20"/>
          <w:szCs w:val="20"/>
          <w:lang w:eastAsia="es-ES"/>
        </w:rPr>
      </w:pPr>
    </w:p>
    <w:sectPr w:rsidR="004C232B" w:rsidSect="004C232B">
      <w:type w:val="continuous"/>
      <w:pgSz w:w="12242" w:h="15842" w:code="1"/>
      <w:pgMar w:top="1134" w:right="722" w:bottom="1418" w:left="1049" w:header="709" w:footer="1134" w:gutter="227"/>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B5B5A" w:rsidRDefault="00EB5B5A" w:rsidP="001A4B1A">
      <w:pPr>
        <w:spacing w:after="0" w:line="240" w:lineRule="auto"/>
      </w:pPr>
      <w:r>
        <w:separator/>
      </w:r>
    </w:p>
  </w:endnote>
  <w:endnote w:type="continuationSeparator" w:id="0">
    <w:p w:rsidR="00EB5B5A" w:rsidRDefault="00EB5B5A" w:rsidP="001A4B1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venirNext LT Pro Regular">
    <w:altName w:val="Arial"/>
    <w:panose1 w:val="020B0504020202020204"/>
    <w:charset w:val="00"/>
    <w:family w:val="swiss"/>
    <w:notTrueType/>
    <w:pitch w:val="variable"/>
    <w:sig w:usb0="800000A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5B5A" w:rsidRDefault="005C3551">
    <w:pPr>
      <w:pStyle w:val="Piedepgina"/>
      <w:framePr w:wrap="auto" w:vAnchor="text" w:hAnchor="page" w:x="6155" w:y="-88"/>
      <w:rPr>
        <w:rStyle w:val="Nmerodepgina"/>
      </w:rPr>
    </w:pPr>
    <w:r>
      <w:rPr>
        <w:rStyle w:val="Nmerodepgina"/>
        <w:rFonts w:ascii="Arial" w:hAnsi="Arial" w:cs="Arial"/>
        <w:sz w:val="18"/>
        <w:szCs w:val="18"/>
      </w:rPr>
      <w:fldChar w:fldCharType="begin"/>
    </w:r>
    <w:r w:rsidR="00EB5B5A">
      <w:rPr>
        <w:rStyle w:val="Nmerodepgina"/>
        <w:rFonts w:ascii="Arial" w:hAnsi="Arial" w:cs="Arial"/>
        <w:sz w:val="18"/>
        <w:szCs w:val="18"/>
      </w:rPr>
      <w:instrText xml:space="preserve">PAGE  </w:instrText>
    </w:r>
    <w:r>
      <w:rPr>
        <w:rStyle w:val="Nmerodepgina"/>
        <w:rFonts w:ascii="Arial" w:hAnsi="Arial" w:cs="Arial"/>
        <w:sz w:val="18"/>
        <w:szCs w:val="18"/>
      </w:rPr>
      <w:fldChar w:fldCharType="separate"/>
    </w:r>
    <w:r w:rsidR="00D92971">
      <w:rPr>
        <w:rStyle w:val="Nmerodepgina"/>
        <w:rFonts w:ascii="Arial" w:hAnsi="Arial" w:cs="Arial"/>
        <w:noProof/>
        <w:sz w:val="18"/>
        <w:szCs w:val="18"/>
      </w:rPr>
      <w:t>23</w:t>
    </w:r>
    <w:r>
      <w:rPr>
        <w:rStyle w:val="Nmerodepgina"/>
        <w:rFonts w:ascii="Arial" w:hAnsi="Arial" w:cs="Arial"/>
        <w:sz w:val="18"/>
        <w:szCs w:val="18"/>
      </w:rPr>
      <w:fldChar w:fldCharType="end"/>
    </w:r>
  </w:p>
  <w:p w:rsidR="00EB5B5A" w:rsidRDefault="00EB5B5A">
    <w:pPr>
      <w:pStyle w:val="Piedepgina"/>
      <w:rPr>
        <w:rFonts w:ascii="Arial" w:hAnsi="Arial" w:cs="Arial"/>
        <w:sz w:val="18"/>
        <w:szCs w:val="18"/>
      </w:rPr>
    </w:pPr>
    <w:r>
      <w:rPr>
        <w:rFonts w:ascii="Arial" w:hAnsi="Arial" w:cs="Arial"/>
        <w:sz w:val="18"/>
        <w:szCs w:val="18"/>
      </w:rPr>
      <w:t>______________________________________________________________________________________________________</w:t>
    </w:r>
  </w:p>
  <w:p w:rsidR="00EB5B5A" w:rsidRDefault="00EB5B5A" w:rsidP="004C232B">
    <w:pPr>
      <w:pStyle w:val="Piedepgina"/>
      <w:jc w:val="center"/>
      <w:rPr>
        <w:sz w:val="14"/>
        <w:szCs w:val="14"/>
      </w:rPr>
    </w:pPr>
    <w:r>
      <w:rPr>
        <w:rFonts w:ascii="Arial" w:hAnsi="Arial" w:cs="Arial"/>
        <w:sz w:val="14"/>
        <w:szCs w:val="14"/>
      </w:rPr>
      <w:t>La presente hoja, forma parte integral del Acta  de la Junta de Gobierno Sesión Ordinaria 03/2018 del Instituto Jalisciense de la Vivienda, celebrada el día 18 dieciocho de octubre de 2018 dos mil dieciocho.</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B5B5A" w:rsidRDefault="00EB5B5A" w:rsidP="001A4B1A">
      <w:pPr>
        <w:spacing w:after="0" w:line="240" w:lineRule="auto"/>
      </w:pPr>
      <w:r>
        <w:separator/>
      </w:r>
    </w:p>
  </w:footnote>
  <w:footnote w:type="continuationSeparator" w:id="0">
    <w:p w:rsidR="00EB5B5A" w:rsidRDefault="00EB5B5A" w:rsidP="001A4B1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5B5A" w:rsidRDefault="00EB5B5A">
    <w:pPr>
      <w:pStyle w:val="Encabezado"/>
      <w:jc w:val="center"/>
      <w:rPr>
        <w:rFonts w:ascii="Arial" w:hAnsi="Arial" w:cs="Arial"/>
        <w:b/>
        <w:bCs/>
        <w:sz w:val="20"/>
        <w:szCs w:val="20"/>
      </w:rPr>
    </w:pPr>
    <w:r>
      <w:rPr>
        <w:rFonts w:ascii="Arial" w:hAnsi="Arial" w:cs="Arial"/>
        <w:b/>
        <w:bCs/>
        <w:sz w:val="20"/>
        <w:szCs w:val="20"/>
      </w:rPr>
      <w:t xml:space="preserve">INSTITUTO JALISCIENSE DE </w:t>
    </w:r>
    <w:smartTag w:uri="urn:schemas-microsoft-com:office:smarttags" w:element="PersonName">
      <w:smartTagPr>
        <w:attr w:name="ProductID" w:val="la Vivienda"/>
      </w:smartTagPr>
      <w:r>
        <w:rPr>
          <w:rFonts w:ascii="Arial" w:hAnsi="Arial" w:cs="Arial"/>
          <w:b/>
          <w:bCs/>
          <w:sz w:val="20"/>
          <w:szCs w:val="20"/>
        </w:rPr>
        <w:t>LA VIVIENDA</w:t>
      </w:r>
    </w:smartTag>
  </w:p>
  <w:p w:rsidR="00EB5B5A" w:rsidRDefault="00EB5B5A">
    <w:pPr>
      <w:pStyle w:val="Encabezado"/>
      <w:jc w:val="center"/>
      <w:rPr>
        <w:rFonts w:ascii="Arial" w:hAnsi="Arial" w:cs="Arial"/>
        <w:b/>
        <w:bCs/>
      </w:rPr>
    </w:pPr>
    <w:r>
      <w:rPr>
        <w:rFonts w:ascii="Arial" w:hAnsi="Arial" w:cs="Arial"/>
        <w:b/>
        <w:bCs/>
      </w:rPr>
      <w:t>___________________________________________________________________________________</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B30625"/>
    <w:multiLevelType w:val="hybridMultilevel"/>
    <w:tmpl w:val="F68AD54A"/>
    <w:lvl w:ilvl="0" w:tplc="5B86A2A4">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85965D1"/>
    <w:multiLevelType w:val="hybridMultilevel"/>
    <w:tmpl w:val="7EC0064A"/>
    <w:lvl w:ilvl="0" w:tplc="A63265BE">
      <w:start w:val="2"/>
      <w:numFmt w:val="upperLetter"/>
      <w:lvlText w:val="%1)"/>
      <w:lvlJc w:val="left"/>
      <w:pPr>
        <w:tabs>
          <w:tab w:val="num" w:pos="720"/>
        </w:tabs>
        <w:ind w:left="720" w:hanging="360"/>
      </w:pPr>
    </w:lvl>
    <w:lvl w:ilvl="1" w:tplc="CB2272E0" w:tentative="1">
      <w:start w:val="1"/>
      <w:numFmt w:val="upperLetter"/>
      <w:lvlText w:val="%2)"/>
      <w:lvlJc w:val="left"/>
      <w:pPr>
        <w:tabs>
          <w:tab w:val="num" w:pos="1440"/>
        </w:tabs>
        <w:ind w:left="1440" w:hanging="360"/>
      </w:pPr>
    </w:lvl>
    <w:lvl w:ilvl="2" w:tplc="9140A764" w:tentative="1">
      <w:start w:val="1"/>
      <w:numFmt w:val="upperLetter"/>
      <w:lvlText w:val="%3)"/>
      <w:lvlJc w:val="left"/>
      <w:pPr>
        <w:tabs>
          <w:tab w:val="num" w:pos="2160"/>
        </w:tabs>
        <w:ind w:left="2160" w:hanging="360"/>
      </w:pPr>
    </w:lvl>
    <w:lvl w:ilvl="3" w:tplc="3D2C37FE" w:tentative="1">
      <w:start w:val="1"/>
      <w:numFmt w:val="upperLetter"/>
      <w:lvlText w:val="%4)"/>
      <w:lvlJc w:val="left"/>
      <w:pPr>
        <w:tabs>
          <w:tab w:val="num" w:pos="2880"/>
        </w:tabs>
        <w:ind w:left="2880" w:hanging="360"/>
      </w:pPr>
    </w:lvl>
    <w:lvl w:ilvl="4" w:tplc="644ADB28" w:tentative="1">
      <w:start w:val="1"/>
      <w:numFmt w:val="upperLetter"/>
      <w:lvlText w:val="%5)"/>
      <w:lvlJc w:val="left"/>
      <w:pPr>
        <w:tabs>
          <w:tab w:val="num" w:pos="3600"/>
        </w:tabs>
        <w:ind w:left="3600" w:hanging="360"/>
      </w:pPr>
    </w:lvl>
    <w:lvl w:ilvl="5" w:tplc="0CFC784A" w:tentative="1">
      <w:start w:val="1"/>
      <w:numFmt w:val="upperLetter"/>
      <w:lvlText w:val="%6)"/>
      <w:lvlJc w:val="left"/>
      <w:pPr>
        <w:tabs>
          <w:tab w:val="num" w:pos="4320"/>
        </w:tabs>
        <w:ind w:left="4320" w:hanging="360"/>
      </w:pPr>
    </w:lvl>
    <w:lvl w:ilvl="6" w:tplc="4BAA4DF8" w:tentative="1">
      <w:start w:val="1"/>
      <w:numFmt w:val="upperLetter"/>
      <w:lvlText w:val="%7)"/>
      <w:lvlJc w:val="left"/>
      <w:pPr>
        <w:tabs>
          <w:tab w:val="num" w:pos="5040"/>
        </w:tabs>
        <w:ind w:left="5040" w:hanging="360"/>
      </w:pPr>
    </w:lvl>
    <w:lvl w:ilvl="7" w:tplc="736C5324" w:tentative="1">
      <w:start w:val="1"/>
      <w:numFmt w:val="upperLetter"/>
      <w:lvlText w:val="%8)"/>
      <w:lvlJc w:val="left"/>
      <w:pPr>
        <w:tabs>
          <w:tab w:val="num" w:pos="5760"/>
        </w:tabs>
        <w:ind w:left="5760" w:hanging="360"/>
      </w:pPr>
    </w:lvl>
    <w:lvl w:ilvl="8" w:tplc="0AF48BCC" w:tentative="1">
      <w:start w:val="1"/>
      <w:numFmt w:val="upperLetter"/>
      <w:lvlText w:val="%9)"/>
      <w:lvlJc w:val="left"/>
      <w:pPr>
        <w:tabs>
          <w:tab w:val="num" w:pos="6480"/>
        </w:tabs>
        <w:ind w:left="6480" w:hanging="360"/>
      </w:pPr>
    </w:lvl>
  </w:abstractNum>
  <w:abstractNum w:abstractNumId="2">
    <w:nsid w:val="089D13A2"/>
    <w:multiLevelType w:val="hybridMultilevel"/>
    <w:tmpl w:val="E09077C8"/>
    <w:lvl w:ilvl="0" w:tplc="C8C6E5A0">
      <w:start w:val="1"/>
      <w:numFmt w:val="upperLetter"/>
      <w:lvlText w:val="%1)"/>
      <w:lvlJc w:val="left"/>
      <w:pPr>
        <w:tabs>
          <w:tab w:val="num" w:pos="720"/>
        </w:tabs>
        <w:ind w:left="720" w:hanging="360"/>
      </w:pPr>
    </w:lvl>
    <w:lvl w:ilvl="1" w:tplc="E744BD78" w:tentative="1">
      <w:start w:val="1"/>
      <w:numFmt w:val="upperLetter"/>
      <w:lvlText w:val="%2)"/>
      <w:lvlJc w:val="left"/>
      <w:pPr>
        <w:tabs>
          <w:tab w:val="num" w:pos="1440"/>
        </w:tabs>
        <w:ind w:left="1440" w:hanging="360"/>
      </w:pPr>
    </w:lvl>
    <w:lvl w:ilvl="2" w:tplc="1744D984" w:tentative="1">
      <w:start w:val="1"/>
      <w:numFmt w:val="upperLetter"/>
      <w:lvlText w:val="%3)"/>
      <w:lvlJc w:val="left"/>
      <w:pPr>
        <w:tabs>
          <w:tab w:val="num" w:pos="2160"/>
        </w:tabs>
        <w:ind w:left="2160" w:hanging="360"/>
      </w:pPr>
    </w:lvl>
    <w:lvl w:ilvl="3" w:tplc="1AFEEFE4" w:tentative="1">
      <w:start w:val="1"/>
      <w:numFmt w:val="upperLetter"/>
      <w:lvlText w:val="%4)"/>
      <w:lvlJc w:val="left"/>
      <w:pPr>
        <w:tabs>
          <w:tab w:val="num" w:pos="2880"/>
        </w:tabs>
        <w:ind w:left="2880" w:hanging="360"/>
      </w:pPr>
    </w:lvl>
    <w:lvl w:ilvl="4" w:tplc="B274BC84" w:tentative="1">
      <w:start w:val="1"/>
      <w:numFmt w:val="upperLetter"/>
      <w:lvlText w:val="%5)"/>
      <w:lvlJc w:val="left"/>
      <w:pPr>
        <w:tabs>
          <w:tab w:val="num" w:pos="3600"/>
        </w:tabs>
        <w:ind w:left="3600" w:hanging="360"/>
      </w:pPr>
    </w:lvl>
    <w:lvl w:ilvl="5" w:tplc="830E4838" w:tentative="1">
      <w:start w:val="1"/>
      <w:numFmt w:val="upperLetter"/>
      <w:lvlText w:val="%6)"/>
      <w:lvlJc w:val="left"/>
      <w:pPr>
        <w:tabs>
          <w:tab w:val="num" w:pos="4320"/>
        </w:tabs>
        <w:ind w:left="4320" w:hanging="360"/>
      </w:pPr>
    </w:lvl>
    <w:lvl w:ilvl="6" w:tplc="F5E4F4EE" w:tentative="1">
      <w:start w:val="1"/>
      <w:numFmt w:val="upperLetter"/>
      <w:lvlText w:val="%7)"/>
      <w:lvlJc w:val="left"/>
      <w:pPr>
        <w:tabs>
          <w:tab w:val="num" w:pos="5040"/>
        </w:tabs>
        <w:ind w:left="5040" w:hanging="360"/>
      </w:pPr>
    </w:lvl>
    <w:lvl w:ilvl="7" w:tplc="F7C4D23A" w:tentative="1">
      <w:start w:val="1"/>
      <w:numFmt w:val="upperLetter"/>
      <w:lvlText w:val="%8)"/>
      <w:lvlJc w:val="left"/>
      <w:pPr>
        <w:tabs>
          <w:tab w:val="num" w:pos="5760"/>
        </w:tabs>
        <w:ind w:left="5760" w:hanging="360"/>
      </w:pPr>
    </w:lvl>
    <w:lvl w:ilvl="8" w:tplc="B0C88D40" w:tentative="1">
      <w:start w:val="1"/>
      <w:numFmt w:val="upperLetter"/>
      <w:lvlText w:val="%9)"/>
      <w:lvlJc w:val="left"/>
      <w:pPr>
        <w:tabs>
          <w:tab w:val="num" w:pos="6480"/>
        </w:tabs>
        <w:ind w:left="6480" w:hanging="360"/>
      </w:pPr>
    </w:lvl>
  </w:abstractNum>
  <w:abstractNum w:abstractNumId="3">
    <w:nsid w:val="0B933C6F"/>
    <w:multiLevelType w:val="hybridMultilevel"/>
    <w:tmpl w:val="493AA0EC"/>
    <w:lvl w:ilvl="0" w:tplc="5B86A2A4">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110E71DF"/>
    <w:multiLevelType w:val="hybridMultilevel"/>
    <w:tmpl w:val="F6E2E274"/>
    <w:lvl w:ilvl="0" w:tplc="A86CA2D2">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11174C8A"/>
    <w:multiLevelType w:val="hybridMultilevel"/>
    <w:tmpl w:val="8EE8F5F6"/>
    <w:lvl w:ilvl="0" w:tplc="080A0015">
      <w:start w:val="1"/>
      <w:numFmt w:val="upperLetter"/>
      <w:lvlText w:val="%1."/>
      <w:lvlJc w:val="left"/>
      <w:pPr>
        <w:ind w:left="1146" w:hanging="360"/>
      </w:pPr>
      <w:rPr>
        <w:rFonts w:cs="Times New Roman"/>
      </w:rPr>
    </w:lvl>
    <w:lvl w:ilvl="1" w:tplc="080A0019" w:tentative="1">
      <w:start w:val="1"/>
      <w:numFmt w:val="lowerLetter"/>
      <w:lvlText w:val="%2."/>
      <w:lvlJc w:val="left"/>
      <w:pPr>
        <w:ind w:left="1866" w:hanging="360"/>
      </w:pPr>
      <w:rPr>
        <w:rFonts w:cs="Times New Roman"/>
      </w:rPr>
    </w:lvl>
    <w:lvl w:ilvl="2" w:tplc="080A001B" w:tentative="1">
      <w:start w:val="1"/>
      <w:numFmt w:val="lowerRoman"/>
      <w:lvlText w:val="%3."/>
      <w:lvlJc w:val="right"/>
      <w:pPr>
        <w:ind w:left="2586" w:hanging="180"/>
      </w:pPr>
      <w:rPr>
        <w:rFonts w:cs="Times New Roman"/>
      </w:rPr>
    </w:lvl>
    <w:lvl w:ilvl="3" w:tplc="080A000F" w:tentative="1">
      <w:start w:val="1"/>
      <w:numFmt w:val="decimal"/>
      <w:lvlText w:val="%4."/>
      <w:lvlJc w:val="left"/>
      <w:pPr>
        <w:ind w:left="3306" w:hanging="360"/>
      </w:pPr>
      <w:rPr>
        <w:rFonts w:cs="Times New Roman"/>
      </w:rPr>
    </w:lvl>
    <w:lvl w:ilvl="4" w:tplc="080A0019" w:tentative="1">
      <w:start w:val="1"/>
      <w:numFmt w:val="lowerLetter"/>
      <w:lvlText w:val="%5."/>
      <w:lvlJc w:val="left"/>
      <w:pPr>
        <w:ind w:left="4026" w:hanging="360"/>
      </w:pPr>
      <w:rPr>
        <w:rFonts w:cs="Times New Roman"/>
      </w:rPr>
    </w:lvl>
    <w:lvl w:ilvl="5" w:tplc="080A001B" w:tentative="1">
      <w:start w:val="1"/>
      <w:numFmt w:val="lowerRoman"/>
      <w:lvlText w:val="%6."/>
      <w:lvlJc w:val="right"/>
      <w:pPr>
        <w:ind w:left="4746" w:hanging="180"/>
      </w:pPr>
      <w:rPr>
        <w:rFonts w:cs="Times New Roman"/>
      </w:rPr>
    </w:lvl>
    <w:lvl w:ilvl="6" w:tplc="080A000F" w:tentative="1">
      <w:start w:val="1"/>
      <w:numFmt w:val="decimal"/>
      <w:lvlText w:val="%7."/>
      <w:lvlJc w:val="left"/>
      <w:pPr>
        <w:ind w:left="5466" w:hanging="360"/>
      </w:pPr>
      <w:rPr>
        <w:rFonts w:cs="Times New Roman"/>
      </w:rPr>
    </w:lvl>
    <w:lvl w:ilvl="7" w:tplc="080A0019" w:tentative="1">
      <w:start w:val="1"/>
      <w:numFmt w:val="lowerLetter"/>
      <w:lvlText w:val="%8."/>
      <w:lvlJc w:val="left"/>
      <w:pPr>
        <w:ind w:left="6186" w:hanging="360"/>
      </w:pPr>
      <w:rPr>
        <w:rFonts w:cs="Times New Roman"/>
      </w:rPr>
    </w:lvl>
    <w:lvl w:ilvl="8" w:tplc="080A001B" w:tentative="1">
      <w:start w:val="1"/>
      <w:numFmt w:val="lowerRoman"/>
      <w:lvlText w:val="%9."/>
      <w:lvlJc w:val="right"/>
      <w:pPr>
        <w:ind w:left="6906" w:hanging="180"/>
      </w:pPr>
      <w:rPr>
        <w:rFonts w:cs="Times New Roman"/>
      </w:rPr>
    </w:lvl>
  </w:abstractNum>
  <w:abstractNum w:abstractNumId="6">
    <w:nsid w:val="20563849"/>
    <w:multiLevelType w:val="hybridMultilevel"/>
    <w:tmpl w:val="012A076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2356496F"/>
    <w:multiLevelType w:val="hybridMultilevel"/>
    <w:tmpl w:val="ED24FF22"/>
    <w:lvl w:ilvl="0" w:tplc="24EA67FE">
      <w:start w:val="1"/>
      <w:numFmt w:val="upp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248C4659"/>
    <w:multiLevelType w:val="hybridMultilevel"/>
    <w:tmpl w:val="29E80C04"/>
    <w:lvl w:ilvl="0" w:tplc="3016072A">
      <w:start w:val="10"/>
      <w:numFmt w:val="upperLetter"/>
      <w:lvlText w:val="%1)"/>
      <w:lvlJc w:val="left"/>
      <w:pPr>
        <w:tabs>
          <w:tab w:val="num" w:pos="720"/>
        </w:tabs>
        <w:ind w:left="720" w:hanging="360"/>
      </w:pPr>
    </w:lvl>
    <w:lvl w:ilvl="1" w:tplc="3770340C" w:tentative="1">
      <w:start w:val="1"/>
      <w:numFmt w:val="upperLetter"/>
      <w:lvlText w:val="%2)"/>
      <w:lvlJc w:val="left"/>
      <w:pPr>
        <w:tabs>
          <w:tab w:val="num" w:pos="1440"/>
        </w:tabs>
        <w:ind w:left="1440" w:hanging="360"/>
      </w:pPr>
    </w:lvl>
    <w:lvl w:ilvl="2" w:tplc="063C63E4" w:tentative="1">
      <w:start w:val="1"/>
      <w:numFmt w:val="upperLetter"/>
      <w:lvlText w:val="%3)"/>
      <w:lvlJc w:val="left"/>
      <w:pPr>
        <w:tabs>
          <w:tab w:val="num" w:pos="2160"/>
        </w:tabs>
        <w:ind w:left="2160" w:hanging="360"/>
      </w:pPr>
    </w:lvl>
    <w:lvl w:ilvl="3" w:tplc="A06CF6BC" w:tentative="1">
      <w:start w:val="1"/>
      <w:numFmt w:val="upperLetter"/>
      <w:lvlText w:val="%4)"/>
      <w:lvlJc w:val="left"/>
      <w:pPr>
        <w:tabs>
          <w:tab w:val="num" w:pos="2880"/>
        </w:tabs>
        <w:ind w:left="2880" w:hanging="360"/>
      </w:pPr>
    </w:lvl>
    <w:lvl w:ilvl="4" w:tplc="2B20BEA2" w:tentative="1">
      <w:start w:val="1"/>
      <w:numFmt w:val="upperLetter"/>
      <w:lvlText w:val="%5)"/>
      <w:lvlJc w:val="left"/>
      <w:pPr>
        <w:tabs>
          <w:tab w:val="num" w:pos="3600"/>
        </w:tabs>
        <w:ind w:left="3600" w:hanging="360"/>
      </w:pPr>
    </w:lvl>
    <w:lvl w:ilvl="5" w:tplc="08B6B074" w:tentative="1">
      <w:start w:val="1"/>
      <w:numFmt w:val="upperLetter"/>
      <w:lvlText w:val="%6)"/>
      <w:lvlJc w:val="left"/>
      <w:pPr>
        <w:tabs>
          <w:tab w:val="num" w:pos="4320"/>
        </w:tabs>
        <w:ind w:left="4320" w:hanging="360"/>
      </w:pPr>
    </w:lvl>
    <w:lvl w:ilvl="6" w:tplc="E8ACB262" w:tentative="1">
      <w:start w:val="1"/>
      <w:numFmt w:val="upperLetter"/>
      <w:lvlText w:val="%7)"/>
      <w:lvlJc w:val="left"/>
      <w:pPr>
        <w:tabs>
          <w:tab w:val="num" w:pos="5040"/>
        </w:tabs>
        <w:ind w:left="5040" w:hanging="360"/>
      </w:pPr>
    </w:lvl>
    <w:lvl w:ilvl="7" w:tplc="E0D62668" w:tentative="1">
      <w:start w:val="1"/>
      <w:numFmt w:val="upperLetter"/>
      <w:lvlText w:val="%8)"/>
      <w:lvlJc w:val="left"/>
      <w:pPr>
        <w:tabs>
          <w:tab w:val="num" w:pos="5760"/>
        </w:tabs>
        <w:ind w:left="5760" w:hanging="360"/>
      </w:pPr>
    </w:lvl>
    <w:lvl w:ilvl="8" w:tplc="D79629AA" w:tentative="1">
      <w:start w:val="1"/>
      <w:numFmt w:val="upperLetter"/>
      <w:lvlText w:val="%9)"/>
      <w:lvlJc w:val="left"/>
      <w:pPr>
        <w:tabs>
          <w:tab w:val="num" w:pos="6480"/>
        </w:tabs>
        <w:ind w:left="6480" w:hanging="360"/>
      </w:pPr>
    </w:lvl>
  </w:abstractNum>
  <w:abstractNum w:abstractNumId="9">
    <w:nsid w:val="24E360F0"/>
    <w:multiLevelType w:val="hybridMultilevel"/>
    <w:tmpl w:val="5344EAEE"/>
    <w:lvl w:ilvl="0" w:tplc="5D0ABE0C">
      <w:start w:val="3"/>
      <w:numFmt w:val="upp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0">
    <w:nsid w:val="2645631E"/>
    <w:multiLevelType w:val="hybridMultilevel"/>
    <w:tmpl w:val="8710F6F2"/>
    <w:lvl w:ilvl="0" w:tplc="5D9827CE">
      <w:start w:val="1"/>
      <w:numFmt w:val="upp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1">
    <w:nsid w:val="28573BBC"/>
    <w:multiLevelType w:val="hybridMultilevel"/>
    <w:tmpl w:val="A086CC94"/>
    <w:lvl w:ilvl="0" w:tplc="040243FE">
      <w:start w:val="1"/>
      <w:numFmt w:val="upperLetter"/>
      <w:lvlText w:val="%1)"/>
      <w:lvlJc w:val="left"/>
      <w:pPr>
        <w:tabs>
          <w:tab w:val="num" w:pos="720"/>
        </w:tabs>
        <w:ind w:left="720" w:hanging="360"/>
      </w:pPr>
    </w:lvl>
    <w:lvl w:ilvl="1" w:tplc="E1D094FE" w:tentative="1">
      <w:start w:val="1"/>
      <w:numFmt w:val="upperLetter"/>
      <w:lvlText w:val="%2)"/>
      <w:lvlJc w:val="left"/>
      <w:pPr>
        <w:tabs>
          <w:tab w:val="num" w:pos="1440"/>
        </w:tabs>
        <w:ind w:left="1440" w:hanging="360"/>
      </w:pPr>
    </w:lvl>
    <w:lvl w:ilvl="2" w:tplc="82F471F0" w:tentative="1">
      <w:start w:val="1"/>
      <w:numFmt w:val="upperLetter"/>
      <w:lvlText w:val="%3)"/>
      <w:lvlJc w:val="left"/>
      <w:pPr>
        <w:tabs>
          <w:tab w:val="num" w:pos="2160"/>
        </w:tabs>
        <w:ind w:left="2160" w:hanging="360"/>
      </w:pPr>
    </w:lvl>
    <w:lvl w:ilvl="3" w:tplc="8B32A428" w:tentative="1">
      <w:start w:val="1"/>
      <w:numFmt w:val="upperLetter"/>
      <w:lvlText w:val="%4)"/>
      <w:lvlJc w:val="left"/>
      <w:pPr>
        <w:tabs>
          <w:tab w:val="num" w:pos="2880"/>
        </w:tabs>
        <w:ind w:left="2880" w:hanging="360"/>
      </w:pPr>
    </w:lvl>
    <w:lvl w:ilvl="4" w:tplc="353E079C" w:tentative="1">
      <w:start w:val="1"/>
      <w:numFmt w:val="upperLetter"/>
      <w:lvlText w:val="%5)"/>
      <w:lvlJc w:val="left"/>
      <w:pPr>
        <w:tabs>
          <w:tab w:val="num" w:pos="3600"/>
        </w:tabs>
        <w:ind w:left="3600" w:hanging="360"/>
      </w:pPr>
    </w:lvl>
    <w:lvl w:ilvl="5" w:tplc="5B6E0BD8" w:tentative="1">
      <w:start w:val="1"/>
      <w:numFmt w:val="upperLetter"/>
      <w:lvlText w:val="%6)"/>
      <w:lvlJc w:val="left"/>
      <w:pPr>
        <w:tabs>
          <w:tab w:val="num" w:pos="4320"/>
        </w:tabs>
        <w:ind w:left="4320" w:hanging="360"/>
      </w:pPr>
    </w:lvl>
    <w:lvl w:ilvl="6" w:tplc="AD480D9A" w:tentative="1">
      <w:start w:val="1"/>
      <w:numFmt w:val="upperLetter"/>
      <w:lvlText w:val="%7)"/>
      <w:lvlJc w:val="left"/>
      <w:pPr>
        <w:tabs>
          <w:tab w:val="num" w:pos="5040"/>
        </w:tabs>
        <w:ind w:left="5040" w:hanging="360"/>
      </w:pPr>
    </w:lvl>
    <w:lvl w:ilvl="7" w:tplc="11380104" w:tentative="1">
      <w:start w:val="1"/>
      <w:numFmt w:val="upperLetter"/>
      <w:lvlText w:val="%8)"/>
      <w:lvlJc w:val="left"/>
      <w:pPr>
        <w:tabs>
          <w:tab w:val="num" w:pos="5760"/>
        </w:tabs>
        <w:ind w:left="5760" w:hanging="360"/>
      </w:pPr>
    </w:lvl>
    <w:lvl w:ilvl="8" w:tplc="352A0A10" w:tentative="1">
      <w:start w:val="1"/>
      <w:numFmt w:val="upperLetter"/>
      <w:lvlText w:val="%9)"/>
      <w:lvlJc w:val="left"/>
      <w:pPr>
        <w:tabs>
          <w:tab w:val="num" w:pos="6480"/>
        </w:tabs>
        <w:ind w:left="6480" w:hanging="360"/>
      </w:pPr>
    </w:lvl>
  </w:abstractNum>
  <w:abstractNum w:abstractNumId="12">
    <w:nsid w:val="338F321B"/>
    <w:multiLevelType w:val="hybridMultilevel"/>
    <w:tmpl w:val="FDEA7FDE"/>
    <w:lvl w:ilvl="0" w:tplc="7E4CA860">
      <w:start w:val="1"/>
      <w:numFmt w:val="upperLetter"/>
      <w:lvlText w:val="%1)"/>
      <w:lvlJc w:val="left"/>
      <w:pPr>
        <w:ind w:left="1065" w:hanging="360"/>
      </w:pPr>
      <w:rPr>
        <w:rFonts w:cs="Times New Roman" w:hint="default"/>
      </w:rPr>
    </w:lvl>
    <w:lvl w:ilvl="1" w:tplc="080A0019" w:tentative="1">
      <w:start w:val="1"/>
      <w:numFmt w:val="lowerLetter"/>
      <w:lvlText w:val="%2."/>
      <w:lvlJc w:val="left"/>
      <w:pPr>
        <w:ind w:left="1785" w:hanging="360"/>
      </w:pPr>
      <w:rPr>
        <w:rFonts w:cs="Times New Roman"/>
      </w:rPr>
    </w:lvl>
    <w:lvl w:ilvl="2" w:tplc="080A001B" w:tentative="1">
      <w:start w:val="1"/>
      <w:numFmt w:val="lowerRoman"/>
      <w:lvlText w:val="%3."/>
      <w:lvlJc w:val="right"/>
      <w:pPr>
        <w:ind w:left="2505" w:hanging="180"/>
      </w:pPr>
      <w:rPr>
        <w:rFonts w:cs="Times New Roman"/>
      </w:rPr>
    </w:lvl>
    <w:lvl w:ilvl="3" w:tplc="080A000F" w:tentative="1">
      <w:start w:val="1"/>
      <w:numFmt w:val="decimal"/>
      <w:lvlText w:val="%4."/>
      <w:lvlJc w:val="left"/>
      <w:pPr>
        <w:ind w:left="3225" w:hanging="360"/>
      </w:pPr>
      <w:rPr>
        <w:rFonts w:cs="Times New Roman"/>
      </w:rPr>
    </w:lvl>
    <w:lvl w:ilvl="4" w:tplc="080A0019" w:tentative="1">
      <w:start w:val="1"/>
      <w:numFmt w:val="lowerLetter"/>
      <w:lvlText w:val="%5."/>
      <w:lvlJc w:val="left"/>
      <w:pPr>
        <w:ind w:left="3945" w:hanging="360"/>
      </w:pPr>
      <w:rPr>
        <w:rFonts w:cs="Times New Roman"/>
      </w:rPr>
    </w:lvl>
    <w:lvl w:ilvl="5" w:tplc="080A001B" w:tentative="1">
      <w:start w:val="1"/>
      <w:numFmt w:val="lowerRoman"/>
      <w:lvlText w:val="%6."/>
      <w:lvlJc w:val="right"/>
      <w:pPr>
        <w:ind w:left="4665" w:hanging="180"/>
      </w:pPr>
      <w:rPr>
        <w:rFonts w:cs="Times New Roman"/>
      </w:rPr>
    </w:lvl>
    <w:lvl w:ilvl="6" w:tplc="080A000F" w:tentative="1">
      <w:start w:val="1"/>
      <w:numFmt w:val="decimal"/>
      <w:lvlText w:val="%7."/>
      <w:lvlJc w:val="left"/>
      <w:pPr>
        <w:ind w:left="5385" w:hanging="360"/>
      </w:pPr>
      <w:rPr>
        <w:rFonts w:cs="Times New Roman"/>
      </w:rPr>
    </w:lvl>
    <w:lvl w:ilvl="7" w:tplc="080A0019" w:tentative="1">
      <w:start w:val="1"/>
      <w:numFmt w:val="lowerLetter"/>
      <w:lvlText w:val="%8."/>
      <w:lvlJc w:val="left"/>
      <w:pPr>
        <w:ind w:left="6105" w:hanging="360"/>
      </w:pPr>
      <w:rPr>
        <w:rFonts w:cs="Times New Roman"/>
      </w:rPr>
    </w:lvl>
    <w:lvl w:ilvl="8" w:tplc="080A001B" w:tentative="1">
      <w:start w:val="1"/>
      <w:numFmt w:val="lowerRoman"/>
      <w:lvlText w:val="%9."/>
      <w:lvlJc w:val="right"/>
      <w:pPr>
        <w:ind w:left="6825" w:hanging="180"/>
      </w:pPr>
      <w:rPr>
        <w:rFonts w:cs="Times New Roman"/>
      </w:rPr>
    </w:lvl>
  </w:abstractNum>
  <w:abstractNum w:abstractNumId="13">
    <w:nsid w:val="359F5667"/>
    <w:multiLevelType w:val="hybridMultilevel"/>
    <w:tmpl w:val="FE60688A"/>
    <w:lvl w:ilvl="0" w:tplc="0486FC42">
      <w:start w:val="1"/>
      <w:numFmt w:val="upperLetter"/>
      <w:lvlText w:val="%1)"/>
      <w:lvlJc w:val="left"/>
      <w:pPr>
        <w:tabs>
          <w:tab w:val="num" w:pos="720"/>
        </w:tabs>
        <w:ind w:left="720" w:hanging="360"/>
      </w:pPr>
    </w:lvl>
    <w:lvl w:ilvl="1" w:tplc="2CDAF80E" w:tentative="1">
      <w:start w:val="1"/>
      <w:numFmt w:val="upperLetter"/>
      <w:lvlText w:val="%2)"/>
      <w:lvlJc w:val="left"/>
      <w:pPr>
        <w:tabs>
          <w:tab w:val="num" w:pos="1440"/>
        </w:tabs>
        <w:ind w:left="1440" w:hanging="360"/>
      </w:pPr>
    </w:lvl>
    <w:lvl w:ilvl="2" w:tplc="EA067566" w:tentative="1">
      <w:start w:val="1"/>
      <w:numFmt w:val="upperLetter"/>
      <w:lvlText w:val="%3)"/>
      <w:lvlJc w:val="left"/>
      <w:pPr>
        <w:tabs>
          <w:tab w:val="num" w:pos="2160"/>
        </w:tabs>
        <w:ind w:left="2160" w:hanging="360"/>
      </w:pPr>
    </w:lvl>
    <w:lvl w:ilvl="3" w:tplc="4F90B72E" w:tentative="1">
      <w:start w:val="1"/>
      <w:numFmt w:val="upperLetter"/>
      <w:lvlText w:val="%4)"/>
      <w:lvlJc w:val="left"/>
      <w:pPr>
        <w:tabs>
          <w:tab w:val="num" w:pos="2880"/>
        </w:tabs>
        <w:ind w:left="2880" w:hanging="360"/>
      </w:pPr>
    </w:lvl>
    <w:lvl w:ilvl="4" w:tplc="F94EA768" w:tentative="1">
      <w:start w:val="1"/>
      <w:numFmt w:val="upperLetter"/>
      <w:lvlText w:val="%5)"/>
      <w:lvlJc w:val="left"/>
      <w:pPr>
        <w:tabs>
          <w:tab w:val="num" w:pos="3600"/>
        </w:tabs>
        <w:ind w:left="3600" w:hanging="360"/>
      </w:pPr>
    </w:lvl>
    <w:lvl w:ilvl="5" w:tplc="CB88C9F8" w:tentative="1">
      <w:start w:val="1"/>
      <w:numFmt w:val="upperLetter"/>
      <w:lvlText w:val="%6)"/>
      <w:lvlJc w:val="left"/>
      <w:pPr>
        <w:tabs>
          <w:tab w:val="num" w:pos="4320"/>
        </w:tabs>
        <w:ind w:left="4320" w:hanging="360"/>
      </w:pPr>
    </w:lvl>
    <w:lvl w:ilvl="6" w:tplc="CD3CF2E8" w:tentative="1">
      <w:start w:val="1"/>
      <w:numFmt w:val="upperLetter"/>
      <w:lvlText w:val="%7)"/>
      <w:lvlJc w:val="left"/>
      <w:pPr>
        <w:tabs>
          <w:tab w:val="num" w:pos="5040"/>
        </w:tabs>
        <w:ind w:left="5040" w:hanging="360"/>
      </w:pPr>
    </w:lvl>
    <w:lvl w:ilvl="7" w:tplc="41140C90" w:tentative="1">
      <w:start w:val="1"/>
      <w:numFmt w:val="upperLetter"/>
      <w:lvlText w:val="%8)"/>
      <w:lvlJc w:val="left"/>
      <w:pPr>
        <w:tabs>
          <w:tab w:val="num" w:pos="5760"/>
        </w:tabs>
        <w:ind w:left="5760" w:hanging="360"/>
      </w:pPr>
    </w:lvl>
    <w:lvl w:ilvl="8" w:tplc="42C4B86A" w:tentative="1">
      <w:start w:val="1"/>
      <w:numFmt w:val="upperLetter"/>
      <w:lvlText w:val="%9)"/>
      <w:lvlJc w:val="left"/>
      <w:pPr>
        <w:tabs>
          <w:tab w:val="num" w:pos="6480"/>
        </w:tabs>
        <w:ind w:left="6480" w:hanging="360"/>
      </w:pPr>
    </w:lvl>
  </w:abstractNum>
  <w:abstractNum w:abstractNumId="14">
    <w:nsid w:val="3CD9000E"/>
    <w:multiLevelType w:val="hybridMultilevel"/>
    <w:tmpl w:val="7E064FC6"/>
    <w:lvl w:ilvl="0" w:tplc="080A0015">
      <w:start w:val="1"/>
      <w:numFmt w:val="upperLetter"/>
      <w:lvlText w:val="%1."/>
      <w:lvlJc w:val="left"/>
      <w:pPr>
        <w:ind w:left="1068" w:hanging="360"/>
      </w:pPr>
      <w:rPr>
        <w:rFonts w:cs="Times New Roman"/>
      </w:rPr>
    </w:lvl>
    <w:lvl w:ilvl="1" w:tplc="080A0019" w:tentative="1">
      <w:start w:val="1"/>
      <w:numFmt w:val="lowerLetter"/>
      <w:lvlText w:val="%2."/>
      <w:lvlJc w:val="left"/>
      <w:pPr>
        <w:ind w:left="1788" w:hanging="360"/>
      </w:pPr>
      <w:rPr>
        <w:rFonts w:cs="Times New Roman"/>
      </w:rPr>
    </w:lvl>
    <w:lvl w:ilvl="2" w:tplc="080A001B" w:tentative="1">
      <w:start w:val="1"/>
      <w:numFmt w:val="lowerRoman"/>
      <w:lvlText w:val="%3."/>
      <w:lvlJc w:val="right"/>
      <w:pPr>
        <w:ind w:left="2508" w:hanging="180"/>
      </w:pPr>
      <w:rPr>
        <w:rFonts w:cs="Times New Roman"/>
      </w:rPr>
    </w:lvl>
    <w:lvl w:ilvl="3" w:tplc="080A000F" w:tentative="1">
      <w:start w:val="1"/>
      <w:numFmt w:val="decimal"/>
      <w:lvlText w:val="%4."/>
      <w:lvlJc w:val="left"/>
      <w:pPr>
        <w:ind w:left="3228" w:hanging="360"/>
      </w:pPr>
      <w:rPr>
        <w:rFonts w:cs="Times New Roman"/>
      </w:rPr>
    </w:lvl>
    <w:lvl w:ilvl="4" w:tplc="080A0019" w:tentative="1">
      <w:start w:val="1"/>
      <w:numFmt w:val="lowerLetter"/>
      <w:lvlText w:val="%5."/>
      <w:lvlJc w:val="left"/>
      <w:pPr>
        <w:ind w:left="3948" w:hanging="360"/>
      </w:pPr>
      <w:rPr>
        <w:rFonts w:cs="Times New Roman"/>
      </w:rPr>
    </w:lvl>
    <w:lvl w:ilvl="5" w:tplc="080A001B" w:tentative="1">
      <w:start w:val="1"/>
      <w:numFmt w:val="lowerRoman"/>
      <w:lvlText w:val="%6."/>
      <w:lvlJc w:val="right"/>
      <w:pPr>
        <w:ind w:left="4668" w:hanging="180"/>
      </w:pPr>
      <w:rPr>
        <w:rFonts w:cs="Times New Roman"/>
      </w:rPr>
    </w:lvl>
    <w:lvl w:ilvl="6" w:tplc="080A000F" w:tentative="1">
      <w:start w:val="1"/>
      <w:numFmt w:val="decimal"/>
      <w:lvlText w:val="%7."/>
      <w:lvlJc w:val="left"/>
      <w:pPr>
        <w:ind w:left="5388" w:hanging="360"/>
      </w:pPr>
      <w:rPr>
        <w:rFonts w:cs="Times New Roman"/>
      </w:rPr>
    </w:lvl>
    <w:lvl w:ilvl="7" w:tplc="080A0019" w:tentative="1">
      <w:start w:val="1"/>
      <w:numFmt w:val="lowerLetter"/>
      <w:lvlText w:val="%8."/>
      <w:lvlJc w:val="left"/>
      <w:pPr>
        <w:ind w:left="6108" w:hanging="360"/>
      </w:pPr>
      <w:rPr>
        <w:rFonts w:cs="Times New Roman"/>
      </w:rPr>
    </w:lvl>
    <w:lvl w:ilvl="8" w:tplc="080A001B" w:tentative="1">
      <w:start w:val="1"/>
      <w:numFmt w:val="lowerRoman"/>
      <w:lvlText w:val="%9."/>
      <w:lvlJc w:val="right"/>
      <w:pPr>
        <w:ind w:left="6828" w:hanging="180"/>
      </w:pPr>
      <w:rPr>
        <w:rFonts w:cs="Times New Roman"/>
      </w:rPr>
    </w:lvl>
  </w:abstractNum>
  <w:abstractNum w:abstractNumId="15">
    <w:nsid w:val="4A6C606C"/>
    <w:multiLevelType w:val="hybridMultilevel"/>
    <w:tmpl w:val="B2061E96"/>
    <w:lvl w:ilvl="0" w:tplc="B4EC5826">
      <w:start w:val="1"/>
      <w:numFmt w:val="upperLetter"/>
      <w:lvlText w:val="%1)"/>
      <w:lvlJc w:val="left"/>
      <w:pPr>
        <w:tabs>
          <w:tab w:val="num" w:pos="720"/>
        </w:tabs>
        <w:ind w:left="720" w:hanging="360"/>
      </w:pPr>
    </w:lvl>
    <w:lvl w:ilvl="1" w:tplc="2D30FE38" w:tentative="1">
      <w:start w:val="1"/>
      <w:numFmt w:val="upperLetter"/>
      <w:lvlText w:val="%2)"/>
      <w:lvlJc w:val="left"/>
      <w:pPr>
        <w:tabs>
          <w:tab w:val="num" w:pos="1440"/>
        </w:tabs>
        <w:ind w:left="1440" w:hanging="360"/>
      </w:pPr>
    </w:lvl>
    <w:lvl w:ilvl="2" w:tplc="44886888" w:tentative="1">
      <w:start w:val="1"/>
      <w:numFmt w:val="upperLetter"/>
      <w:lvlText w:val="%3)"/>
      <w:lvlJc w:val="left"/>
      <w:pPr>
        <w:tabs>
          <w:tab w:val="num" w:pos="2160"/>
        </w:tabs>
        <w:ind w:left="2160" w:hanging="360"/>
      </w:pPr>
    </w:lvl>
    <w:lvl w:ilvl="3" w:tplc="8E387C58" w:tentative="1">
      <w:start w:val="1"/>
      <w:numFmt w:val="upperLetter"/>
      <w:lvlText w:val="%4)"/>
      <w:lvlJc w:val="left"/>
      <w:pPr>
        <w:tabs>
          <w:tab w:val="num" w:pos="2880"/>
        </w:tabs>
        <w:ind w:left="2880" w:hanging="360"/>
      </w:pPr>
    </w:lvl>
    <w:lvl w:ilvl="4" w:tplc="D62284B0" w:tentative="1">
      <w:start w:val="1"/>
      <w:numFmt w:val="upperLetter"/>
      <w:lvlText w:val="%5)"/>
      <w:lvlJc w:val="left"/>
      <w:pPr>
        <w:tabs>
          <w:tab w:val="num" w:pos="3600"/>
        </w:tabs>
        <w:ind w:left="3600" w:hanging="360"/>
      </w:pPr>
    </w:lvl>
    <w:lvl w:ilvl="5" w:tplc="E8C8E338" w:tentative="1">
      <w:start w:val="1"/>
      <w:numFmt w:val="upperLetter"/>
      <w:lvlText w:val="%6)"/>
      <w:lvlJc w:val="left"/>
      <w:pPr>
        <w:tabs>
          <w:tab w:val="num" w:pos="4320"/>
        </w:tabs>
        <w:ind w:left="4320" w:hanging="360"/>
      </w:pPr>
    </w:lvl>
    <w:lvl w:ilvl="6" w:tplc="86A4CCC2" w:tentative="1">
      <w:start w:val="1"/>
      <w:numFmt w:val="upperLetter"/>
      <w:lvlText w:val="%7)"/>
      <w:lvlJc w:val="left"/>
      <w:pPr>
        <w:tabs>
          <w:tab w:val="num" w:pos="5040"/>
        </w:tabs>
        <w:ind w:left="5040" w:hanging="360"/>
      </w:pPr>
    </w:lvl>
    <w:lvl w:ilvl="7" w:tplc="B4A0F20E" w:tentative="1">
      <w:start w:val="1"/>
      <w:numFmt w:val="upperLetter"/>
      <w:lvlText w:val="%8)"/>
      <w:lvlJc w:val="left"/>
      <w:pPr>
        <w:tabs>
          <w:tab w:val="num" w:pos="5760"/>
        </w:tabs>
        <w:ind w:left="5760" w:hanging="360"/>
      </w:pPr>
    </w:lvl>
    <w:lvl w:ilvl="8" w:tplc="8BF81C54" w:tentative="1">
      <w:start w:val="1"/>
      <w:numFmt w:val="upperLetter"/>
      <w:lvlText w:val="%9)"/>
      <w:lvlJc w:val="left"/>
      <w:pPr>
        <w:tabs>
          <w:tab w:val="num" w:pos="6480"/>
        </w:tabs>
        <w:ind w:left="6480" w:hanging="360"/>
      </w:pPr>
    </w:lvl>
  </w:abstractNum>
  <w:abstractNum w:abstractNumId="16">
    <w:nsid w:val="4D5F046B"/>
    <w:multiLevelType w:val="hybridMultilevel"/>
    <w:tmpl w:val="49F4A6DA"/>
    <w:lvl w:ilvl="0" w:tplc="6214EF0E">
      <w:start w:val="1"/>
      <w:numFmt w:val="upperLetter"/>
      <w:lvlText w:val="%1)"/>
      <w:lvlJc w:val="left"/>
      <w:pPr>
        <w:tabs>
          <w:tab w:val="num" w:pos="720"/>
        </w:tabs>
        <w:ind w:left="720" w:hanging="360"/>
      </w:pPr>
    </w:lvl>
    <w:lvl w:ilvl="1" w:tplc="73261AA8" w:tentative="1">
      <w:start w:val="1"/>
      <w:numFmt w:val="upperLetter"/>
      <w:lvlText w:val="%2)"/>
      <w:lvlJc w:val="left"/>
      <w:pPr>
        <w:tabs>
          <w:tab w:val="num" w:pos="1440"/>
        </w:tabs>
        <w:ind w:left="1440" w:hanging="360"/>
      </w:pPr>
    </w:lvl>
    <w:lvl w:ilvl="2" w:tplc="0134933C" w:tentative="1">
      <w:start w:val="1"/>
      <w:numFmt w:val="upperLetter"/>
      <w:lvlText w:val="%3)"/>
      <w:lvlJc w:val="left"/>
      <w:pPr>
        <w:tabs>
          <w:tab w:val="num" w:pos="2160"/>
        </w:tabs>
        <w:ind w:left="2160" w:hanging="360"/>
      </w:pPr>
    </w:lvl>
    <w:lvl w:ilvl="3" w:tplc="D0A27FB6" w:tentative="1">
      <w:start w:val="1"/>
      <w:numFmt w:val="upperLetter"/>
      <w:lvlText w:val="%4)"/>
      <w:lvlJc w:val="left"/>
      <w:pPr>
        <w:tabs>
          <w:tab w:val="num" w:pos="2880"/>
        </w:tabs>
        <w:ind w:left="2880" w:hanging="360"/>
      </w:pPr>
    </w:lvl>
    <w:lvl w:ilvl="4" w:tplc="F02C4C74" w:tentative="1">
      <w:start w:val="1"/>
      <w:numFmt w:val="upperLetter"/>
      <w:lvlText w:val="%5)"/>
      <w:lvlJc w:val="left"/>
      <w:pPr>
        <w:tabs>
          <w:tab w:val="num" w:pos="3600"/>
        </w:tabs>
        <w:ind w:left="3600" w:hanging="360"/>
      </w:pPr>
    </w:lvl>
    <w:lvl w:ilvl="5" w:tplc="613A8566" w:tentative="1">
      <w:start w:val="1"/>
      <w:numFmt w:val="upperLetter"/>
      <w:lvlText w:val="%6)"/>
      <w:lvlJc w:val="left"/>
      <w:pPr>
        <w:tabs>
          <w:tab w:val="num" w:pos="4320"/>
        </w:tabs>
        <w:ind w:left="4320" w:hanging="360"/>
      </w:pPr>
    </w:lvl>
    <w:lvl w:ilvl="6" w:tplc="27F89E6E" w:tentative="1">
      <w:start w:val="1"/>
      <w:numFmt w:val="upperLetter"/>
      <w:lvlText w:val="%7)"/>
      <w:lvlJc w:val="left"/>
      <w:pPr>
        <w:tabs>
          <w:tab w:val="num" w:pos="5040"/>
        </w:tabs>
        <w:ind w:left="5040" w:hanging="360"/>
      </w:pPr>
    </w:lvl>
    <w:lvl w:ilvl="7" w:tplc="510A86E4" w:tentative="1">
      <w:start w:val="1"/>
      <w:numFmt w:val="upperLetter"/>
      <w:lvlText w:val="%8)"/>
      <w:lvlJc w:val="left"/>
      <w:pPr>
        <w:tabs>
          <w:tab w:val="num" w:pos="5760"/>
        </w:tabs>
        <w:ind w:left="5760" w:hanging="360"/>
      </w:pPr>
    </w:lvl>
    <w:lvl w:ilvl="8" w:tplc="6924E296" w:tentative="1">
      <w:start w:val="1"/>
      <w:numFmt w:val="upperLetter"/>
      <w:lvlText w:val="%9)"/>
      <w:lvlJc w:val="left"/>
      <w:pPr>
        <w:tabs>
          <w:tab w:val="num" w:pos="6480"/>
        </w:tabs>
        <w:ind w:left="6480" w:hanging="360"/>
      </w:pPr>
    </w:lvl>
  </w:abstractNum>
  <w:abstractNum w:abstractNumId="17">
    <w:nsid w:val="4F5D66ED"/>
    <w:multiLevelType w:val="hybridMultilevel"/>
    <w:tmpl w:val="C44C35EE"/>
    <w:lvl w:ilvl="0" w:tplc="0C0A0015">
      <w:start w:val="1"/>
      <w:numFmt w:val="upp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548371A2"/>
    <w:multiLevelType w:val="hybridMultilevel"/>
    <w:tmpl w:val="58B44C6E"/>
    <w:lvl w:ilvl="0" w:tplc="F47E4364">
      <w:start w:val="1"/>
      <w:numFmt w:val="upperLetter"/>
      <w:lvlText w:val="%1)"/>
      <w:lvlJc w:val="left"/>
      <w:pPr>
        <w:ind w:left="405" w:hanging="360"/>
      </w:pPr>
      <w:rPr>
        <w:rFonts w:hint="default"/>
      </w:rPr>
    </w:lvl>
    <w:lvl w:ilvl="1" w:tplc="0C0A0019" w:tentative="1">
      <w:start w:val="1"/>
      <w:numFmt w:val="lowerLetter"/>
      <w:lvlText w:val="%2."/>
      <w:lvlJc w:val="left"/>
      <w:pPr>
        <w:ind w:left="1125" w:hanging="360"/>
      </w:pPr>
    </w:lvl>
    <w:lvl w:ilvl="2" w:tplc="0C0A001B" w:tentative="1">
      <w:start w:val="1"/>
      <w:numFmt w:val="lowerRoman"/>
      <w:lvlText w:val="%3."/>
      <w:lvlJc w:val="right"/>
      <w:pPr>
        <w:ind w:left="1845" w:hanging="180"/>
      </w:pPr>
    </w:lvl>
    <w:lvl w:ilvl="3" w:tplc="0C0A000F" w:tentative="1">
      <w:start w:val="1"/>
      <w:numFmt w:val="decimal"/>
      <w:lvlText w:val="%4."/>
      <w:lvlJc w:val="left"/>
      <w:pPr>
        <w:ind w:left="2565" w:hanging="360"/>
      </w:pPr>
    </w:lvl>
    <w:lvl w:ilvl="4" w:tplc="0C0A0019" w:tentative="1">
      <w:start w:val="1"/>
      <w:numFmt w:val="lowerLetter"/>
      <w:lvlText w:val="%5."/>
      <w:lvlJc w:val="left"/>
      <w:pPr>
        <w:ind w:left="3285" w:hanging="360"/>
      </w:pPr>
    </w:lvl>
    <w:lvl w:ilvl="5" w:tplc="0C0A001B" w:tentative="1">
      <w:start w:val="1"/>
      <w:numFmt w:val="lowerRoman"/>
      <w:lvlText w:val="%6."/>
      <w:lvlJc w:val="right"/>
      <w:pPr>
        <w:ind w:left="4005" w:hanging="180"/>
      </w:pPr>
    </w:lvl>
    <w:lvl w:ilvl="6" w:tplc="0C0A000F" w:tentative="1">
      <w:start w:val="1"/>
      <w:numFmt w:val="decimal"/>
      <w:lvlText w:val="%7."/>
      <w:lvlJc w:val="left"/>
      <w:pPr>
        <w:ind w:left="4725" w:hanging="360"/>
      </w:pPr>
    </w:lvl>
    <w:lvl w:ilvl="7" w:tplc="0C0A0019" w:tentative="1">
      <w:start w:val="1"/>
      <w:numFmt w:val="lowerLetter"/>
      <w:lvlText w:val="%8."/>
      <w:lvlJc w:val="left"/>
      <w:pPr>
        <w:ind w:left="5445" w:hanging="360"/>
      </w:pPr>
    </w:lvl>
    <w:lvl w:ilvl="8" w:tplc="0C0A001B" w:tentative="1">
      <w:start w:val="1"/>
      <w:numFmt w:val="lowerRoman"/>
      <w:lvlText w:val="%9."/>
      <w:lvlJc w:val="right"/>
      <w:pPr>
        <w:ind w:left="6165" w:hanging="180"/>
      </w:pPr>
    </w:lvl>
  </w:abstractNum>
  <w:abstractNum w:abstractNumId="19">
    <w:nsid w:val="55B37B0D"/>
    <w:multiLevelType w:val="hybridMultilevel"/>
    <w:tmpl w:val="39A4D45A"/>
    <w:lvl w:ilvl="0" w:tplc="6F06CAB0">
      <w:start w:val="1"/>
      <w:numFmt w:val="upp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5E2D1C29"/>
    <w:multiLevelType w:val="hybridMultilevel"/>
    <w:tmpl w:val="FCF61E14"/>
    <w:lvl w:ilvl="0" w:tplc="6F06CAB0">
      <w:start w:val="1"/>
      <w:numFmt w:val="upp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5FEB035B"/>
    <w:multiLevelType w:val="hybridMultilevel"/>
    <w:tmpl w:val="E520B004"/>
    <w:lvl w:ilvl="0" w:tplc="5B86A2A4">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62633919"/>
    <w:multiLevelType w:val="hybridMultilevel"/>
    <w:tmpl w:val="A23C7C64"/>
    <w:lvl w:ilvl="0" w:tplc="F47E4364">
      <w:start w:val="1"/>
      <w:numFmt w:val="upperLetter"/>
      <w:lvlText w:val="%1)"/>
      <w:lvlJc w:val="left"/>
      <w:pPr>
        <w:ind w:left="405" w:hanging="360"/>
      </w:pPr>
      <w:rPr>
        <w:rFonts w:hint="default"/>
      </w:rPr>
    </w:lvl>
    <w:lvl w:ilvl="1" w:tplc="0C0A0019" w:tentative="1">
      <w:start w:val="1"/>
      <w:numFmt w:val="lowerLetter"/>
      <w:lvlText w:val="%2."/>
      <w:lvlJc w:val="left"/>
      <w:pPr>
        <w:ind w:left="1125" w:hanging="360"/>
      </w:pPr>
    </w:lvl>
    <w:lvl w:ilvl="2" w:tplc="0C0A001B" w:tentative="1">
      <w:start w:val="1"/>
      <w:numFmt w:val="lowerRoman"/>
      <w:lvlText w:val="%3."/>
      <w:lvlJc w:val="right"/>
      <w:pPr>
        <w:ind w:left="1845" w:hanging="180"/>
      </w:pPr>
    </w:lvl>
    <w:lvl w:ilvl="3" w:tplc="0C0A000F" w:tentative="1">
      <w:start w:val="1"/>
      <w:numFmt w:val="decimal"/>
      <w:lvlText w:val="%4."/>
      <w:lvlJc w:val="left"/>
      <w:pPr>
        <w:ind w:left="2565" w:hanging="360"/>
      </w:pPr>
    </w:lvl>
    <w:lvl w:ilvl="4" w:tplc="0C0A0019" w:tentative="1">
      <w:start w:val="1"/>
      <w:numFmt w:val="lowerLetter"/>
      <w:lvlText w:val="%5."/>
      <w:lvlJc w:val="left"/>
      <w:pPr>
        <w:ind w:left="3285" w:hanging="360"/>
      </w:pPr>
    </w:lvl>
    <w:lvl w:ilvl="5" w:tplc="0C0A001B" w:tentative="1">
      <w:start w:val="1"/>
      <w:numFmt w:val="lowerRoman"/>
      <w:lvlText w:val="%6."/>
      <w:lvlJc w:val="right"/>
      <w:pPr>
        <w:ind w:left="4005" w:hanging="180"/>
      </w:pPr>
    </w:lvl>
    <w:lvl w:ilvl="6" w:tplc="0C0A000F" w:tentative="1">
      <w:start w:val="1"/>
      <w:numFmt w:val="decimal"/>
      <w:lvlText w:val="%7."/>
      <w:lvlJc w:val="left"/>
      <w:pPr>
        <w:ind w:left="4725" w:hanging="360"/>
      </w:pPr>
    </w:lvl>
    <w:lvl w:ilvl="7" w:tplc="0C0A0019" w:tentative="1">
      <w:start w:val="1"/>
      <w:numFmt w:val="lowerLetter"/>
      <w:lvlText w:val="%8."/>
      <w:lvlJc w:val="left"/>
      <w:pPr>
        <w:ind w:left="5445" w:hanging="360"/>
      </w:pPr>
    </w:lvl>
    <w:lvl w:ilvl="8" w:tplc="0C0A001B" w:tentative="1">
      <w:start w:val="1"/>
      <w:numFmt w:val="lowerRoman"/>
      <w:lvlText w:val="%9."/>
      <w:lvlJc w:val="right"/>
      <w:pPr>
        <w:ind w:left="6165" w:hanging="180"/>
      </w:pPr>
    </w:lvl>
  </w:abstractNum>
  <w:abstractNum w:abstractNumId="23">
    <w:nsid w:val="6763104C"/>
    <w:multiLevelType w:val="hybridMultilevel"/>
    <w:tmpl w:val="E3BAF0FC"/>
    <w:lvl w:ilvl="0" w:tplc="8E40C8A0">
      <w:start w:val="2"/>
      <w:numFmt w:val="upperLetter"/>
      <w:lvlText w:val="%1)"/>
      <w:lvlJc w:val="left"/>
      <w:pPr>
        <w:tabs>
          <w:tab w:val="num" w:pos="720"/>
        </w:tabs>
        <w:ind w:left="720" w:hanging="360"/>
      </w:pPr>
    </w:lvl>
    <w:lvl w:ilvl="1" w:tplc="2096830E" w:tentative="1">
      <w:start w:val="1"/>
      <w:numFmt w:val="upperLetter"/>
      <w:lvlText w:val="%2)"/>
      <w:lvlJc w:val="left"/>
      <w:pPr>
        <w:tabs>
          <w:tab w:val="num" w:pos="1440"/>
        </w:tabs>
        <w:ind w:left="1440" w:hanging="360"/>
      </w:pPr>
    </w:lvl>
    <w:lvl w:ilvl="2" w:tplc="1AAA59C0" w:tentative="1">
      <w:start w:val="1"/>
      <w:numFmt w:val="upperLetter"/>
      <w:lvlText w:val="%3)"/>
      <w:lvlJc w:val="left"/>
      <w:pPr>
        <w:tabs>
          <w:tab w:val="num" w:pos="2160"/>
        </w:tabs>
        <w:ind w:left="2160" w:hanging="360"/>
      </w:pPr>
    </w:lvl>
    <w:lvl w:ilvl="3" w:tplc="9B42D5E4" w:tentative="1">
      <w:start w:val="1"/>
      <w:numFmt w:val="upperLetter"/>
      <w:lvlText w:val="%4)"/>
      <w:lvlJc w:val="left"/>
      <w:pPr>
        <w:tabs>
          <w:tab w:val="num" w:pos="2880"/>
        </w:tabs>
        <w:ind w:left="2880" w:hanging="360"/>
      </w:pPr>
    </w:lvl>
    <w:lvl w:ilvl="4" w:tplc="41527012" w:tentative="1">
      <w:start w:val="1"/>
      <w:numFmt w:val="upperLetter"/>
      <w:lvlText w:val="%5)"/>
      <w:lvlJc w:val="left"/>
      <w:pPr>
        <w:tabs>
          <w:tab w:val="num" w:pos="3600"/>
        </w:tabs>
        <w:ind w:left="3600" w:hanging="360"/>
      </w:pPr>
    </w:lvl>
    <w:lvl w:ilvl="5" w:tplc="FB6AA51A" w:tentative="1">
      <w:start w:val="1"/>
      <w:numFmt w:val="upperLetter"/>
      <w:lvlText w:val="%6)"/>
      <w:lvlJc w:val="left"/>
      <w:pPr>
        <w:tabs>
          <w:tab w:val="num" w:pos="4320"/>
        </w:tabs>
        <w:ind w:left="4320" w:hanging="360"/>
      </w:pPr>
    </w:lvl>
    <w:lvl w:ilvl="6" w:tplc="4FBE7E2A" w:tentative="1">
      <w:start w:val="1"/>
      <w:numFmt w:val="upperLetter"/>
      <w:lvlText w:val="%7)"/>
      <w:lvlJc w:val="left"/>
      <w:pPr>
        <w:tabs>
          <w:tab w:val="num" w:pos="5040"/>
        </w:tabs>
        <w:ind w:left="5040" w:hanging="360"/>
      </w:pPr>
    </w:lvl>
    <w:lvl w:ilvl="7" w:tplc="B65095CC" w:tentative="1">
      <w:start w:val="1"/>
      <w:numFmt w:val="upperLetter"/>
      <w:lvlText w:val="%8)"/>
      <w:lvlJc w:val="left"/>
      <w:pPr>
        <w:tabs>
          <w:tab w:val="num" w:pos="5760"/>
        </w:tabs>
        <w:ind w:left="5760" w:hanging="360"/>
      </w:pPr>
    </w:lvl>
    <w:lvl w:ilvl="8" w:tplc="34A65450" w:tentative="1">
      <w:start w:val="1"/>
      <w:numFmt w:val="upperLetter"/>
      <w:lvlText w:val="%9)"/>
      <w:lvlJc w:val="left"/>
      <w:pPr>
        <w:tabs>
          <w:tab w:val="num" w:pos="6480"/>
        </w:tabs>
        <w:ind w:left="6480" w:hanging="360"/>
      </w:pPr>
    </w:lvl>
  </w:abstractNum>
  <w:abstractNum w:abstractNumId="24">
    <w:nsid w:val="696F283A"/>
    <w:multiLevelType w:val="hybridMultilevel"/>
    <w:tmpl w:val="EE141832"/>
    <w:lvl w:ilvl="0" w:tplc="7EDEB056">
      <w:start w:val="1"/>
      <w:numFmt w:val="upperLetter"/>
      <w:lvlText w:val="%1)"/>
      <w:lvlJc w:val="left"/>
      <w:pPr>
        <w:tabs>
          <w:tab w:val="num" w:pos="720"/>
        </w:tabs>
        <w:ind w:left="720" w:hanging="360"/>
      </w:pPr>
    </w:lvl>
    <w:lvl w:ilvl="1" w:tplc="56A8CFBC" w:tentative="1">
      <w:start w:val="1"/>
      <w:numFmt w:val="upperLetter"/>
      <w:lvlText w:val="%2)"/>
      <w:lvlJc w:val="left"/>
      <w:pPr>
        <w:tabs>
          <w:tab w:val="num" w:pos="1440"/>
        </w:tabs>
        <w:ind w:left="1440" w:hanging="360"/>
      </w:pPr>
    </w:lvl>
    <w:lvl w:ilvl="2" w:tplc="FE188D4E" w:tentative="1">
      <w:start w:val="1"/>
      <w:numFmt w:val="upperLetter"/>
      <w:lvlText w:val="%3)"/>
      <w:lvlJc w:val="left"/>
      <w:pPr>
        <w:tabs>
          <w:tab w:val="num" w:pos="2160"/>
        </w:tabs>
        <w:ind w:left="2160" w:hanging="360"/>
      </w:pPr>
    </w:lvl>
    <w:lvl w:ilvl="3" w:tplc="5FD25700" w:tentative="1">
      <w:start w:val="1"/>
      <w:numFmt w:val="upperLetter"/>
      <w:lvlText w:val="%4)"/>
      <w:lvlJc w:val="left"/>
      <w:pPr>
        <w:tabs>
          <w:tab w:val="num" w:pos="2880"/>
        </w:tabs>
        <w:ind w:left="2880" w:hanging="360"/>
      </w:pPr>
    </w:lvl>
    <w:lvl w:ilvl="4" w:tplc="37DA0180" w:tentative="1">
      <w:start w:val="1"/>
      <w:numFmt w:val="upperLetter"/>
      <w:lvlText w:val="%5)"/>
      <w:lvlJc w:val="left"/>
      <w:pPr>
        <w:tabs>
          <w:tab w:val="num" w:pos="3600"/>
        </w:tabs>
        <w:ind w:left="3600" w:hanging="360"/>
      </w:pPr>
    </w:lvl>
    <w:lvl w:ilvl="5" w:tplc="FA063D36" w:tentative="1">
      <w:start w:val="1"/>
      <w:numFmt w:val="upperLetter"/>
      <w:lvlText w:val="%6)"/>
      <w:lvlJc w:val="left"/>
      <w:pPr>
        <w:tabs>
          <w:tab w:val="num" w:pos="4320"/>
        </w:tabs>
        <w:ind w:left="4320" w:hanging="360"/>
      </w:pPr>
    </w:lvl>
    <w:lvl w:ilvl="6" w:tplc="AC584952" w:tentative="1">
      <w:start w:val="1"/>
      <w:numFmt w:val="upperLetter"/>
      <w:lvlText w:val="%7)"/>
      <w:lvlJc w:val="left"/>
      <w:pPr>
        <w:tabs>
          <w:tab w:val="num" w:pos="5040"/>
        </w:tabs>
        <w:ind w:left="5040" w:hanging="360"/>
      </w:pPr>
    </w:lvl>
    <w:lvl w:ilvl="7" w:tplc="2FB82A38" w:tentative="1">
      <w:start w:val="1"/>
      <w:numFmt w:val="upperLetter"/>
      <w:lvlText w:val="%8)"/>
      <w:lvlJc w:val="left"/>
      <w:pPr>
        <w:tabs>
          <w:tab w:val="num" w:pos="5760"/>
        </w:tabs>
        <w:ind w:left="5760" w:hanging="360"/>
      </w:pPr>
    </w:lvl>
    <w:lvl w:ilvl="8" w:tplc="EB7462E2" w:tentative="1">
      <w:start w:val="1"/>
      <w:numFmt w:val="upperLetter"/>
      <w:lvlText w:val="%9)"/>
      <w:lvlJc w:val="left"/>
      <w:pPr>
        <w:tabs>
          <w:tab w:val="num" w:pos="6480"/>
        </w:tabs>
        <w:ind w:left="6480" w:hanging="360"/>
      </w:pPr>
    </w:lvl>
  </w:abstractNum>
  <w:abstractNum w:abstractNumId="25">
    <w:nsid w:val="6B573928"/>
    <w:multiLevelType w:val="hybridMultilevel"/>
    <w:tmpl w:val="F6F22D4A"/>
    <w:lvl w:ilvl="0" w:tplc="E3D64D58">
      <w:start w:val="1"/>
      <w:numFmt w:val="upperLetter"/>
      <w:lvlText w:val="%1)"/>
      <w:lvlJc w:val="left"/>
      <w:pPr>
        <w:tabs>
          <w:tab w:val="num" w:pos="720"/>
        </w:tabs>
        <w:ind w:left="720" w:hanging="360"/>
      </w:pPr>
    </w:lvl>
    <w:lvl w:ilvl="1" w:tplc="94F280E6" w:tentative="1">
      <w:start w:val="1"/>
      <w:numFmt w:val="upperLetter"/>
      <w:lvlText w:val="%2)"/>
      <w:lvlJc w:val="left"/>
      <w:pPr>
        <w:tabs>
          <w:tab w:val="num" w:pos="1440"/>
        </w:tabs>
        <w:ind w:left="1440" w:hanging="360"/>
      </w:pPr>
    </w:lvl>
    <w:lvl w:ilvl="2" w:tplc="85745D9C" w:tentative="1">
      <w:start w:val="1"/>
      <w:numFmt w:val="upperLetter"/>
      <w:lvlText w:val="%3)"/>
      <w:lvlJc w:val="left"/>
      <w:pPr>
        <w:tabs>
          <w:tab w:val="num" w:pos="2160"/>
        </w:tabs>
        <w:ind w:left="2160" w:hanging="360"/>
      </w:pPr>
    </w:lvl>
    <w:lvl w:ilvl="3" w:tplc="86E0BB20" w:tentative="1">
      <w:start w:val="1"/>
      <w:numFmt w:val="upperLetter"/>
      <w:lvlText w:val="%4)"/>
      <w:lvlJc w:val="left"/>
      <w:pPr>
        <w:tabs>
          <w:tab w:val="num" w:pos="2880"/>
        </w:tabs>
        <w:ind w:left="2880" w:hanging="360"/>
      </w:pPr>
    </w:lvl>
    <w:lvl w:ilvl="4" w:tplc="5F28DE66" w:tentative="1">
      <w:start w:val="1"/>
      <w:numFmt w:val="upperLetter"/>
      <w:lvlText w:val="%5)"/>
      <w:lvlJc w:val="left"/>
      <w:pPr>
        <w:tabs>
          <w:tab w:val="num" w:pos="3600"/>
        </w:tabs>
        <w:ind w:left="3600" w:hanging="360"/>
      </w:pPr>
    </w:lvl>
    <w:lvl w:ilvl="5" w:tplc="9BD4916C" w:tentative="1">
      <w:start w:val="1"/>
      <w:numFmt w:val="upperLetter"/>
      <w:lvlText w:val="%6)"/>
      <w:lvlJc w:val="left"/>
      <w:pPr>
        <w:tabs>
          <w:tab w:val="num" w:pos="4320"/>
        </w:tabs>
        <w:ind w:left="4320" w:hanging="360"/>
      </w:pPr>
    </w:lvl>
    <w:lvl w:ilvl="6" w:tplc="437409FE" w:tentative="1">
      <w:start w:val="1"/>
      <w:numFmt w:val="upperLetter"/>
      <w:lvlText w:val="%7)"/>
      <w:lvlJc w:val="left"/>
      <w:pPr>
        <w:tabs>
          <w:tab w:val="num" w:pos="5040"/>
        </w:tabs>
        <w:ind w:left="5040" w:hanging="360"/>
      </w:pPr>
    </w:lvl>
    <w:lvl w:ilvl="7" w:tplc="A2A88C3C" w:tentative="1">
      <w:start w:val="1"/>
      <w:numFmt w:val="upperLetter"/>
      <w:lvlText w:val="%8)"/>
      <w:lvlJc w:val="left"/>
      <w:pPr>
        <w:tabs>
          <w:tab w:val="num" w:pos="5760"/>
        </w:tabs>
        <w:ind w:left="5760" w:hanging="360"/>
      </w:pPr>
    </w:lvl>
    <w:lvl w:ilvl="8" w:tplc="48D81332" w:tentative="1">
      <w:start w:val="1"/>
      <w:numFmt w:val="upperLetter"/>
      <w:lvlText w:val="%9)"/>
      <w:lvlJc w:val="left"/>
      <w:pPr>
        <w:tabs>
          <w:tab w:val="num" w:pos="6480"/>
        </w:tabs>
        <w:ind w:left="6480" w:hanging="360"/>
      </w:pPr>
    </w:lvl>
  </w:abstractNum>
  <w:abstractNum w:abstractNumId="26">
    <w:nsid w:val="7A7E1890"/>
    <w:multiLevelType w:val="hybridMultilevel"/>
    <w:tmpl w:val="001A561E"/>
    <w:lvl w:ilvl="0" w:tplc="4016F914">
      <w:start w:val="2"/>
      <w:numFmt w:val="upperLetter"/>
      <w:lvlText w:val="%1)"/>
      <w:lvlJc w:val="left"/>
      <w:pPr>
        <w:tabs>
          <w:tab w:val="num" w:pos="720"/>
        </w:tabs>
        <w:ind w:left="720" w:hanging="360"/>
      </w:pPr>
    </w:lvl>
    <w:lvl w:ilvl="1" w:tplc="332ED03A" w:tentative="1">
      <w:start w:val="1"/>
      <w:numFmt w:val="upperLetter"/>
      <w:lvlText w:val="%2)"/>
      <w:lvlJc w:val="left"/>
      <w:pPr>
        <w:tabs>
          <w:tab w:val="num" w:pos="1440"/>
        </w:tabs>
        <w:ind w:left="1440" w:hanging="360"/>
      </w:pPr>
    </w:lvl>
    <w:lvl w:ilvl="2" w:tplc="F8BC0542" w:tentative="1">
      <w:start w:val="1"/>
      <w:numFmt w:val="upperLetter"/>
      <w:lvlText w:val="%3)"/>
      <w:lvlJc w:val="left"/>
      <w:pPr>
        <w:tabs>
          <w:tab w:val="num" w:pos="2160"/>
        </w:tabs>
        <w:ind w:left="2160" w:hanging="360"/>
      </w:pPr>
    </w:lvl>
    <w:lvl w:ilvl="3" w:tplc="0E3215A0" w:tentative="1">
      <w:start w:val="1"/>
      <w:numFmt w:val="upperLetter"/>
      <w:lvlText w:val="%4)"/>
      <w:lvlJc w:val="left"/>
      <w:pPr>
        <w:tabs>
          <w:tab w:val="num" w:pos="2880"/>
        </w:tabs>
        <w:ind w:left="2880" w:hanging="360"/>
      </w:pPr>
    </w:lvl>
    <w:lvl w:ilvl="4" w:tplc="23340738" w:tentative="1">
      <w:start w:val="1"/>
      <w:numFmt w:val="upperLetter"/>
      <w:lvlText w:val="%5)"/>
      <w:lvlJc w:val="left"/>
      <w:pPr>
        <w:tabs>
          <w:tab w:val="num" w:pos="3600"/>
        </w:tabs>
        <w:ind w:left="3600" w:hanging="360"/>
      </w:pPr>
    </w:lvl>
    <w:lvl w:ilvl="5" w:tplc="4A10CE5E" w:tentative="1">
      <w:start w:val="1"/>
      <w:numFmt w:val="upperLetter"/>
      <w:lvlText w:val="%6)"/>
      <w:lvlJc w:val="left"/>
      <w:pPr>
        <w:tabs>
          <w:tab w:val="num" w:pos="4320"/>
        </w:tabs>
        <w:ind w:left="4320" w:hanging="360"/>
      </w:pPr>
    </w:lvl>
    <w:lvl w:ilvl="6" w:tplc="609CD95E" w:tentative="1">
      <w:start w:val="1"/>
      <w:numFmt w:val="upperLetter"/>
      <w:lvlText w:val="%7)"/>
      <w:lvlJc w:val="left"/>
      <w:pPr>
        <w:tabs>
          <w:tab w:val="num" w:pos="5040"/>
        </w:tabs>
        <w:ind w:left="5040" w:hanging="360"/>
      </w:pPr>
    </w:lvl>
    <w:lvl w:ilvl="7" w:tplc="6DFCDB94" w:tentative="1">
      <w:start w:val="1"/>
      <w:numFmt w:val="upperLetter"/>
      <w:lvlText w:val="%8)"/>
      <w:lvlJc w:val="left"/>
      <w:pPr>
        <w:tabs>
          <w:tab w:val="num" w:pos="5760"/>
        </w:tabs>
        <w:ind w:left="5760" w:hanging="360"/>
      </w:pPr>
    </w:lvl>
    <w:lvl w:ilvl="8" w:tplc="65ACDCAE" w:tentative="1">
      <w:start w:val="1"/>
      <w:numFmt w:val="upperLetter"/>
      <w:lvlText w:val="%9)"/>
      <w:lvlJc w:val="left"/>
      <w:pPr>
        <w:tabs>
          <w:tab w:val="num" w:pos="6480"/>
        </w:tabs>
        <w:ind w:left="6480" w:hanging="360"/>
      </w:pPr>
    </w:lvl>
  </w:abstractNum>
  <w:abstractNum w:abstractNumId="27">
    <w:nsid w:val="7C273A46"/>
    <w:multiLevelType w:val="hybridMultilevel"/>
    <w:tmpl w:val="90800540"/>
    <w:lvl w:ilvl="0" w:tplc="C3CE5AD6">
      <w:start w:val="1"/>
      <w:numFmt w:val="upperLetter"/>
      <w:lvlText w:val="%1)"/>
      <w:lvlJc w:val="left"/>
      <w:pPr>
        <w:tabs>
          <w:tab w:val="num" w:pos="720"/>
        </w:tabs>
        <w:ind w:left="720" w:hanging="360"/>
      </w:pPr>
    </w:lvl>
    <w:lvl w:ilvl="1" w:tplc="427600C6" w:tentative="1">
      <w:start w:val="1"/>
      <w:numFmt w:val="upperLetter"/>
      <w:lvlText w:val="%2)"/>
      <w:lvlJc w:val="left"/>
      <w:pPr>
        <w:tabs>
          <w:tab w:val="num" w:pos="1440"/>
        </w:tabs>
        <w:ind w:left="1440" w:hanging="360"/>
      </w:pPr>
    </w:lvl>
    <w:lvl w:ilvl="2" w:tplc="FCF26F8C" w:tentative="1">
      <w:start w:val="1"/>
      <w:numFmt w:val="upperLetter"/>
      <w:lvlText w:val="%3)"/>
      <w:lvlJc w:val="left"/>
      <w:pPr>
        <w:tabs>
          <w:tab w:val="num" w:pos="2160"/>
        </w:tabs>
        <w:ind w:left="2160" w:hanging="360"/>
      </w:pPr>
    </w:lvl>
    <w:lvl w:ilvl="3" w:tplc="AEEAECFA" w:tentative="1">
      <w:start w:val="1"/>
      <w:numFmt w:val="upperLetter"/>
      <w:lvlText w:val="%4)"/>
      <w:lvlJc w:val="left"/>
      <w:pPr>
        <w:tabs>
          <w:tab w:val="num" w:pos="2880"/>
        </w:tabs>
        <w:ind w:left="2880" w:hanging="360"/>
      </w:pPr>
    </w:lvl>
    <w:lvl w:ilvl="4" w:tplc="E1AC05E2" w:tentative="1">
      <w:start w:val="1"/>
      <w:numFmt w:val="upperLetter"/>
      <w:lvlText w:val="%5)"/>
      <w:lvlJc w:val="left"/>
      <w:pPr>
        <w:tabs>
          <w:tab w:val="num" w:pos="3600"/>
        </w:tabs>
        <w:ind w:left="3600" w:hanging="360"/>
      </w:pPr>
    </w:lvl>
    <w:lvl w:ilvl="5" w:tplc="18141F1C" w:tentative="1">
      <w:start w:val="1"/>
      <w:numFmt w:val="upperLetter"/>
      <w:lvlText w:val="%6)"/>
      <w:lvlJc w:val="left"/>
      <w:pPr>
        <w:tabs>
          <w:tab w:val="num" w:pos="4320"/>
        </w:tabs>
        <w:ind w:left="4320" w:hanging="360"/>
      </w:pPr>
    </w:lvl>
    <w:lvl w:ilvl="6" w:tplc="D6680BEE" w:tentative="1">
      <w:start w:val="1"/>
      <w:numFmt w:val="upperLetter"/>
      <w:lvlText w:val="%7)"/>
      <w:lvlJc w:val="left"/>
      <w:pPr>
        <w:tabs>
          <w:tab w:val="num" w:pos="5040"/>
        </w:tabs>
        <w:ind w:left="5040" w:hanging="360"/>
      </w:pPr>
    </w:lvl>
    <w:lvl w:ilvl="7" w:tplc="F16C63EC" w:tentative="1">
      <w:start w:val="1"/>
      <w:numFmt w:val="upperLetter"/>
      <w:lvlText w:val="%8)"/>
      <w:lvlJc w:val="left"/>
      <w:pPr>
        <w:tabs>
          <w:tab w:val="num" w:pos="5760"/>
        </w:tabs>
        <w:ind w:left="5760" w:hanging="360"/>
      </w:pPr>
    </w:lvl>
    <w:lvl w:ilvl="8" w:tplc="D25C8D4E" w:tentative="1">
      <w:start w:val="1"/>
      <w:numFmt w:val="upperLetter"/>
      <w:lvlText w:val="%9)"/>
      <w:lvlJc w:val="left"/>
      <w:pPr>
        <w:tabs>
          <w:tab w:val="num" w:pos="6480"/>
        </w:tabs>
        <w:ind w:left="6480" w:hanging="360"/>
      </w:pPr>
    </w:lvl>
  </w:abstractNum>
  <w:abstractNum w:abstractNumId="28">
    <w:nsid w:val="7F2173CD"/>
    <w:multiLevelType w:val="hybridMultilevel"/>
    <w:tmpl w:val="380CAB2C"/>
    <w:lvl w:ilvl="0" w:tplc="4DF89122">
      <w:start w:val="1"/>
      <w:numFmt w:val="upperRoman"/>
      <w:lvlText w:val="%1."/>
      <w:lvlJc w:val="right"/>
      <w:pPr>
        <w:ind w:left="360" w:hanging="360"/>
      </w:pPr>
      <w:rPr>
        <w:rFonts w:cs="Times New Roman"/>
        <w:b/>
        <w:bCs/>
      </w:rPr>
    </w:lvl>
    <w:lvl w:ilvl="1" w:tplc="0C0A0019">
      <w:start w:val="1"/>
      <w:numFmt w:val="lowerLetter"/>
      <w:lvlText w:val="%2."/>
      <w:lvlJc w:val="left"/>
      <w:pPr>
        <w:ind w:left="1800" w:hanging="360"/>
      </w:pPr>
      <w:rPr>
        <w:rFonts w:cs="Times New Roman"/>
      </w:rPr>
    </w:lvl>
    <w:lvl w:ilvl="2" w:tplc="0C0A001B">
      <w:start w:val="1"/>
      <w:numFmt w:val="lowerRoman"/>
      <w:lvlText w:val="%3."/>
      <w:lvlJc w:val="right"/>
      <w:pPr>
        <w:ind w:left="2520" w:hanging="180"/>
      </w:pPr>
      <w:rPr>
        <w:rFonts w:cs="Times New Roman"/>
      </w:rPr>
    </w:lvl>
    <w:lvl w:ilvl="3" w:tplc="0C0A000F">
      <w:start w:val="1"/>
      <w:numFmt w:val="decimal"/>
      <w:lvlText w:val="%4."/>
      <w:lvlJc w:val="left"/>
      <w:pPr>
        <w:ind w:left="3240" w:hanging="360"/>
      </w:pPr>
      <w:rPr>
        <w:rFonts w:cs="Times New Roman"/>
      </w:rPr>
    </w:lvl>
    <w:lvl w:ilvl="4" w:tplc="0C0A0019">
      <w:start w:val="1"/>
      <w:numFmt w:val="lowerLetter"/>
      <w:lvlText w:val="%5."/>
      <w:lvlJc w:val="left"/>
      <w:pPr>
        <w:ind w:left="3960" w:hanging="360"/>
      </w:pPr>
      <w:rPr>
        <w:rFonts w:cs="Times New Roman"/>
      </w:rPr>
    </w:lvl>
    <w:lvl w:ilvl="5" w:tplc="0C0A001B">
      <w:start w:val="1"/>
      <w:numFmt w:val="lowerRoman"/>
      <w:lvlText w:val="%6."/>
      <w:lvlJc w:val="right"/>
      <w:pPr>
        <w:ind w:left="4680" w:hanging="180"/>
      </w:pPr>
      <w:rPr>
        <w:rFonts w:cs="Times New Roman"/>
      </w:rPr>
    </w:lvl>
    <w:lvl w:ilvl="6" w:tplc="0C0A000F">
      <w:start w:val="1"/>
      <w:numFmt w:val="decimal"/>
      <w:lvlText w:val="%7."/>
      <w:lvlJc w:val="left"/>
      <w:pPr>
        <w:ind w:left="5400" w:hanging="360"/>
      </w:pPr>
      <w:rPr>
        <w:rFonts w:cs="Times New Roman"/>
      </w:rPr>
    </w:lvl>
    <w:lvl w:ilvl="7" w:tplc="0C0A0019">
      <w:start w:val="1"/>
      <w:numFmt w:val="lowerLetter"/>
      <w:lvlText w:val="%8."/>
      <w:lvlJc w:val="left"/>
      <w:pPr>
        <w:ind w:left="6120" w:hanging="360"/>
      </w:pPr>
      <w:rPr>
        <w:rFonts w:cs="Times New Roman"/>
      </w:rPr>
    </w:lvl>
    <w:lvl w:ilvl="8" w:tplc="0C0A001B">
      <w:start w:val="1"/>
      <w:numFmt w:val="lowerRoman"/>
      <w:lvlText w:val="%9."/>
      <w:lvlJc w:val="right"/>
      <w:pPr>
        <w:ind w:left="6840" w:hanging="180"/>
      </w:pPr>
      <w:rPr>
        <w:rFonts w:cs="Times New Roman"/>
      </w:rPr>
    </w:lvl>
  </w:abstractNum>
  <w:num w:numId="1">
    <w:abstractNumId w:val="28"/>
  </w:num>
  <w:num w:numId="2">
    <w:abstractNumId w:val="14"/>
  </w:num>
  <w:num w:numId="3">
    <w:abstractNumId w:val="9"/>
  </w:num>
  <w:num w:numId="4">
    <w:abstractNumId w:val="5"/>
  </w:num>
  <w:num w:numId="5">
    <w:abstractNumId w:val="12"/>
  </w:num>
  <w:num w:numId="6">
    <w:abstractNumId w:val="1"/>
  </w:num>
  <w:num w:numId="7">
    <w:abstractNumId w:val="8"/>
  </w:num>
  <w:num w:numId="8">
    <w:abstractNumId w:val="23"/>
  </w:num>
  <w:num w:numId="9">
    <w:abstractNumId w:val="26"/>
  </w:num>
  <w:num w:numId="10">
    <w:abstractNumId w:val="0"/>
  </w:num>
  <w:num w:numId="11">
    <w:abstractNumId w:val="21"/>
  </w:num>
  <w:num w:numId="12">
    <w:abstractNumId w:val="16"/>
  </w:num>
  <w:num w:numId="13">
    <w:abstractNumId w:val="4"/>
  </w:num>
  <w:num w:numId="14">
    <w:abstractNumId w:val="3"/>
  </w:num>
  <w:num w:numId="15">
    <w:abstractNumId w:val="10"/>
  </w:num>
  <w:num w:numId="16">
    <w:abstractNumId w:val="13"/>
  </w:num>
  <w:num w:numId="17">
    <w:abstractNumId w:val="27"/>
  </w:num>
  <w:num w:numId="18">
    <w:abstractNumId w:val="11"/>
  </w:num>
  <w:num w:numId="19">
    <w:abstractNumId w:val="25"/>
  </w:num>
  <w:num w:numId="20">
    <w:abstractNumId w:val="19"/>
  </w:num>
  <w:num w:numId="21">
    <w:abstractNumId w:val="6"/>
  </w:num>
  <w:num w:numId="22">
    <w:abstractNumId w:val="17"/>
  </w:num>
  <w:num w:numId="23">
    <w:abstractNumId w:val="20"/>
  </w:num>
  <w:num w:numId="24">
    <w:abstractNumId w:val="7"/>
  </w:num>
  <w:num w:numId="25">
    <w:abstractNumId w:val="15"/>
  </w:num>
  <w:num w:numId="26">
    <w:abstractNumId w:val="18"/>
  </w:num>
  <w:num w:numId="27">
    <w:abstractNumId w:val="2"/>
  </w:num>
  <w:num w:numId="28">
    <w:abstractNumId w:val="24"/>
  </w:num>
  <w:num w:numId="29">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hyphenationZone w:val="425"/>
  <w:characterSpacingControl w:val="doNotCompress"/>
  <w:footnotePr>
    <w:footnote w:id="-1"/>
    <w:footnote w:id="0"/>
  </w:footnotePr>
  <w:endnotePr>
    <w:endnote w:id="-1"/>
    <w:endnote w:id="0"/>
  </w:endnotePr>
  <w:compat/>
  <w:rsids>
    <w:rsidRoot w:val="001A4B1A"/>
    <w:rsid w:val="00000F83"/>
    <w:rsid w:val="000016FC"/>
    <w:rsid w:val="000039D4"/>
    <w:rsid w:val="00003BD5"/>
    <w:rsid w:val="0000574C"/>
    <w:rsid w:val="00006138"/>
    <w:rsid w:val="00017257"/>
    <w:rsid w:val="00022924"/>
    <w:rsid w:val="00027A09"/>
    <w:rsid w:val="000312EB"/>
    <w:rsid w:val="00032817"/>
    <w:rsid w:val="00042806"/>
    <w:rsid w:val="00042A49"/>
    <w:rsid w:val="00043C03"/>
    <w:rsid w:val="000454F4"/>
    <w:rsid w:val="00046E89"/>
    <w:rsid w:val="00050A7C"/>
    <w:rsid w:val="00061B06"/>
    <w:rsid w:val="00063063"/>
    <w:rsid w:val="000702BB"/>
    <w:rsid w:val="00070C68"/>
    <w:rsid w:val="000717F6"/>
    <w:rsid w:val="00075468"/>
    <w:rsid w:val="000756CC"/>
    <w:rsid w:val="00075B4F"/>
    <w:rsid w:val="000806D4"/>
    <w:rsid w:val="0008517B"/>
    <w:rsid w:val="00085EEC"/>
    <w:rsid w:val="00087599"/>
    <w:rsid w:val="00090452"/>
    <w:rsid w:val="00092184"/>
    <w:rsid w:val="00092898"/>
    <w:rsid w:val="00093070"/>
    <w:rsid w:val="00094F38"/>
    <w:rsid w:val="000976D1"/>
    <w:rsid w:val="000A1B3A"/>
    <w:rsid w:val="000A35AF"/>
    <w:rsid w:val="000A409D"/>
    <w:rsid w:val="000A511F"/>
    <w:rsid w:val="000A599F"/>
    <w:rsid w:val="000A6BA2"/>
    <w:rsid w:val="000B0687"/>
    <w:rsid w:val="000B19B3"/>
    <w:rsid w:val="000B34C7"/>
    <w:rsid w:val="000B5AB6"/>
    <w:rsid w:val="000C0268"/>
    <w:rsid w:val="000C1560"/>
    <w:rsid w:val="000C3D2F"/>
    <w:rsid w:val="000C5A8A"/>
    <w:rsid w:val="000D5198"/>
    <w:rsid w:val="000E03E7"/>
    <w:rsid w:val="000E32FE"/>
    <w:rsid w:val="000E63CB"/>
    <w:rsid w:val="000F4637"/>
    <w:rsid w:val="000F5C4D"/>
    <w:rsid w:val="000F5CEF"/>
    <w:rsid w:val="000F7EA7"/>
    <w:rsid w:val="000F7FF1"/>
    <w:rsid w:val="00100226"/>
    <w:rsid w:val="0010150A"/>
    <w:rsid w:val="001030D8"/>
    <w:rsid w:val="0010315A"/>
    <w:rsid w:val="00105258"/>
    <w:rsid w:val="00110C46"/>
    <w:rsid w:val="00110E74"/>
    <w:rsid w:val="001118A4"/>
    <w:rsid w:val="00112CD0"/>
    <w:rsid w:val="00120D9C"/>
    <w:rsid w:val="00127BE1"/>
    <w:rsid w:val="0013310E"/>
    <w:rsid w:val="001417CE"/>
    <w:rsid w:val="001479E8"/>
    <w:rsid w:val="0015026D"/>
    <w:rsid w:val="001512DD"/>
    <w:rsid w:val="00152C0F"/>
    <w:rsid w:val="00160BEF"/>
    <w:rsid w:val="00160C92"/>
    <w:rsid w:val="001644E1"/>
    <w:rsid w:val="0016560D"/>
    <w:rsid w:val="0016569A"/>
    <w:rsid w:val="00167A89"/>
    <w:rsid w:val="00171BE0"/>
    <w:rsid w:val="001731C3"/>
    <w:rsid w:val="0018523E"/>
    <w:rsid w:val="00185954"/>
    <w:rsid w:val="00185AE8"/>
    <w:rsid w:val="00190779"/>
    <w:rsid w:val="00190C81"/>
    <w:rsid w:val="001912BA"/>
    <w:rsid w:val="00191934"/>
    <w:rsid w:val="001A4656"/>
    <w:rsid w:val="001A4B1A"/>
    <w:rsid w:val="001A652E"/>
    <w:rsid w:val="001A79B1"/>
    <w:rsid w:val="001B2FAD"/>
    <w:rsid w:val="001B3C94"/>
    <w:rsid w:val="001B66F4"/>
    <w:rsid w:val="001B67A5"/>
    <w:rsid w:val="001B73F9"/>
    <w:rsid w:val="001C7276"/>
    <w:rsid w:val="001D1C0D"/>
    <w:rsid w:val="001D36F1"/>
    <w:rsid w:val="001D4721"/>
    <w:rsid w:val="001E283A"/>
    <w:rsid w:val="001E5209"/>
    <w:rsid w:val="001E69C0"/>
    <w:rsid w:val="001F56FF"/>
    <w:rsid w:val="00200206"/>
    <w:rsid w:val="00201F3B"/>
    <w:rsid w:val="0020400E"/>
    <w:rsid w:val="00206965"/>
    <w:rsid w:val="002105BC"/>
    <w:rsid w:val="00211374"/>
    <w:rsid w:val="00213699"/>
    <w:rsid w:val="00214402"/>
    <w:rsid w:val="00216EB8"/>
    <w:rsid w:val="00217B00"/>
    <w:rsid w:val="00221DE5"/>
    <w:rsid w:val="00230D7D"/>
    <w:rsid w:val="00231545"/>
    <w:rsid w:val="00232A41"/>
    <w:rsid w:val="002341E8"/>
    <w:rsid w:val="0024177C"/>
    <w:rsid w:val="0024497C"/>
    <w:rsid w:val="00244CFF"/>
    <w:rsid w:val="00245637"/>
    <w:rsid w:val="00251ECD"/>
    <w:rsid w:val="00253FCE"/>
    <w:rsid w:val="00254468"/>
    <w:rsid w:val="00254687"/>
    <w:rsid w:val="00256EAE"/>
    <w:rsid w:val="002579A3"/>
    <w:rsid w:val="002640B2"/>
    <w:rsid w:val="00265CB5"/>
    <w:rsid w:val="00270642"/>
    <w:rsid w:val="00273770"/>
    <w:rsid w:val="00285608"/>
    <w:rsid w:val="002858F1"/>
    <w:rsid w:val="00297140"/>
    <w:rsid w:val="00297CD1"/>
    <w:rsid w:val="002A1BE4"/>
    <w:rsid w:val="002A237E"/>
    <w:rsid w:val="002A5008"/>
    <w:rsid w:val="002A56DC"/>
    <w:rsid w:val="002B3CB2"/>
    <w:rsid w:val="002C0D8A"/>
    <w:rsid w:val="002C16D7"/>
    <w:rsid w:val="002C4385"/>
    <w:rsid w:val="002C4476"/>
    <w:rsid w:val="002C4704"/>
    <w:rsid w:val="002C4EF5"/>
    <w:rsid w:val="002D5326"/>
    <w:rsid w:val="002D7316"/>
    <w:rsid w:val="002E0412"/>
    <w:rsid w:val="002E3E48"/>
    <w:rsid w:val="002F2A59"/>
    <w:rsid w:val="002F627C"/>
    <w:rsid w:val="002F7741"/>
    <w:rsid w:val="002F781D"/>
    <w:rsid w:val="00306071"/>
    <w:rsid w:val="003065F3"/>
    <w:rsid w:val="003074A7"/>
    <w:rsid w:val="00310670"/>
    <w:rsid w:val="00313502"/>
    <w:rsid w:val="003138CF"/>
    <w:rsid w:val="00314979"/>
    <w:rsid w:val="00314F38"/>
    <w:rsid w:val="0031543A"/>
    <w:rsid w:val="0031706A"/>
    <w:rsid w:val="003222E9"/>
    <w:rsid w:val="003228C8"/>
    <w:rsid w:val="00324781"/>
    <w:rsid w:val="00326036"/>
    <w:rsid w:val="0032769C"/>
    <w:rsid w:val="00332084"/>
    <w:rsid w:val="003322D0"/>
    <w:rsid w:val="0033677B"/>
    <w:rsid w:val="00344A54"/>
    <w:rsid w:val="00353958"/>
    <w:rsid w:val="00353C1B"/>
    <w:rsid w:val="00355736"/>
    <w:rsid w:val="003571B9"/>
    <w:rsid w:val="00360586"/>
    <w:rsid w:val="00362D62"/>
    <w:rsid w:val="003660DD"/>
    <w:rsid w:val="00372369"/>
    <w:rsid w:val="00372695"/>
    <w:rsid w:val="0037581C"/>
    <w:rsid w:val="003802B1"/>
    <w:rsid w:val="00380384"/>
    <w:rsid w:val="0038084D"/>
    <w:rsid w:val="00380A3B"/>
    <w:rsid w:val="00380F4E"/>
    <w:rsid w:val="00390C98"/>
    <w:rsid w:val="00391D61"/>
    <w:rsid w:val="0039337E"/>
    <w:rsid w:val="003944F9"/>
    <w:rsid w:val="00394E18"/>
    <w:rsid w:val="003960DA"/>
    <w:rsid w:val="003970DE"/>
    <w:rsid w:val="003A4AA8"/>
    <w:rsid w:val="003A4EE2"/>
    <w:rsid w:val="003A73B5"/>
    <w:rsid w:val="003B3576"/>
    <w:rsid w:val="003B4FCE"/>
    <w:rsid w:val="003C3B29"/>
    <w:rsid w:val="003C4C9E"/>
    <w:rsid w:val="003C564F"/>
    <w:rsid w:val="003D07E6"/>
    <w:rsid w:val="003D31FE"/>
    <w:rsid w:val="003D3589"/>
    <w:rsid w:val="003D54D7"/>
    <w:rsid w:val="003D74C3"/>
    <w:rsid w:val="003E0647"/>
    <w:rsid w:val="003E40E8"/>
    <w:rsid w:val="003E4E2E"/>
    <w:rsid w:val="003E71C8"/>
    <w:rsid w:val="003E78EB"/>
    <w:rsid w:val="003E7B3C"/>
    <w:rsid w:val="003F02E8"/>
    <w:rsid w:val="003F235B"/>
    <w:rsid w:val="003F4A0E"/>
    <w:rsid w:val="003F4E48"/>
    <w:rsid w:val="00403E25"/>
    <w:rsid w:val="004126AD"/>
    <w:rsid w:val="004135C0"/>
    <w:rsid w:val="00415761"/>
    <w:rsid w:val="00416E5D"/>
    <w:rsid w:val="00417CBB"/>
    <w:rsid w:val="00421731"/>
    <w:rsid w:val="00421B7C"/>
    <w:rsid w:val="0042261A"/>
    <w:rsid w:val="004272D8"/>
    <w:rsid w:val="0043204A"/>
    <w:rsid w:val="00433456"/>
    <w:rsid w:val="00433EE8"/>
    <w:rsid w:val="00433FC9"/>
    <w:rsid w:val="004347E0"/>
    <w:rsid w:val="0043559C"/>
    <w:rsid w:val="004412E6"/>
    <w:rsid w:val="00444B84"/>
    <w:rsid w:val="00452C02"/>
    <w:rsid w:val="00454480"/>
    <w:rsid w:val="00456C63"/>
    <w:rsid w:val="004570EC"/>
    <w:rsid w:val="00460282"/>
    <w:rsid w:val="00463F87"/>
    <w:rsid w:val="004651AD"/>
    <w:rsid w:val="004659D5"/>
    <w:rsid w:val="00465E5E"/>
    <w:rsid w:val="004670A2"/>
    <w:rsid w:val="004707F8"/>
    <w:rsid w:val="0047084F"/>
    <w:rsid w:val="00472225"/>
    <w:rsid w:val="00473F3A"/>
    <w:rsid w:val="004774FA"/>
    <w:rsid w:val="004825F3"/>
    <w:rsid w:val="00482787"/>
    <w:rsid w:val="00484E2C"/>
    <w:rsid w:val="00484F67"/>
    <w:rsid w:val="00485071"/>
    <w:rsid w:val="00487AFB"/>
    <w:rsid w:val="00497323"/>
    <w:rsid w:val="004A4157"/>
    <w:rsid w:val="004A47D6"/>
    <w:rsid w:val="004A55DC"/>
    <w:rsid w:val="004A67CB"/>
    <w:rsid w:val="004B0A1F"/>
    <w:rsid w:val="004B29AF"/>
    <w:rsid w:val="004B41EC"/>
    <w:rsid w:val="004B44A5"/>
    <w:rsid w:val="004B4A75"/>
    <w:rsid w:val="004C232B"/>
    <w:rsid w:val="004C2351"/>
    <w:rsid w:val="004C2AEB"/>
    <w:rsid w:val="004C5750"/>
    <w:rsid w:val="004C6998"/>
    <w:rsid w:val="004C7C43"/>
    <w:rsid w:val="004D00DE"/>
    <w:rsid w:val="004D0828"/>
    <w:rsid w:val="004D0C6D"/>
    <w:rsid w:val="004D1A38"/>
    <w:rsid w:val="004D2C11"/>
    <w:rsid w:val="004D2C58"/>
    <w:rsid w:val="004D3D56"/>
    <w:rsid w:val="004D65A9"/>
    <w:rsid w:val="004E4B5D"/>
    <w:rsid w:val="004E742D"/>
    <w:rsid w:val="004E7BA0"/>
    <w:rsid w:val="004F7893"/>
    <w:rsid w:val="005001AE"/>
    <w:rsid w:val="00500587"/>
    <w:rsid w:val="00500831"/>
    <w:rsid w:val="0050136A"/>
    <w:rsid w:val="005057C3"/>
    <w:rsid w:val="00505C23"/>
    <w:rsid w:val="00510DC7"/>
    <w:rsid w:val="00512458"/>
    <w:rsid w:val="00514EA9"/>
    <w:rsid w:val="00515365"/>
    <w:rsid w:val="00520A9F"/>
    <w:rsid w:val="0052390C"/>
    <w:rsid w:val="00527CEE"/>
    <w:rsid w:val="0053050E"/>
    <w:rsid w:val="005338E2"/>
    <w:rsid w:val="00534F0F"/>
    <w:rsid w:val="00535811"/>
    <w:rsid w:val="00537E31"/>
    <w:rsid w:val="005409B6"/>
    <w:rsid w:val="0054318C"/>
    <w:rsid w:val="0054474E"/>
    <w:rsid w:val="00553A8D"/>
    <w:rsid w:val="00553CCB"/>
    <w:rsid w:val="005547C1"/>
    <w:rsid w:val="00555944"/>
    <w:rsid w:val="0055770F"/>
    <w:rsid w:val="005659C6"/>
    <w:rsid w:val="00567220"/>
    <w:rsid w:val="005672DD"/>
    <w:rsid w:val="005672E7"/>
    <w:rsid w:val="00576F9A"/>
    <w:rsid w:val="005806E9"/>
    <w:rsid w:val="00583BE3"/>
    <w:rsid w:val="00584D77"/>
    <w:rsid w:val="00585AAA"/>
    <w:rsid w:val="005903F8"/>
    <w:rsid w:val="005934A8"/>
    <w:rsid w:val="0059502D"/>
    <w:rsid w:val="0059515B"/>
    <w:rsid w:val="00596B1C"/>
    <w:rsid w:val="00596CBF"/>
    <w:rsid w:val="005A15EE"/>
    <w:rsid w:val="005A30E7"/>
    <w:rsid w:val="005A3DD9"/>
    <w:rsid w:val="005A54E3"/>
    <w:rsid w:val="005A67C2"/>
    <w:rsid w:val="005B03F3"/>
    <w:rsid w:val="005B3E33"/>
    <w:rsid w:val="005B7690"/>
    <w:rsid w:val="005B7AA9"/>
    <w:rsid w:val="005B7C76"/>
    <w:rsid w:val="005C09F1"/>
    <w:rsid w:val="005C2EA9"/>
    <w:rsid w:val="005C3551"/>
    <w:rsid w:val="005D1649"/>
    <w:rsid w:val="005D4120"/>
    <w:rsid w:val="005D4E6C"/>
    <w:rsid w:val="005D5E1A"/>
    <w:rsid w:val="005D64AA"/>
    <w:rsid w:val="005D7035"/>
    <w:rsid w:val="005D71DF"/>
    <w:rsid w:val="005E0D37"/>
    <w:rsid w:val="005E2FAA"/>
    <w:rsid w:val="005E3A92"/>
    <w:rsid w:val="005E3DE6"/>
    <w:rsid w:val="005E51A2"/>
    <w:rsid w:val="005E7E92"/>
    <w:rsid w:val="005F2B5C"/>
    <w:rsid w:val="005F2CA8"/>
    <w:rsid w:val="005F40F3"/>
    <w:rsid w:val="005F5BE5"/>
    <w:rsid w:val="006028AB"/>
    <w:rsid w:val="00605B85"/>
    <w:rsid w:val="0060706C"/>
    <w:rsid w:val="0061084C"/>
    <w:rsid w:val="00614B20"/>
    <w:rsid w:val="00615059"/>
    <w:rsid w:val="00622965"/>
    <w:rsid w:val="0062358E"/>
    <w:rsid w:val="00633D5D"/>
    <w:rsid w:val="006351A6"/>
    <w:rsid w:val="00636B74"/>
    <w:rsid w:val="00640721"/>
    <w:rsid w:val="006420BA"/>
    <w:rsid w:val="0064557E"/>
    <w:rsid w:val="00646B47"/>
    <w:rsid w:val="00651086"/>
    <w:rsid w:val="00652D17"/>
    <w:rsid w:val="00655060"/>
    <w:rsid w:val="00655DA8"/>
    <w:rsid w:val="00663FEF"/>
    <w:rsid w:val="00667184"/>
    <w:rsid w:val="00667B6D"/>
    <w:rsid w:val="00667C81"/>
    <w:rsid w:val="006716C8"/>
    <w:rsid w:val="00671E8E"/>
    <w:rsid w:val="006720F0"/>
    <w:rsid w:val="00673341"/>
    <w:rsid w:val="00675774"/>
    <w:rsid w:val="00675D33"/>
    <w:rsid w:val="006813B8"/>
    <w:rsid w:val="00682E32"/>
    <w:rsid w:val="006877D6"/>
    <w:rsid w:val="00690F89"/>
    <w:rsid w:val="00691BE9"/>
    <w:rsid w:val="00695B2F"/>
    <w:rsid w:val="00696FF3"/>
    <w:rsid w:val="00697B92"/>
    <w:rsid w:val="006A04EA"/>
    <w:rsid w:val="006A119F"/>
    <w:rsid w:val="006B713C"/>
    <w:rsid w:val="006C23F0"/>
    <w:rsid w:val="006C4931"/>
    <w:rsid w:val="006C4932"/>
    <w:rsid w:val="006D2BA5"/>
    <w:rsid w:val="006D3379"/>
    <w:rsid w:val="006D373A"/>
    <w:rsid w:val="006D3D2A"/>
    <w:rsid w:val="006D5BD8"/>
    <w:rsid w:val="006E63AF"/>
    <w:rsid w:val="006E6EA2"/>
    <w:rsid w:val="006F16F2"/>
    <w:rsid w:val="006F1CB6"/>
    <w:rsid w:val="006F579D"/>
    <w:rsid w:val="006F7FCA"/>
    <w:rsid w:val="00702B97"/>
    <w:rsid w:val="00705634"/>
    <w:rsid w:val="00705F9D"/>
    <w:rsid w:val="00707D6B"/>
    <w:rsid w:val="007111C2"/>
    <w:rsid w:val="0071172E"/>
    <w:rsid w:val="00713946"/>
    <w:rsid w:val="00716ABE"/>
    <w:rsid w:val="0072130A"/>
    <w:rsid w:val="0072450B"/>
    <w:rsid w:val="00731BFF"/>
    <w:rsid w:val="00734950"/>
    <w:rsid w:val="00737650"/>
    <w:rsid w:val="007402D5"/>
    <w:rsid w:val="00742AA5"/>
    <w:rsid w:val="00742E18"/>
    <w:rsid w:val="00744AEB"/>
    <w:rsid w:val="007501EF"/>
    <w:rsid w:val="007527FC"/>
    <w:rsid w:val="00753176"/>
    <w:rsid w:val="00754723"/>
    <w:rsid w:val="0076187F"/>
    <w:rsid w:val="00761CDC"/>
    <w:rsid w:val="007632CC"/>
    <w:rsid w:val="007661B3"/>
    <w:rsid w:val="0076724B"/>
    <w:rsid w:val="00771507"/>
    <w:rsid w:val="00772C71"/>
    <w:rsid w:val="00774B9F"/>
    <w:rsid w:val="00777B8B"/>
    <w:rsid w:val="0078049C"/>
    <w:rsid w:val="00781F73"/>
    <w:rsid w:val="007821A7"/>
    <w:rsid w:val="00782780"/>
    <w:rsid w:val="007832F4"/>
    <w:rsid w:val="00783DB2"/>
    <w:rsid w:val="00785CFC"/>
    <w:rsid w:val="00785F42"/>
    <w:rsid w:val="007873BE"/>
    <w:rsid w:val="007923C2"/>
    <w:rsid w:val="00794696"/>
    <w:rsid w:val="00794EB0"/>
    <w:rsid w:val="00795177"/>
    <w:rsid w:val="00795C44"/>
    <w:rsid w:val="00796CBD"/>
    <w:rsid w:val="007A037B"/>
    <w:rsid w:val="007A17F8"/>
    <w:rsid w:val="007A2515"/>
    <w:rsid w:val="007A5AA5"/>
    <w:rsid w:val="007A700A"/>
    <w:rsid w:val="007B0148"/>
    <w:rsid w:val="007B3C5B"/>
    <w:rsid w:val="007B4874"/>
    <w:rsid w:val="007B70B6"/>
    <w:rsid w:val="007B752F"/>
    <w:rsid w:val="007C04B1"/>
    <w:rsid w:val="007C12C0"/>
    <w:rsid w:val="007C12FD"/>
    <w:rsid w:val="007C330D"/>
    <w:rsid w:val="007C44FB"/>
    <w:rsid w:val="007C48B4"/>
    <w:rsid w:val="007C7A3E"/>
    <w:rsid w:val="007D0AB1"/>
    <w:rsid w:val="007D2FE2"/>
    <w:rsid w:val="007D643B"/>
    <w:rsid w:val="007D7342"/>
    <w:rsid w:val="007E172D"/>
    <w:rsid w:val="007E23C7"/>
    <w:rsid w:val="007E307D"/>
    <w:rsid w:val="007E58BA"/>
    <w:rsid w:val="007E5DC4"/>
    <w:rsid w:val="007F1764"/>
    <w:rsid w:val="007F4982"/>
    <w:rsid w:val="00801155"/>
    <w:rsid w:val="00806AF2"/>
    <w:rsid w:val="008078D5"/>
    <w:rsid w:val="00807F74"/>
    <w:rsid w:val="00812178"/>
    <w:rsid w:val="00812A92"/>
    <w:rsid w:val="00812DF0"/>
    <w:rsid w:val="00813576"/>
    <w:rsid w:val="008171E1"/>
    <w:rsid w:val="00822BC6"/>
    <w:rsid w:val="00825ACC"/>
    <w:rsid w:val="00832AF0"/>
    <w:rsid w:val="00833F5B"/>
    <w:rsid w:val="00840174"/>
    <w:rsid w:val="008401C1"/>
    <w:rsid w:val="00844D4C"/>
    <w:rsid w:val="0085458E"/>
    <w:rsid w:val="008548A8"/>
    <w:rsid w:val="00857152"/>
    <w:rsid w:val="00862050"/>
    <w:rsid w:val="008672A3"/>
    <w:rsid w:val="00875E11"/>
    <w:rsid w:val="00882085"/>
    <w:rsid w:val="008826A1"/>
    <w:rsid w:val="00884CA0"/>
    <w:rsid w:val="0088584F"/>
    <w:rsid w:val="008861FF"/>
    <w:rsid w:val="0089204E"/>
    <w:rsid w:val="00892609"/>
    <w:rsid w:val="008A261A"/>
    <w:rsid w:val="008A2938"/>
    <w:rsid w:val="008A32A2"/>
    <w:rsid w:val="008A65F5"/>
    <w:rsid w:val="008A6BFC"/>
    <w:rsid w:val="008A7CB8"/>
    <w:rsid w:val="008C04C4"/>
    <w:rsid w:val="008C367C"/>
    <w:rsid w:val="008C3E8A"/>
    <w:rsid w:val="008C5370"/>
    <w:rsid w:val="008C5669"/>
    <w:rsid w:val="008C5EDC"/>
    <w:rsid w:val="008C5FC4"/>
    <w:rsid w:val="008C6FF0"/>
    <w:rsid w:val="008E08F3"/>
    <w:rsid w:val="008E1A4F"/>
    <w:rsid w:val="008E2889"/>
    <w:rsid w:val="008E6823"/>
    <w:rsid w:val="008F18A2"/>
    <w:rsid w:val="008F3259"/>
    <w:rsid w:val="008F32F7"/>
    <w:rsid w:val="008F3B91"/>
    <w:rsid w:val="009001B8"/>
    <w:rsid w:val="00901202"/>
    <w:rsid w:val="009034EA"/>
    <w:rsid w:val="00905941"/>
    <w:rsid w:val="0091018D"/>
    <w:rsid w:val="00915C6C"/>
    <w:rsid w:val="00916164"/>
    <w:rsid w:val="0091751A"/>
    <w:rsid w:val="00922B20"/>
    <w:rsid w:val="009253A1"/>
    <w:rsid w:val="00925AE5"/>
    <w:rsid w:val="009268B2"/>
    <w:rsid w:val="00931A3A"/>
    <w:rsid w:val="00932B8E"/>
    <w:rsid w:val="00932FF3"/>
    <w:rsid w:val="00935EF4"/>
    <w:rsid w:val="00936DDF"/>
    <w:rsid w:val="00937539"/>
    <w:rsid w:val="00937EB5"/>
    <w:rsid w:val="00942970"/>
    <w:rsid w:val="00945D15"/>
    <w:rsid w:val="009466D5"/>
    <w:rsid w:val="00947542"/>
    <w:rsid w:val="00950847"/>
    <w:rsid w:val="00950940"/>
    <w:rsid w:val="00953BE7"/>
    <w:rsid w:val="00955C73"/>
    <w:rsid w:val="009600D8"/>
    <w:rsid w:val="00960760"/>
    <w:rsid w:val="00960D8D"/>
    <w:rsid w:val="00960F82"/>
    <w:rsid w:val="009622EE"/>
    <w:rsid w:val="009631D5"/>
    <w:rsid w:val="00977CB2"/>
    <w:rsid w:val="009803F8"/>
    <w:rsid w:val="0098402E"/>
    <w:rsid w:val="0098476D"/>
    <w:rsid w:val="00987D71"/>
    <w:rsid w:val="00993E89"/>
    <w:rsid w:val="0099522C"/>
    <w:rsid w:val="00996642"/>
    <w:rsid w:val="009968F9"/>
    <w:rsid w:val="009A0653"/>
    <w:rsid w:val="009A1C3F"/>
    <w:rsid w:val="009A34EB"/>
    <w:rsid w:val="009A7252"/>
    <w:rsid w:val="009B02A6"/>
    <w:rsid w:val="009B2428"/>
    <w:rsid w:val="009B2E04"/>
    <w:rsid w:val="009B4D52"/>
    <w:rsid w:val="009B767D"/>
    <w:rsid w:val="009C4616"/>
    <w:rsid w:val="009C6BDB"/>
    <w:rsid w:val="009C7885"/>
    <w:rsid w:val="009D0EC7"/>
    <w:rsid w:val="009D7E23"/>
    <w:rsid w:val="009E0C83"/>
    <w:rsid w:val="009E297A"/>
    <w:rsid w:val="009E5C7D"/>
    <w:rsid w:val="009E72EB"/>
    <w:rsid w:val="009F152E"/>
    <w:rsid w:val="009F1B42"/>
    <w:rsid w:val="009F1DB4"/>
    <w:rsid w:val="009F21BB"/>
    <w:rsid w:val="009F452D"/>
    <w:rsid w:val="009F5C18"/>
    <w:rsid w:val="009F7A6F"/>
    <w:rsid w:val="00A03389"/>
    <w:rsid w:val="00A03E3C"/>
    <w:rsid w:val="00A068A8"/>
    <w:rsid w:val="00A07277"/>
    <w:rsid w:val="00A111B8"/>
    <w:rsid w:val="00A11478"/>
    <w:rsid w:val="00A12186"/>
    <w:rsid w:val="00A138B5"/>
    <w:rsid w:val="00A146A3"/>
    <w:rsid w:val="00A14D17"/>
    <w:rsid w:val="00A165B3"/>
    <w:rsid w:val="00A203FE"/>
    <w:rsid w:val="00A21321"/>
    <w:rsid w:val="00A2212C"/>
    <w:rsid w:val="00A22E05"/>
    <w:rsid w:val="00A23D72"/>
    <w:rsid w:val="00A240C5"/>
    <w:rsid w:val="00A27ABD"/>
    <w:rsid w:val="00A30EFE"/>
    <w:rsid w:val="00A3208D"/>
    <w:rsid w:val="00A3302E"/>
    <w:rsid w:val="00A33692"/>
    <w:rsid w:val="00A35173"/>
    <w:rsid w:val="00A366D6"/>
    <w:rsid w:val="00A36DAB"/>
    <w:rsid w:val="00A40EF8"/>
    <w:rsid w:val="00A44A1C"/>
    <w:rsid w:val="00A552DF"/>
    <w:rsid w:val="00A553A4"/>
    <w:rsid w:val="00A6236E"/>
    <w:rsid w:val="00A63AAE"/>
    <w:rsid w:val="00A6559C"/>
    <w:rsid w:val="00A6695D"/>
    <w:rsid w:val="00A66A90"/>
    <w:rsid w:val="00A72028"/>
    <w:rsid w:val="00A72474"/>
    <w:rsid w:val="00A75ADC"/>
    <w:rsid w:val="00A8339B"/>
    <w:rsid w:val="00A83A73"/>
    <w:rsid w:val="00A85BFA"/>
    <w:rsid w:val="00A90D67"/>
    <w:rsid w:val="00A9181A"/>
    <w:rsid w:val="00A935B3"/>
    <w:rsid w:val="00A947FD"/>
    <w:rsid w:val="00A9713E"/>
    <w:rsid w:val="00A973E5"/>
    <w:rsid w:val="00AA1415"/>
    <w:rsid w:val="00AA4E3E"/>
    <w:rsid w:val="00AA572D"/>
    <w:rsid w:val="00AA59E5"/>
    <w:rsid w:val="00AB060D"/>
    <w:rsid w:val="00AB065B"/>
    <w:rsid w:val="00AB2553"/>
    <w:rsid w:val="00AB350B"/>
    <w:rsid w:val="00AB7BC3"/>
    <w:rsid w:val="00AC6F16"/>
    <w:rsid w:val="00AC7AB9"/>
    <w:rsid w:val="00AD19B5"/>
    <w:rsid w:val="00AE0993"/>
    <w:rsid w:val="00AE0C8F"/>
    <w:rsid w:val="00AE1B66"/>
    <w:rsid w:val="00AE7DB2"/>
    <w:rsid w:val="00AF0E58"/>
    <w:rsid w:val="00AF20EE"/>
    <w:rsid w:val="00AF628C"/>
    <w:rsid w:val="00B0115A"/>
    <w:rsid w:val="00B0134B"/>
    <w:rsid w:val="00B02C34"/>
    <w:rsid w:val="00B07A5D"/>
    <w:rsid w:val="00B103A6"/>
    <w:rsid w:val="00B14247"/>
    <w:rsid w:val="00B144E1"/>
    <w:rsid w:val="00B163C8"/>
    <w:rsid w:val="00B20432"/>
    <w:rsid w:val="00B20FC5"/>
    <w:rsid w:val="00B2236B"/>
    <w:rsid w:val="00B227AE"/>
    <w:rsid w:val="00B229BE"/>
    <w:rsid w:val="00B24079"/>
    <w:rsid w:val="00B27A29"/>
    <w:rsid w:val="00B31062"/>
    <w:rsid w:val="00B327A7"/>
    <w:rsid w:val="00B3590A"/>
    <w:rsid w:val="00B40865"/>
    <w:rsid w:val="00B433E3"/>
    <w:rsid w:val="00B43BC7"/>
    <w:rsid w:val="00B43EFB"/>
    <w:rsid w:val="00B43F72"/>
    <w:rsid w:val="00B45C95"/>
    <w:rsid w:val="00B50B74"/>
    <w:rsid w:val="00B547FD"/>
    <w:rsid w:val="00B5716C"/>
    <w:rsid w:val="00B572C8"/>
    <w:rsid w:val="00B629AE"/>
    <w:rsid w:val="00B65E20"/>
    <w:rsid w:val="00B7093E"/>
    <w:rsid w:val="00B731F3"/>
    <w:rsid w:val="00B7521E"/>
    <w:rsid w:val="00B75267"/>
    <w:rsid w:val="00B77029"/>
    <w:rsid w:val="00B85434"/>
    <w:rsid w:val="00B87243"/>
    <w:rsid w:val="00B87F31"/>
    <w:rsid w:val="00B9022D"/>
    <w:rsid w:val="00B91BC6"/>
    <w:rsid w:val="00B94645"/>
    <w:rsid w:val="00B94F3B"/>
    <w:rsid w:val="00B97E7E"/>
    <w:rsid w:val="00BA2FD2"/>
    <w:rsid w:val="00BB040E"/>
    <w:rsid w:val="00BB6421"/>
    <w:rsid w:val="00BB7C7F"/>
    <w:rsid w:val="00BC38C2"/>
    <w:rsid w:val="00BC7C7E"/>
    <w:rsid w:val="00BD3B8F"/>
    <w:rsid w:val="00BD3D3C"/>
    <w:rsid w:val="00BD6C9B"/>
    <w:rsid w:val="00BE0860"/>
    <w:rsid w:val="00BE1B08"/>
    <w:rsid w:val="00BE2176"/>
    <w:rsid w:val="00BE26E5"/>
    <w:rsid w:val="00BE6610"/>
    <w:rsid w:val="00BE7A13"/>
    <w:rsid w:val="00BF3283"/>
    <w:rsid w:val="00BF457B"/>
    <w:rsid w:val="00BF58A1"/>
    <w:rsid w:val="00BF73A8"/>
    <w:rsid w:val="00C00DDB"/>
    <w:rsid w:val="00C04303"/>
    <w:rsid w:val="00C04C60"/>
    <w:rsid w:val="00C04D5A"/>
    <w:rsid w:val="00C0504F"/>
    <w:rsid w:val="00C06BFD"/>
    <w:rsid w:val="00C07F78"/>
    <w:rsid w:val="00C10A99"/>
    <w:rsid w:val="00C110EF"/>
    <w:rsid w:val="00C14509"/>
    <w:rsid w:val="00C147A8"/>
    <w:rsid w:val="00C14839"/>
    <w:rsid w:val="00C178F9"/>
    <w:rsid w:val="00C17E1A"/>
    <w:rsid w:val="00C230D0"/>
    <w:rsid w:val="00C313CA"/>
    <w:rsid w:val="00C316E2"/>
    <w:rsid w:val="00C3482F"/>
    <w:rsid w:val="00C34904"/>
    <w:rsid w:val="00C35975"/>
    <w:rsid w:val="00C36446"/>
    <w:rsid w:val="00C371A7"/>
    <w:rsid w:val="00C37E54"/>
    <w:rsid w:val="00C410C9"/>
    <w:rsid w:val="00C44E9A"/>
    <w:rsid w:val="00C44F57"/>
    <w:rsid w:val="00C470D8"/>
    <w:rsid w:val="00C47716"/>
    <w:rsid w:val="00C575EC"/>
    <w:rsid w:val="00C6358E"/>
    <w:rsid w:val="00C64083"/>
    <w:rsid w:val="00C640B5"/>
    <w:rsid w:val="00C6592A"/>
    <w:rsid w:val="00C668DB"/>
    <w:rsid w:val="00C70C00"/>
    <w:rsid w:val="00C70D80"/>
    <w:rsid w:val="00C72169"/>
    <w:rsid w:val="00C8098E"/>
    <w:rsid w:val="00C82B94"/>
    <w:rsid w:val="00C847F2"/>
    <w:rsid w:val="00C87B2B"/>
    <w:rsid w:val="00C94355"/>
    <w:rsid w:val="00C95433"/>
    <w:rsid w:val="00C95ED6"/>
    <w:rsid w:val="00C963F7"/>
    <w:rsid w:val="00C96A15"/>
    <w:rsid w:val="00CA1627"/>
    <w:rsid w:val="00CA2AAF"/>
    <w:rsid w:val="00CB099C"/>
    <w:rsid w:val="00CB3B0B"/>
    <w:rsid w:val="00CB5CD9"/>
    <w:rsid w:val="00CB7394"/>
    <w:rsid w:val="00CB76C5"/>
    <w:rsid w:val="00CC0473"/>
    <w:rsid w:val="00CC3AEE"/>
    <w:rsid w:val="00CC4273"/>
    <w:rsid w:val="00CD0AEC"/>
    <w:rsid w:val="00CD56F7"/>
    <w:rsid w:val="00CD6165"/>
    <w:rsid w:val="00CD61B6"/>
    <w:rsid w:val="00CD6C21"/>
    <w:rsid w:val="00CD742B"/>
    <w:rsid w:val="00CD7E1D"/>
    <w:rsid w:val="00CE6871"/>
    <w:rsid w:val="00CF063F"/>
    <w:rsid w:val="00CF2877"/>
    <w:rsid w:val="00CF78E3"/>
    <w:rsid w:val="00D04F46"/>
    <w:rsid w:val="00D05BEA"/>
    <w:rsid w:val="00D11336"/>
    <w:rsid w:val="00D11B1F"/>
    <w:rsid w:val="00D12D33"/>
    <w:rsid w:val="00D15165"/>
    <w:rsid w:val="00D15EBF"/>
    <w:rsid w:val="00D16143"/>
    <w:rsid w:val="00D20C6A"/>
    <w:rsid w:val="00D2130B"/>
    <w:rsid w:val="00D21605"/>
    <w:rsid w:val="00D261A1"/>
    <w:rsid w:val="00D30C7C"/>
    <w:rsid w:val="00D32AEA"/>
    <w:rsid w:val="00D32F12"/>
    <w:rsid w:val="00D34458"/>
    <w:rsid w:val="00D34787"/>
    <w:rsid w:val="00D34D62"/>
    <w:rsid w:val="00D34DA5"/>
    <w:rsid w:val="00D34DFF"/>
    <w:rsid w:val="00D367A1"/>
    <w:rsid w:val="00D41D87"/>
    <w:rsid w:val="00D47B24"/>
    <w:rsid w:val="00D51FA8"/>
    <w:rsid w:val="00D52F05"/>
    <w:rsid w:val="00D5391F"/>
    <w:rsid w:val="00D60ED5"/>
    <w:rsid w:val="00D61C75"/>
    <w:rsid w:val="00D64A8C"/>
    <w:rsid w:val="00D64AEA"/>
    <w:rsid w:val="00D653D9"/>
    <w:rsid w:val="00D70142"/>
    <w:rsid w:val="00D7658D"/>
    <w:rsid w:val="00D80481"/>
    <w:rsid w:val="00D8254B"/>
    <w:rsid w:val="00D82631"/>
    <w:rsid w:val="00D92971"/>
    <w:rsid w:val="00D9518D"/>
    <w:rsid w:val="00D9612B"/>
    <w:rsid w:val="00DA0B32"/>
    <w:rsid w:val="00DA5B25"/>
    <w:rsid w:val="00DA64C8"/>
    <w:rsid w:val="00DB6442"/>
    <w:rsid w:val="00DB6C03"/>
    <w:rsid w:val="00DC0004"/>
    <w:rsid w:val="00DC2C81"/>
    <w:rsid w:val="00DD517D"/>
    <w:rsid w:val="00DD7AC1"/>
    <w:rsid w:val="00DD7E4F"/>
    <w:rsid w:val="00DE7A9B"/>
    <w:rsid w:val="00DE7CA3"/>
    <w:rsid w:val="00DF7169"/>
    <w:rsid w:val="00DF7D10"/>
    <w:rsid w:val="00E0182E"/>
    <w:rsid w:val="00E03B54"/>
    <w:rsid w:val="00E06679"/>
    <w:rsid w:val="00E07829"/>
    <w:rsid w:val="00E11123"/>
    <w:rsid w:val="00E11522"/>
    <w:rsid w:val="00E1173D"/>
    <w:rsid w:val="00E11D36"/>
    <w:rsid w:val="00E158CD"/>
    <w:rsid w:val="00E170A6"/>
    <w:rsid w:val="00E1780D"/>
    <w:rsid w:val="00E17D73"/>
    <w:rsid w:val="00E213CB"/>
    <w:rsid w:val="00E32F9D"/>
    <w:rsid w:val="00E357B5"/>
    <w:rsid w:val="00E374CE"/>
    <w:rsid w:val="00E37719"/>
    <w:rsid w:val="00E4332A"/>
    <w:rsid w:val="00E43A3E"/>
    <w:rsid w:val="00E43D8F"/>
    <w:rsid w:val="00E52834"/>
    <w:rsid w:val="00E54A01"/>
    <w:rsid w:val="00E56F55"/>
    <w:rsid w:val="00E61ABE"/>
    <w:rsid w:val="00E63240"/>
    <w:rsid w:val="00E6353B"/>
    <w:rsid w:val="00E63DC7"/>
    <w:rsid w:val="00E644F0"/>
    <w:rsid w:val="00E65A02"/>
    <w:rsid w:val="00E660F8"/>
    <w:rsid w:val="00E712B9"/>
    <w:rsid w:val="00E74522"/>
    <w:rsid w:val="00E8631B"/>
    <w:rsid w:val="00E91EB4"/>
    <w:rsid w:val="00E942AA"/>
    <w:rsid w:val="00E9488A"/>
    <w:rsid w:val="00E95F00"/>
    <w:rsid w:val="00EA07E3"/>
    <w:rsid w:val="00EA16A9"/>
    <w:rsid w:val="00EA326E"/>
    <w:rsid w:val="00EA4D38"/>
    <w:rsid w:val="00EA667F"/>
    <w:rsid w:val="00EB1740"/>
    <w:rsid w:val="00EB3445"/>
    <w:rsid w:val="00EB4C25"/>
    <w:rsid w:val="00EB5B5A"/>
    <w:rsid w:val="00EB7417"/>
    <w:rsid w:val="00EC01D9"/>
    <w:rsid w:val="00EC3EB4"/>
    <w:rsid w:val="00EC4560"/>
    <w:rsid w:val="00EC5946"/>
    <w:rsid w:val="00EC6FC3"/>
    <w:rsid w:val="00ED00B2"/>
    <w:rsid w:val="00ED27E4"/>
    <w:rsid w:val="00ED292C"/>
    <w:rsid w:val="00ED39D3"/>
    <w:rsid w:val="00ED3F24"/>
    <w:rsid w:val="00ED500C"/>
    <w:rsid w:val="00ED556D"/>
    <w:rsid w:val="00ED64CF"/>
    <w:rsid w:val="00EE077E"/>
    <w:rsid w:val="00EE1746"/>
    <w:rsid w:val="00EE4572"/>
    <w:rsid w:val="00EE7587"/>
    <w:rsid w:val="00EF6168"/>
    <w:rsid w:val="00F03B64"/>
    <w:rsid w:val="00F07274"/>
    <w:rsid w:val="00F0740F"/>
    <w:rsid w:val="00F16B54"/>
    <w:rsid w:val="00F24EA6"/>
    <w:rsid w:val="00F25151"/>
    <w:rsid w:val="00F32B18"/>
    <w:rsid w:val="00F32C29"/>
    <w:rsid w:val="00F34288"/>
    <w:rsid w:val="00F35AF7"/>
    <w:rsid w:val="00F45C14"/>
    <w:rsid w:val="00F51EF7"/>
    <w:rsid w:val="00F53059"/>
    <w:rsid w:val="00F56700"/>
    <w:rsid w:val="00F61FA4"/>
    <w:rsid w:val="00F70D63"/>
    <w:rsid w:val="00F71F94"/>
    <w:rsid w:val="00F73833"/>
    <w:rsid w:val="00F739DD"/>
    <w:rsid w:val="00F75460"/>
    <w:rsid w:val="00F76F34"/>
    <w:rsid w:val="00F80E94"/>
    <w:rsid w:val="00F82DC8"/>
    <w:rsid w:val="00F83974"/>
    <w:rsid w:val="00F8480C"/>
    <w:rsid w:val="00F868C7"/>
    <w:rsid w:val="00F8767D"/>
    <w:rsid w:val="00F912EA"/>
    <w:rsid w:val="00FA3FEF"/>
    <w:rsid w:val="00FA56BE"/>
    <w:rsid w:val="00FA7F4E"/>
    <w:rsid w:val="00FB12D8"/>
    <w:rsid w:val="00FB1A8B"/>
    <w:rsid w:val="00FB32F8"/>
    <w:rsid w:val="00FB417F"/>
    <w:rsid w:val="00FB5D53"/>
    <w:rsid w:val="00FB7CA1"/>
    <w:rsid w:val="00FC1954"/>
    <w:rsid w:val="00FC3E0C"/>
    <w:rsid w:val="00FC6729"/>
    <w:rsid w:val="00FC7063"/>
    <w:rsid w:val="00FC773E"/>
    <w:rsid w:val="00FD072A"/>
    <w:rsid w:val="00FD2C34"/>
    <w:rsid w:val="00FD3514"/>
    <w:rsid w:val="00FD58EC"/>
    <w:rsid w:val="00FE0A51"/>
    <w:rsid w:val="00FE0C1E"/>
    <w:rsid w:val="00FE0FE5"/>
    <w:rsid w:val="00FE3142"/>
    <w:rsid w:val="00FE48C4"/>
    <w:rsid w:val="00FE6F45"/>
    <w:rsid w:val="00FF178C"/>
    <w:rsid w:val="00FF5756"/>
    <w:rsid w:val="00FF70E6"/>
    <w:rsid w:val="00FF782A"/>
    <w:rsid w:val="00FF7ABA"/>
    <w:rsid w:val="00FF7FE7"/>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3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4B1A"/>
    <w:rPr>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semiHidden/>
    <w:unhideWhenUsed/>
    <w:rsid w:val="001A4B1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1A4B1A"/>
    <w:rPr>
      <w:lang w:val="es-MX"/>
    </w:rPr>
  </w:style>
  <w:style w:type="paragraph" w:styleId="Piedepgina">
    <w:name w:val="footer"/>
    <w:basedOn w:val="Normal"/>
    <w:link w:val="PiedepginaCar"/>
    <w:uiPriority w:val="99"/>
    <w:semiHidden/>
    <w:unhideWhenUsed/>
    <w:rsid w:val="001A4B1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semiHidden/>
    <w:rsid w:val="001A4B1A"/>
    <w:rPr>
      <w:lang w:val="es-MX"/>
    </w:rPr>
  </w:style>
  <w:style w:type="character" w:styleId="Nmerodepgina">
    <w:name w:val="page number"/>
    <w:basedOn w:val="Fuentedeprrafopredeter"/>
    <w:uiPriority w:val="99"/>
    <w:semiHidden/>
    <w:rsid w:val="001A4B1A"/>
    <w:rPr>
      <w:rFonts w:cs="Times New Roman"/>
    </w:rPr>
  </w:style>
  <w:style w:type="paragraph" w:styleId="NormalWeb">
    <w:name w:val="Normal (Web)"/>
    <w:basedOn w:val="Normal"/>
    <w:uiPriority w:val="99"/>
    <w:semiHidden/>
    <w:unhideWhenUsed/>
    <w:rsid w:val="001A4B1A"/>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Prrafodelista">
    <w:name w:val="List Paragraph"/>
    <w:basedOn w:val="Normal"/>
    <w:uiPriority w:val="34"/>
    <w:qFormat/>
    <w:rsid w:val="001A4B1A"/>
    <w:pPr>
      <w:spacing w:after="0" w:line="240" w:lineRule="auto"/>
      <w:ind w:left="720"/>
      <w:contextualSpacing/>
    </w:pPr>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1A4B1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A4B1A"/>
    <w:rPr>
      <w:rFonts w:ascii="Tahoma" w:hAnsi="Tahoma" w:cs="Tahoma"/>
      <w:sz w:val="16"/>
      <w:szCs w:val="16"/>
      <w:lang w:val="es-MX"/>
    </w:rPr>
  </w:style>
</w:styles>
</file>

<file path=word/webSettings.xml><?xml version="1.0" encoding="utf-8"?>
<w:webSettings xmlns:r="http://schemas.openxmlformats.org/officeDocument/2006/relationships" xmlns:w="http://schemas.openxmlformats.org/wordprocessingml/2006/main">
  <w:divs>
    <w:div w:id="8603452">
      <w:bodyDiv w:val="1"/>
      <w:marLeft w:val="0"/>
      <w:marRight w:val="0"/>
      <w:marTop w:val="0"/>
      <w:marBottom w:val="0"/>
      <w:divBdr>
        <w:top w:val="none" w:sz="0" w:space="0" w:color="auto"/>
        <w:left w:val="none" w:sz="0" w:space="0" w:color="auto"/>
        <w:bottom w:val="none" w:sz="0" w:space="0" w:color="auto"/>
        <w:right w:val="none" w:sz="0" w:space="0" w:color="auto"/>
      </w:divBdr>
    </w:div>
    <w:div w:id="25566279">
      <w:bodyDiv w:val="1"/>
      <w:marLeft w:val="0"/>
      <w:marRight w:val="0"/>
      <w:marTop w:val="0"/>
      <w:marBottom w:val="0"/>
      <w:divBdr>
        <w:top w:val="none" w:sz="0" w:space="0" w:color="auto"/>
        <w:left w:val="none" w:sz="0" w:space="0" w:color="auto"/>
        <w:bottom w:val="none" w:sz="0" w:space="0" w:color="auto"/>
        <w:right w:val="none" w:sz="0" w:space="0" w:color="auto"/>
      </w:divBdr>
    </w:div>
    <w:div w:id="31929537">
      <w:bodyDiv w:val="1"/>
      <w:marLeft w:val="0"/>
      <w:marRight w:val="0"/>
      <w:marTop w:val="0"/>
      <w:marBottom w:val="0"/>
      <w:divBdr>
        <w:top w:val="none" w:sz="0" w:space="0" w:color="auto"/>
        <w:left w:val="none" w:sz="0" w:space="0" w:color="auto"/>
        <w:bottom w:val="none" w:sz="0" w:space="0" w:color="auto"/>
        <w:right w:val="none" w:sz="0" w:space="0" w:color="auto"/>
      </w:divBdr>
      <w:divsChild>
        <w:div w:id="1109354990">
          <w:marLeft w:val="547"/>
          <w:marRight w:val="0"/>
          <w:marTop w:val="0"/>
          <w:marBottom w:val="0"/>
          <w:divBdr>
            <w:top w:val="none" w:sz="0" w:space="0" w:color="auto"/>
            <w:left w:val="none" w:sz="0" w:space="0" w:color="auto"/>
            <w:bottom w:val="none" w:sz="0" w:space="0" w:color="auto"/>
            <w:right w:val="none" w:sz="0" w:space="0" w:color="auto"/>
          </w:divBdr>
        </w:div>
      </w:divsChild>
    </w:div>
    <w:div w:id="53555133">
      <w:bodyDiv w:val="1"/>
      <w:marLeft w:val="0"/>
      <w:marRight w:val="0"/>
      <w:marTop w:val="0"/>
      <w:marBottom w:val="0"/>
      <w:divBdr>
        <w:top w:val="none" w:sz="0" w:space="0" w:color="auto"/>
        <w:left w:val="none" w:sz="0" w:space="0" w:color="auto"/>
        <w:bottom w:val="none" w:sz="0" w:space="0" w:color="auto"/>
        <w:right w:val="none" w:sz="0" w:space="0" w:color="auto"/>
      </w:divBdr>
    </w:div>
    <w:div w:id="86270147">
      <w:bodyDiv w:val="1"/>
      <w:marLeft w:val="0"/>
      <w:marRight w:val="0"/>
      <w:marTop w:val="0"/>
      <w:marBottom w:val="0"/>
      <w:divBdr>
        <w:top w:val="none" w:sz="0" w:space="0" w:color="auto"/>
        <w:left w:val="none" w:sz="0" w:space="0" w:color="auto"/>
        <w:bottom w:val="none" w:sz="0" w:space="0" w:color="auto"/>
        <w:right w:val="none" w:sz="0" w:space="0" w:color="auto"/>
      </w:divBdr>
    </w:div>
    <w:div w:id="100145925">
      <w:bodyDiv w:val="1"/>
      <w:marLeft w:val="0"/>
      <w:marRight w:val="0"/>
      <w:marTop w:val="0"/>
      <w:marBottom w:val="0"/>
      <w:divBdr>
        <w:top w:val="none" w:sz="0" w:space="0" w:color="auto"/>
        <w:left w:val="none" w:sz="0" w:space="0" w:color="auto"/>
        <w:bottom w:val="none" w:sz="0" w:space="0" w:color="auto"/>
        <w:right w:val="none" w:sz="0" w:space="0" w:color="auto"/>
      </w:divBdr>
    </w:div>
    <w:div w:id="140538853">
      <w:bodyDiv w:val="1"/>
      <w:marLeft w:val="0"/>
      <w:marRight w:val="0"/>
      <w:marTop w:val="0"/>
      <w:marBottom w:val="0"/>
      <w:divBdr>
        <w:top w:val="none" w:sz="0" w:space="0" w:color="auto"/>
        <w:left w:val="none" w:sz="0" w:space="0" w:color="auto"/>
        <w:bottom w:val="none" w:sz="0" w:space="0" w:color="auto"/>
        <w:right w:val="none" w:sz="0" w:space="0" w:color="auto"/>
      </w:divBdr>
    </w:div>
    <w:div w:id="140736808">
      <w:bodyDiv w:val="1"/>
      <w:marLeft w:val="0"/>
      <w:marRight w:val="0"/>
      <w:marTop w:val="0"/>
      <w:marBottom w:val="0"/>
      <w:divBdr>
        <w:top w:val="none" w:sz="0" w:space="0" w:color="auto"/>
        <w:left w:val="none" w:sz="0" w:space="0" w:color="auto"/>
        <w:bottom w:val="none" w:sz="0" w:space="0" w:color="auto"/>
        <w:right w:val="none" w:sz="0" w:space="0" w:color="auto"/>
      </w:divBdr>
    </w:div>
    <w:div w:id="188379171">
      <w:bodyDiv w:val="1"/>
      <w:marLeft w:val="0"/>
      <w:marRight w:val="0"/>
      <w:marTop w:val="0"/>
      <w:marBottom w:val="0"/>
      <w:divBdr>
        <w:top w:val="none" w:sz="0" w:space="0" w:color="auto"/>
        <w:left w:val="none" w:sz="0" w:space="0" w:color="auto"/>
        <w:bottom w:val="none" w:sz="0" w:space="0" w:color="auto"/>
        <w:right w:val="none" w:sz="0" w:space="0" w:color="auto"/>
      </w:divBdr>
    </w:div>
    <w:div w:id="197091302">
      <w:bodyDiv w:val="1"/>
      <w:marLeft w:val="0"/>
      <w:marRight w:val="0"/>
      <w:marTop w:val="0"/>
      <w:marBottom w:val="0"/>
      <w:divBdr>
        <w:top w:val="none" w:sz="0" w:space="0" w:color="auto"/>
        <w:left w:val="none" w:sz="0" w:space="0" w:color="auto"/>
        <w:bottom w:val="none" w:sz="0" w:space="0" w:color="auto"/>
        <w:right w:val="none" w:sz="0" w:space="0" w:color="auto"/>
      </w:divBdr>
    </w:div>
    <w:div w:id="203954722">
      <w:bodyDiv w:val="1"/>
      <w:marLeft w:val="0"/>
      <w:marRight w:val="0"/>
      <w:marTop w:val="0"/>
      <w:marBottom w:val="0"/>
      <w:divBdr>
        <w:top w:val="none" w:sz="0" w:space="0" w:color="auto"/>
        <w:left w:val="none" w:sz="0" w:space="0" w:color="auto"/>
        <w:bottom w:val="none" w:sz="0" w:space="0" w:color="auto"/>
        <w:right w:val="none" w:sz="0" w:space="0" w:color="auto"/>
      </w:divBdr>
    </w:div>
    <w:div w:id="214313496">
      <w:bodyDiv w:val="1"/>
      <w:marLeft w:val="0"/>
      <w:marRight w:val="0"/>
      <w:marTop w:val="0"/>
      <w:marBottom w:val="0"/>
      <w:divBdr>
        <w:top w:val="none" w:sz="0" w:space="0" w:color="auto"/>
        <w:left w:val="none" w:sz="0" w:space="0" w:color="auto"/>
        <w:bottom w:val="none" w:sz="0" w:space="0" w:color="auto"/>
        <w:right w:val="none" w:sz="0" w:space="0" w:color="auto"/>
      </w:divBdr>
    </w:div>
    <w:div w:id="244993221">
      <w:bodyDiv w:val="1"/>
      <w:marLeft w:val="0"/>
      <w:marRight w:val="0"/>
      <w:marTop w:val="0"/>
      <w:marBottom w:val="0"/>
      <w:divBdr>
        <w:top w:val="none" w:sz="0" w:space="0" w:color="auto"/>
        <w:left w:val="none" w:sz="0" w:space="0" w:color="auto"/>
        <w:bottom w:val="none" w:sz="0" w:space="0" w:color="auto"/>
        <w:right w:val="none" w:sz="0" w:space="0" w:color="auto"/>
      </w:divBdr>
    </w:div>
    <w:div w:id="341783778">
      <w:bodyDiv w:val="1"/>
      <w:marLeft w:val="0"/>
      <w:marRight w:val="0"/>
      <w:marTop w:val="0"/>
      <w:marBottom w:val="0"/>
      <w:divBdr>
        <w:top w:val="none" w:sz="0" w:space="0" w:color="auto"/>
        <w:left w:val="none" w:sz="0" w:space="0" w:color="auto"/>
        <w:bottom w:val="none" w:sz="0" w:space="0" w:color="auto"/>
        <w:right w:val="none" w:sz="0" w:space="0" w:color="auto"/>
      </w:divBdr>
    </w:div>
    <w:div w:id="357195280">
      <w:bodyDiv w:val="1"/>
      <w:marLeft w:val="0"/>
      <w:marRight w:val="0"/>
      <w:marTop w:val="0"/>
      <w:marBottom w:val="0"/>
      <w:divBdr>
        <w:top w:val="none" w:sz="0" w:space="0" w:color="auto"/>
        <w:left w:val="none" w:sz="0" w:space="0" w:color="auto"/>
        <w:bottom w:val="none" w:sz="0" w:space="0" w:color="auto"/>
        <w:right w:val="none" w:sz="0" w:space="0" w:color="auto"/>
      </w:divBdr>
    </w:div>
    <w:div w:id="365449261">
      <w:bodyDiv w:val="1"/>
      <w:marLeft w:val="0"/>
      <w:marRight w:val="0"/>
      <w:marTop w:val="0"/>
      <w:marBottom w:val="0"/>
      <w:divBdr>
        <w:top w:val="none" w:sz="0" w:space="0" w:color="auto"/>
        <w:left w:val="none" w:sz="0" w:space="0" w:color="auto"/>
        <w:bottom w:val="none" w:sz="0" w:space="0" w:color="auto"/>
        <w:right w:val="none" w:sz="0" w:space="0" w:color="auto"/>
      </w:divBdr>
    </w:div>
    <w:div w:id="375936948">
      <w:bodyDiv w:val="1"/>
      <w:marLeft w:val="0"/>
      <w:marRight w:val="0"/>
      <w:marTop w:val="0"/>
      <w:marBottom w:val="0"/>
      <w:divBdr>
        <w:top w:val="none" w:sz="0" w:space="0" w:color="auto"/>
        <w:left w:val="none" w:sz="0" w:space="0" w:color="auto"/>
        <w:bottom w:val="none" w:sz="0" w:space="0" w:color="auto"/>
        <w:right w:val="none" w:sz="0" w:space="0" w:color="auto"/>
      </w:divBdr>
    </w:div>
    <w:div w:id="425688233">
      <w:bodyDiv w:val="1"/>
      <w:marLeft w:val="0"/>
      <w:marRight w:val="0"/>
      <w:marTop w:val="0"/>
      <w:marBottom w:val="0"/>
      <w:divBdr>
        <w:top w:val="none" w:sz="0" w:space="0" w:color="auto"/>
        <w:left w:val="none" w:sz="0" w:space="0" w:color="auto"/>
        <w:bottom w:val="none" w:sz="0" w:space="0" w:color="auto"/>
        <w:right w:val="none" w:sz="0" w:space="0" w:color="auto"/>
      </w:divBdr>
    </w:div>
    <w:div w:id="427234701">
      <w:bodyDiv w:val="1"/>
      <w:marLeft w:val="0"/>
      <w:marRight w:val="0"/>
      <w:marTop w:val="0"/>
      <w:marBottom w:val="0"/>
      <w:divBdr>
        <w:top w:val="none" w:sz="0" w:space="0" w:color="auto"/>
        <w:left w:val="none" w:sz="0" w:space="0" w:color="auto"/>
        <w:bottom w:val="none" w:sz="0" w:space="0" w:color="auto"/>
        <w:right w:val="none" w:sz="0" w:space="0" w:color="auto"/>
      </w:divBdr>
    </w:div>
    <w:div w:id="450368377">
      <w:bodyDiv w:val="1"/>
      <w:marLeft w:val="0"/>
      <w:marRight w:val="0"/>
      <w:marTop w:val="0"/>
      <w:marBottom w:val="0"/>
      <w:divBdr>
        <w:top w:val="none" w:sz="0" w:space="0" w:color="auto"/>
        <w:left w:val="none" w:sz="0" w:space="0" w:color="auto"/>
        <w:bottom w:val="none" w:sz="0" w:space="0" w:color="auto"/>
        <w:right w:val="none" w:sz="0" w:space="0" w:color="auto"/>
      </w:divBdr>
    </w:div>
    <w:div w:id="459808180">
      <w:bodyDiv w:val="1"/>
      <w:marLeft w:val="0"/>
      <w:marRight w:val="0"/>
      <w:marTop w:val="0"/>
      <w:marBottom w:val="0"/>
      <w:divBdr>
        <w:top w:val="none" w:sz="0" w:space="0" w:color="auto"/>
        <w:left w:val="none" w:sz="0" w:space="0" w:color="auto"/>
        <w:bottom w:val="none" w:sz="0" w:space="0" w:color="auto"/>
        <w:right w:val="none" w:sz="0" w:space="0" w:color="auto"/>
      </w:divBdr>
    </w:div>
    <w:div w:id="492380552">
      <w:bodyDiv w:val="1"/>
      <w:marLeft w:val="0"/>
      <w:marRight w:val="0"/>
      <w:marTop w:val="0"/>
      <w:marBottom w:val="0"/>
      <w:divBdr>
        <w:top w:val="none" w:sz="0" w:space="0" w:color="auto"/>
        <w:left w:val="none" w:sz="0" w:space="0" w:color="auto"/>
        <w:bottom w:val="none" w:sz="0" w:space="0" w:color="auto"/>
        <w:right w:val="none" w:sz="0" w:space="0" w:color="auto"/>
      </w:divBdr>
    </w:div>
    <w:div w:id="503132158">
      <w:bodyDiv w:val="1"/>
      <w:marLeft w:val="0"/>
      <w:marRight w:val="0"/>
      <w:marTop w:val="0"/>
      <w:marBottom w:val="0"/>
      <w:divBdr>
        <w:top w:val="none" w:sz="0" w:space="0" w:color="auto"/>
        <w:left w:val="none" w:sz="0" w:space="0" w:color="auto"/>
        <w:bottom w:val="none" w:sz="0" w:space="0" w:color="auto"/>
        <w:right w:val="none" w:sz="0" w:space="0" w:color="auto"/>
      </w:divBdr>
    </w:div>
    <w:div w:id="528642369">
      <w:bodyDiv w:val="1"/>
      <w:marLeft w:val="0"/>
      <w:marRight w:val="0"/>
      <w:marTop w:val="0"/>
      <w:marBottom w:val="0"/>
      <w:divBdr>
        <w:top w:val="none" w:sz="0" w:space="0" w:color="auto"/>
        <w:left w:val="none" w:sz="0" w:space="0" w:color="auto"/>
        <w:bottom w:val="none" w:sz="0" w:space="0" w:color="auto"/>
        <w:right w:val="none" w:sz="0" w:space="0" w:color="auto"/>
      </w:divBdr>
      <w:divsChild>
        <w:div w:id="627705687">
          <w:marLeft w:val="547"/>
          <w:marRight w:val="0"/>
          <w:marTop w:val="0"/>
          <w:marBottom w:val="0"/>
          <w:divBdr>
            <w:top w:val="none" w:sz="0" w:space="0" w:color="auto"/>
            <w:left w:val="none" w:sz="0" w:space="0" w:color="auto"/>
            <w:bottom w:val="none" w:sz="0" w:space="0" w:color="auto"/>
            <w:right w:val="none" w:sz="0" w:space="0" w:color="auto"/>
          </w:divBdr>
        </w:div>
      </w:divsChild>
    </w:div>
    <w:div w:id="545682169">
      <w:bodyDiv w:val="1"/>
      <w:marLeft w:val="0"/>
      <w:marRight w:val="0"/>
      <w:marTop w:val="0"/>
      <w:marBottom w:val="0"/>
      <w:divBdr>
        <w:top w:val="none" w:sz="0" w:space="0" w:color="auto"/>
        <w:left w:val="none" w:sz="0" w:space="0" w:color="auto"/>
        <w:bottom w:val="none" w:sz="0" w:space="0" w:color="auto"/>
        <w:right w:val="none" w:sz="0" w:space="0" w:color="auto"/>
      </w:divBdr>
    </w:div>
    <w:div w:id="571937829">
      <w:bodyDiv w:val="1"/>
      <w:marLeft w:val="0"/>
      <w:marRight w:val="0"/>
      <w:marTop w:val="0"/>
      <w:marBottom w:val="0"/>
      <w:divBdr>
        <w:top w:val="none" w:sz="0" w:space="0" w:color="auto"/>
        <w:left w:val="none" w:sz="0" w:space="0" w:color="auto"/>
        <w:bottom w:val="none" w:sz="0" w:space="0" w:color="auto"/>
        <w:right w:val="none" w:sz="0" w:space="0" w:color="auto"/>
      </w:divBdr>
      <w:divsChild>
        <w:div w:id="238103342">
          <w:marLeft w:val="547"/>
          <w:marRight w:val="0"/>
          <w:marTop w:val="0"/>
          <w:marBottom w:val="0"/>
          <w:divBdr>
            <w:top w:val="none" w:sz="0" w:space="0" w:color="auto"/>
            <w:left w:val="none" w:sz="0" w:space="0" w:color="auto"/>
            <w:bottom w:val="none" w:sz="0" w:space="0" w:color="auto"/>
            <w:right w:val="none" w:sz="0" w:space="0" w:color="auto"/>
          </w:divBdr>
        </w:div>
      </w:divsChild>
    </w:div>
    <w:div w:id="589778766">
      <w:bodyDiv w:val="1"/>
      <w:marLeft w:val="0"/>
      <w:marRight w:val="0"/>
      <w:marTop w:val="0"/>
      <w:marBottom w:val="0"/>
      <w:divBdr>
        <w:top w:val="none" w:sz="0" w:space="0" w:color="auto"/>
        <w:left w:val="none" w:sz="0" w:space="0" w:color="auto"/>
        <w:bottom w:val="none" w:sz="0" w:space="0" w:color="auto"/>
        <w:right w:val="none" w:sz="0" w:space="0" w:color="auto"/>
      </w:divBdr>
    </w:div>
    <w:div w:id="592326660">
      <w:bodyDiv w:val="1"/>
      <w:marLeft w:val="0"/>
      <w:marRight w:val="0"/>
      <w:marTop w:val="0"/>
      <w:marBottom w:val="0"/>
      <w:divBdr>
        <w:top w:val="none" w:sz="0" w:space="0" w:color="auto"/>
        <w:left w:val="none" w:sz="0" w:space="0" w:color="auto"/>
        <w:bottom w:val="none" w:sz="0" w:space="0" w:color="auto"/>
        <w:right w:val="none" w:sz="0" w:space="0" w:color="auto"/>
      </w:divBdr>
    </w:div>
    <w:div w:id="597524361">
      <w:bodyDiv w:val="1"/>
      <w:marLeft w:val="0"/>
      <w:marRight w:val="0"/>
      <w:marTop w:val="0"/>
      <w:marBottom w:val="0"/>
      <w:divBdr>
        <w:top w:val="none" w:sz="0" w:space="0" w:color="auto"/>
        <w:left w:val="none" w:sz="0" w:space="0" w:color="auto"/>
        <w:bottom w:val="none" w:sz="0" w:space="0" w:color="auto"/>
        <w:right w:val="none" w:sz="0" w:space="0" w:color="auto"/>
      </w:divBdr>
    </w:div>
    <w:div w:id="601109197">
      <w:bodyDiv w:val="1"/>
      <w:marLeft w:val="0"/>
      <w:marRight w:val="0"/>
      <w:marTop w:val="0"/>
      <w:marBottom w:val="0"/>
      <w:divBdr>
        <w:top w:val="none" w:sz="0" w:space="0" w:color="auto"/>
        <w:left w:val="none" w:sz="0" w:space="0" w:color="auto"/>
        <w:bottom w:val="none" w:sz="0" w:space="0" w:color="auto"/>
        <w:right w:val="none" w:sz="0" w:space="0" w:color="auto"/>
      </w:divBdr>
    </w:div>
    <w:div w:id="620691654">
      <w:bodyDiv w:val="1"/>
      <w:marLeft w:val="0"/>
      <w:marRight w:val="0"/>
      <w:marTop w:val="0"/>
      <w:marBottom w:val="0"/>
      <w:divBdr>
        <w:top w:val="none" w:sz="0" w:space="0" w:color="auto"/>
        <w:left w:val="none" w:sz="0" w:space="0" w:color="auto"/>
        <w:bottom w:val="none" w:sz="0" w:space="0" w:color="auto"/>
        <w:right w:val="none" w:sz="0" w:space="0" w:color="auto"/>
      </w:divBdr>
    </w:div>
    <w:div w:id="628704195">
      <w:bodyDiv w:val="1"/>
      <w:marLeft w:val="0"/>
      <w:marRight w:val="0"/>
      <w:marTop w:val="0"/>
      <w:marBottom w:val="0"/>
      <w:divBdr>
        <w:top w:val="none" w:sz="0" w:space="0" w:color="auto"/>
        <w:left w:val="none" w:sz="0" w:space="0" w:color="auto"/>
        <w:bottom w:val="none" w:sz="0" w:space="0" w:color="auto"/>
        <w:right w:val="none" w:sz="0" w:space="0" w:color="auto"/>
      </w:divBdr>
    </w:div>
    <w:div w:id="647829040">
      <w:bodyDiv w:val="1"/>
      <w:marLeft w:val="0"/>
      <w:marRight w:val="0"/>
      <w:marTop w:val="0"/>
      <w:marBottom w:val="0"/>
      <w:divBdr>
        <w:top w:val="none" w:sz="0" w:space="0" w:color="auto"/>
        <w:left w:val="none" w:sz="0" w:space="0" w:color="auto"/>
        <w:bottom w:val="none" w:sz="0" w:space="0" w:color="auto"/>
        <w:right w:val="none" w:sz="0" w:space="0" w:color="auto"/>
      </w:divBdr>
    </w:div>
    <w:div w:id="652179579">
      <w:bodyDiv w:val="1"/>
      <w:marLeft w:val="0"/>
      <w:marRight w:val="0"/>
      <w:marTop w:val="0"/>
      <w:marBottom w:val="0"/>
      <w:divBdr>
        <w:top w:val="none" w:sz="0" w:space="0" w:color="auto"/>
        <w:left w:val="none" w:sz="0" w:space="0" w:color="auto"/>
        <w:bottom w:val="none" w:sz="0" w:space="0" w:color="auto"/>
        <w:right w:val="none" w:sz="0" w:space="0" w:color="auto"/>
      </w:divBdr>
    </w:div>
    <w:div w:id="653491859">
      <w:bodyDiv w:val="1"/>
      <w:marLeft w:val="0"/>
      <w:marRight w:val="0"/>
      <w:marTop w:val="0"/>
      <w:marBottom w:val="0"/>
      <w:divBdr>
        <w:top w:val="none" w:sz="0" w:space="0" w:color="auto"/>
        <w:left w:val="none" w:sz="0" w:space="0" w:color="auto"/>
        <w:bottom w:val="none" w:sz="0" w:space="0" w:color="auto"/>
        <w:right w:val="none" w:sz="0" w:space="0" w:color="auto"/>
      </w:divBdr>
    </w:div>
    <w:div w:id="657997935">
      <w:bodyDiv w:val="1"/>
      <w:marLeft w:val="0"/>
      <w:marRight w:val="0"/>
      <w:marTop w:val="0"/>
      <w:marBottom w:val="0"/>
      <w:divBdr>
        <w:top w:val="none" w:sz="0" w:space="0" w:color="auto"/>
        <w:left w:val="none" w:sz="0" w:space="0" w:color="auto"/>
        <w:bottom w:val="none" w:sz="0" w:space="0" w:color="auto"/>
        <w:right w:val="none" w:sz="0" w:space="0" w:color="auto"/>
      </w:divBdr>
    </w:div>
    <w:div w:id="705981695">
      <w:bodyDiv w:val="1"/>
      <w:marLeft w:val="0"/>
      <w:marRight w:val="0"/>
      <w:marTop w:val="0"/>
      <w:marBottom w:val="0"/>
      <w:divBdr>
        <w:top w:val="none" w:sz="0" w:space="0" w:color="auto"/>
        <w:left w:val="none" w:sz="0" w:space="0" w:color="auto"/>
        <w:bottom w:val="none" w:sz="0" w:space="0" w:color="auto"/>
        <w:right w:val="none" w:sz="0" w:space="0" w:color="auto"/>
      </w:divBdr>
    </w:div>
    <w:div w:id="709379144">
      <w:bodyDiv w:val="1"/>
      <w:marLeft w:val="0"/>
      <w:marRight w:val="0"/>
      <w:marTop w:val="0"/>
      <w:marBottom w:val="0"/>
      <w:divBdr>
        <w:top w:val="none" w:sz="0" w:space="0" w:color="auto"/>
        <w:left w:val="none" w:sz="0" w:space="0" w:color="auto"/>
        <w:bottom w:val="none" w:sz="0" w:space="0" w:color="auto"/>
        <w:right w:val="none" w:sz="0" w:space="0" w:color="auto"/>
      </w:divBdr>
    </w:div>
    <w:div w:id="719867123">
      <w:bodyDiv w:val="1"/>
      <w:marLeft w:val="0"/>
      <w:marRight w:val="0"/>
      <w:marTop w:val="0"/>
      <w:marBottom w:val="0"/>
      <w:divBdr>
        <w:top w:val="none" w:sz="0" w:space="0" w:color="auto"/>
        <w:left w:val="none" w:sz="0" w:space="0" w:color="auto"/>
        <w:bottom w:val="none" w:sz="0" w:space="0" w:color="auto"/>
        <w:right w:val="none" w:sz="0" w:space="0" w:color="auto"/>
      </w:divBdr>
    </w:div>
    <w:div w:id="751587962">
      <w:bodyDiv w:val="1"/>
      <w:marLeft w:val="0"/>
      <w:marRight w:val="0"/>
      <w:marTop w:val="0"/>
      <w:marBottom w:val="0"/>
      <w:divBdr>
        <w:top w:val="none" w:sz="0" w:space="0" w:color="auto"/>
        <w:left w:val="none" w:sz="0" w:space="0" w:color="auto"/>
        <w:bottom w:val="none" w:sz="0" w:space="0" w:color="auto"/>
        <w:right w:val="none" w:sz="0" w:space="0" w:color="auto"/>
      </w:divBdr>
    </w:div>
    <w:div w:id="754518003">
      <w:bodyDiv w:val="1"/>
      <w:marLeft w:val="0"/>
      <w:marRight w:val="0"/>
      <w:marTop w:val="0"/>
      <w:marBottom w:val="0"/>
      <w:divBdr>
        <w:top w:val="none" w:sz="0" w:space="0" w:color="auto"/>
        <w:left w:val="none" w:sz="0" w:space="0" w:color="auto"/>
        <w:bottom w:val="none" w:sz="0" w:space="0" w:color="auto"/>
        <w:right w:val="none" w:sz="0" w:space="0" w:color="auto"/>
      </w:divBdr>
    </w:div>
    <w:div w:id="755250982">
      <w:bodyDiv w:val="1"/>
      <w:marLeft w:val="0"/>
      <w:marRight w:val="0"/>
      <w:marTop w:val="0"/>
      <w:marBottom w:val="0"/>
      <w:divBdr>
        <w:top w:val="none" w:sz="0" w:space="0" w:color="auto"/>
        <w:left w:val="none" w:sz="0" w:space="0" w:color="auto"/>
        <w:bottom w:val="none" w:sz="0" w:space="0" w:color="auto"/>
        <w:right w:val="none" w:sz="0" w:space="0" w:color="auto"/>
      </w:divBdr>
    </w:div>
    <w:div w:id="766196657">
      <w:bodyDiv w:val="1"/>
      <w:marLeft w:val="0"/>
      <w:marRight w:val="0"/>
      <w:marTop w:val="0"/>
      <w:marBottom w:val="0"/>
      <w:divBdr>
        <w:top w:val="none" w:sz="0" w:space="0" w:color="auto"/>
        <w:left w:val="none" w:sz="0" w:space="0" w:color="auto"/>
        <w:bottom w:val="none" w:sz="0" w:space="0" w:color="auto"/>
        <w:right w:val="none" w:sz="0" w:space="0" w:color="auto"/>
      </w:divBdr>
    </w:div>
    <w:div w:id="785466326">
      <w:bodyDiv w:val="1"/>
      <w:marLeft w:val="0"/>
      <w:marRight w:val="0"/>
      <w:marTop w:val="0"/>
      <w:marBottom w:val="0"/>
      <w:divBdr>
        <w:top w:val="none" w:sz="0" w:space="0" w:color="auto"/>
        <w:left w:val="none" w:sz="0" w:space="0" w:color="auto"/>
        <w:bottom w:val="none" w:sz="0" w:space="0" w:color="auto"/>
        <w:right w:val="none" w:sz="0" w:space="0" w:color="auto"/>
      </w:divBdr>
    </w:div>
    <w:div w:id="793258748">
      <w:bodyDiv w:val="1"/>
      <w:marLeft w:val="0"/>
      <w:marRight w:val="0"/>
      <w:marTop w:val="0"/>
      <w:marBottom w:val="0"/>
      <w:divBdr>
        <w:top w:val="none" w:sz="0" w:space="0" w:color="auto"/>
        <w:left w:val="none" w:sz="0" w:space="0" w:color="auto"/>
        <w:bottom w:val="none" w:sz="0" w:space="0" w:color="auto"/>
        <w:right w:val="none" w:sz="0" w:space="0" w:color="auto"/>
      </w:divBdr>
    </w:div>
    <w:div w:id="806624117">
      <w:bodyDiv w:val="1"/>
      <w:marLeft w:val="0"/>
      <w:marRight w:val="0"/>
      <w:marTop w:val="0"/>
      <w:marBottom w:val="0"/>
      <w:divBdr>
        <w:top w:val="none" w:sz="0" w:space="0" w:color="auto"/>
        <w:left w:val="none" w:sz="0" w:space="0" w:color="auto"/>
        <w:bottom w:val="none" w:sz="0" w:space="0" w:color="auto"/>
        <w:right w:val="none" w:sz="0" w:space="0" w:color="auto"/>
      </w:divBdr>
    </w:div>
    <w:div w:id="823669853">
      <w:bodyDiv w:val="1"/>
      <w:marLeft w:val="0"/>
      <w:marRight w:val="0"/>
      <w:marTop w:val="0"/>
      <w:marBottom w:val="0"/>
      <w:divBdr>
        <w:top w:val="none" w:sz="0" w:space="0" w:color="auto"/>
        <w:left w:val="none" w:sz="0" w:space="0" w:color="auto"/>
        <w:bottom w:val="none" w:sz="0" w:space="0" w:color="auto"/>
        <w:right w:val="none" w:sz="0" w:space="0" w:color="auto"/>
      </w:divBdr>
    </w:div>
    <w:div w:id="829903040">
      <w:bodyDiv w:val="1"/>
      <w:marLeft w:val="0"/>
      <w:marRight w:val="0"/>
      <w:marTop w:val="0"/>
      <w:marBottom w:val="0"/>
      <w:divBdr>
        <w:top w:val="none" w:sz="0" w:space="0" w:color="auto"/>
        <w:left w:val="none" w:sz="0" w:space="0" w:color="auto"/>
        <w:bottom w:val="none" w:sz="0" w:space="0" w:color="auto"/>
        <w:right w:val="none" w:sz="0" w:space="0" w:color="auto"/>
      </w:divBdr>
    </w:div>
    <w:div w:id="846486014">
      <w:bodyDiv w:val="1"/>
      <w:marLeft w:val="0"/>
      <w:marRight w:val="0"/>
      <w:marTop w:val="0"/>
      <w:marBottom w:val="0"/>
      <w:divBdr>
        <w:top w:val="none" w:sz="0" w:space="0" w:color="auto"/>
        <w:left w:val="none" w:sz="0" w:space="0" w:color="auto"/>
        <w:bottom w:val="none" w:sz="0" w:space="0" w:color="auto"/>
        <w:right w:val="none" w:sz="0" w:space="0" w:color="auto"/>
      </w:divBdr>
    </w:div>
    <w:div w:id="849837686">
      <w:bodyDiv w:val="1"/>
      <w:marLeft w:val="0"/>
      <w:marRight w:val="0"/>
      <w:marTop w:val="0"/>
      <w:marBottom w:val="0"/>
      <w:divBdr>
        <w:top w:val="none" w:sz="0" w:space="0" w:color="auto"/>
        <w:left w:val="none" w:sz="0" w:space="0" w:color="auto"/>
        <w:bottom w:val="none" w:sz="0" w:space="0" w:color="auto"/>
        <w:right w:val="none" w:sz="0" w:space="0" w:color="auto"/>
      </w:divBdr>
    </w:div>
    <w:div w:id="899369151">
      <w:bodyDiv w:val="1"/>
      <w:marLeft w:val="0"/>
      <w:marRight w:val="0"/>
      <w:marTop w:val="0"/>
      <w:marBottom w:val="0"/>
      <w:divBdr>
        <w:top w:val="none" w:sz="0" w:space="0" w:color="auto"/>
        <w:left w:val="none" w:sz="0" w:space="0" w:color="auto"/>
        <w:bottom w:val="none" w:sz="0" w:space="0" w:color="auto"/>
        <w:right w:val="none" w:sz="0" w:space="0" w:color="auto"/>
      </w:divBdr>
    </w:div>
    <w:div w:id="1005061575">
      <w:bodyDiv w:val="1"/>
      <w:marLeft w:val="0"/>
      <w:marRight w:val="0"/>
      <w:marTop w:val="0"/>
      <w:marBottom w:val="0"/>
      <w:divBdr>
        <w:top w:val="none" w:sz="0" w:space="0" w:color="auto"/>
        <w:left w:val="none" w:sz="0" w:space="0" w:color="auto"/>
        <w:bottom w:val="none" w:sz="0" w:space="0" w:color="auto"/>
        <w:right w:val="none" w:sz="0" w:space="0" w:color="auto"/>
      </w:divBdr>
    </w:div>
    <w:div w:id="1079524984">
      <w:bodyDiv w:val="1"/>
      <w:marLeft w:val="0"/>
      <w:marRight w:val="0"/>
      <w:marTop w:val="0"/>
      <w:marBottom w:val="0"/>
      <w:divBdr>
        <w:top w:val="none" w:sz="0" w:space="0" w:color="auto"/>
        <w:left w:val="none" w:sz="0" w:space="0" w:color="auto"/>
        <w:bottom w:val="none" w:sz="0" w:space="0" w:color="auto"/>
        <w:right w:val="none" w:sz="0" w:space="0" w:color="auto"/>
      </w:divBdr>
    </w:div>
    <w:div w:id="1105886220">
      <w:bodyDiv w:val="1"/>
      <w:marLeft w:val="0"/>
      <w:marRight w:val="0"/>
      <w:marTop w:val="0"/>
      <w:marBottom w:val="0"/>
      <w:divBdr>
        <w:top w:val="none" w:sz="0" w:space="0" w:color="auto"/>
        <w:left w:val="none" w:sz="0" w:space="0" w:color="auto"/>
        <w:bottom w:val="none" w:sz="0" w:space="0" w:color="auto"/>
        <w:right w:val="none" w:sz="0" w:space="0" w:color="auto"/>
      </w:divBdr>
    </w:div>
    <w:div w:id="1155604816">
      <w:bodyDiv w:val="1"/>
      <w:marLeft w:val="0"/>
      <w:marRight w:val="0"/>
      <w:marTop w:val="0"/>
      <w:marBottom w:val="0"/>
      <w:divBdr>
        <w:top w:val="none" w:sz="0" w:space="0" w:color="auto"/>
        <w:left w:val="none" w:sz="0" w:space="0" w:color="auto"/>
        <w:bottom w:val="none" w:sz="0" w:space="0" w:color="auto"/>
        <w:right w:val="none" w:sz="0" w:space="0" w:color="auto"/>
      </w:divBdr>
    </w:div>
    <w:div w:id="1179006268">
      <w:bodyDiv w:val="1"/>
      <w:marLeft w:val="0"/>
      <w:marRight w:val="0"/>
      <w:marTop w:val="0"/>
      <w:marBottom w:val="0"/>
      <w:divBdr>
        <w:top w:val="none" w:sz="0" w:space="0" w:color="auto"/>
        <w:left w:val="none" w:sz="0" w:space="0" w:color="auto"/>
        <w:bottom w:val="none" w:sz="0" w:space="0" w:color="auto"/>
        <w:right w:val="none" w:sz="0" w:space="0" w:color="auto"/>
      </w:divBdr>
    </w:div>
    <w:div w:id="1206336577">
      <w:bodyDiv w:val="1"/>
      <w:marLeft w:val="0"/>
      <w:marRight w:val="0"/>
      <w:marTop w:val="0"/>
      <w:marBottom w:val="0"/>
      <w:divBdr>
        <w:top w:val="none" w:sz="0" w:space="0" w:color="auto"/>
        <w:left w:val="none" w:sz="0" w:space="0" w:color="auto"/>
        <w:bottom w:val="none" w:sz="0" w:space="0" w:color="auto"/>
        <w:right w:val="none" w:sz="0" w:space="0" w:color="auto"/>
      </w:divBdr>
    </w:div>
    <w:div w:id="1211116972">
      <w:bodyDiv w:val="1"/>
      <w:marLeft w:val="0"/>
      <w:marRight w:val="0"/>
      <w:marTop w:val="0"/>
      <w:marBottom w:val="0"/>
      <w:divBdr>
        <w:top w:val="none" w:sz="0" w:space="0" w:color="auto"/>
        <w:left w:val="none" w:sz="0" w:space="0" w:color="auto"/>
        <w:bottom w:val="none" w:sz="0" w:space="0" w:color="auto"/>
        <w:right w:val="none" w:sz="0" w:space="0" w:color="auto"/>
      </w:divBdr>
    </w:div>
    <w:div w:id="1244952029">
      <w:bodyDiv w:val="1"/>
      <w:marLeft w:val="0"/>
      <w:marRight w:val="0"/>
      <w:marTop w:val="0"/>
      <w:marBottom w:val="0"/>
      <w:divBdr>
        <w:top w:val="none" w:sz="0" w:space="0" w:color="auto"/>
        <w:left w:val="none" w:sz="0" w:space="0" w:color="auto"/>
        <w:bottom w:val="none" w:sz="0" w:space="0" w:color="auto"/>
        <w:right w:val="none" w:sz="0" w:space="0" w:color="auto"/>
      </w:divBdr>
    </w:div>
    <w:div w:id="1302419084">
      <w:bodyDiv w:val="1"/>
      <w:marLeft w:val="0"/>
      <w:marRight w:val="0"/>
      <w:marTop w:val="0"/>
      <w:marBottom w:val="0"/>
      <w:divBdr>
        <w:top w:val="none" w:sz="0" w:space="0" w:color="auto"/>
        <w:left w:val="none" w:sz="0" w:space="0" w:color="auto"/>
        <w:bottom w:val="none" w:sz="0" w:space="0" w:color="auto"/>
        <w:right w:val="none" w:sz="0" w:space="0" w:color="auto"/>
      </w:divBdr>
    </w:div>
    <w:div w:id="1302543347">
      <w:bodyDiv w:val="1"/>
      <w:marLeft w:val="0"/>
      <w:marRight w:val="0"/>
      <w:marTop w:val="0"/>
      <w:marBottom w:val="0"/>
      <w:divBdr>
        <w:top w:val="none" w:sz="0" w:space="0" w:color="auto"/>
        <w:left w:val="none" w:sz="0" w:space="0" w:color="auto"/>
        <w:bottom w:val="none" w:sz="0" w:space="0" w:color="auto"/>
        <w:right w:val="none" w:sz="0" w:space="0" w:color="auto"/>
      </w:divBdr>
    </w:div>
    <w:div w:id="1313562085">
      <w:bodyDiv w:val="1"/>
      <w:marLeft w:val="0"/>
      <w:marRight w:val="0"/>
      <w:marTop w:val="0"/>
      <w:marBottom w:val="0"/>
      <w:divBdr>
        <w:top w:val="none" w:sz="0" w:space="0" w:color="auto"/>
        <w:left w:val="none" w:sz="0" w:space="0" w:color="auto"/>
        <w:bottom w:val="none" w:sz="0" w:space="0" w:color="auto"/>
        <w:right w:val="none" w:sz="0" w:space="0" w:color="auto"/>
      </w:divBdr>
    </w:div>
    <w:div w:id="1363898683">
      <w:bodyDiv w:val="1"/>
      <w:marLeft w:val="0"/>
      <w:marRight w:val="0"/>
      <w:marTop w:val="0"/>
      <w:marBottom w:val="0"/>
      <w:divBdr>
        <w:top w:val="none" w:sz="0" w:space="0" w:color="auto"/>
        <w:left w:val="none" w:sz="0" w:space="0" w:color="auto"/>
        <w:bottom w:val="none" w:sz="0" w:space="0" w:color="auto"/>
        <w:right w:val="none" w:sz="0" w:space="0" w:color="auto"/>
      </w:divBdr>
      <w:divsChild>
        <w:div w:id="1951932497">
          <w:marLeft w:val="547"/>
          <w:marRight w:val="0"/>
          <w:marTop w:val="0"/>
          <w:marBottom w:val="0"/>
          <w:divBdr>
            <w:top w:val="none" w:sz="0" w:space="0" w:color="auto"/>
            <w:left w:val="none" w:sz="0" w:space="0" w:color="auto"/>
            <w:bottom w:val="none" w:sz="0" w:space="0" w:color="auto"/>
            <w:right w:val="none" w:sz="0" w:space="0" w:color="auto"/>
          </w:divBdr>
        </w:div>
      </w:divsChild>
    </w:div>
    <w:div w:id="1377773593">
      <w:bodyDiv w:val="1"/>
      <w:marLeft w:val="0"/>
      <w:marRight w:val="0"/>
      <w:marTop w:val="0"/>
      <w:marBottom w:val="0"/>
      <w:divBdr>
        <w:top w:val="none" w:sz="0" w:space="0" w:color="auto"/>
        <w:left w:val="none" w:sz="0" w:space="0" w:color="auto"/>
        <w:bottom w:val="none" w:sz="0" w:space="0" w:color="auto"/>
        <w:right w:val="none" w:sz="0" w:space="0" w:color="auto"/>
      </w:divBdr>
    </w:div>
    <w:div w:id="1388798167">
      <w:bodyDiv w:val="1"/>
      <w:marLeft w:val="0"/>
      <w:marRight w:val="0"/>
      <w:marTop w:val="0"/>
      <w:marBottom w:val="0"/>
      <w:divBdr>
        <w:top w:val="none" w:sz="0" w:space="0" w:color="auto"/>
        <w:left w:val="none" w:sz="0" w:space="0" w:color="auto"/>
        <w:bottom w:val="none" w:sz="0" w:space="0" w:color="auto"/>
        <w:right w:val="none" w:sz="0" w:space="0" w:color="auto"/>
      </w:divBdr>
    </w:div>
    <w:div w:id="1425610467">
      <w:bodyDiv w:val="1"/>
      <w:marLeft w:val="0"/>
      <w:marRight w:val="0"/>
      <w:marTop w:val="0"/>
      <w:marBottom w:val="0"/>
      <w:divBdr>
        <w:top w:val="none" w:sz="0" w:space="0" w:color="auto"/>
        <w:left w:val="none" w:sz="0" w:space="0" w:color="auto"/>
        <w:bottom w:val="none" w:sz="0" w:space="0" w:color="auto"/>
        <w:right w:val="none" w:sz="0" w:space="0" w:color="auto"/>
      </w:divBdr>
    </w:div>
    <w:div w:id="1439833679">
      <w:bodyDiv w:val="1"/>
      <w:marLeft w:val="0"/>
      <w:marRight w:val="0"/>
      <w:marTop w:val="0"/>
      <w:marBottom w:val="0"/>
      <w:divBdr>
        <w:top w:val="none" w:sz="0" w:space="0" w:color="auto"/>
        <w:left w:val="none" w:sz="0" w:space="0" w:color="auto"/>
        <w:bottom w:val="none" w:sz="0" w:space="0" w:color="auto"/>
        <w:right w:val="none" w:sz="0" w:space="0" w:color="auto"/>
      </w:divBdr>
    </w:div>
    <w:div w:id="1444377905">
      <w:bodyDiv w:val="1"/>
      <w:marLeft w:val="0"/>
      <w:marRight w:val="0"/>
      <w:marTop w:val="0"/>
      <w:marBottom w:val="0"/>
      <w:divBdr>
        <w:top w:val="none" w:sz="0" w:space="0" w:color="auto"/>
        <w:left w:val="none" w:sz="0" w:space="0" w:color="auto"/>
        <w:bottom w:val="none" w:sz="0" w:space="0" w:color="auto"/>
        <w:right w:val="none" w:sz="0" w:space="0" w:color="auto"/>
      </w:divBdr>
    </w:div>
    <w:div w:id="1447507003">
      <w:bodyDiv w:val="1"/>
      <w:marLeft w:val="0"/>
      <w:marRight w:val="0"/>
      <w:marTop w:val="0"/>
      <w:marBottom w:val="0"/>
      <w:divBdr>
        <w:top w:val="none" w:sz="0" w:space="0" w:color="auto"/>
        <w:left w:val="none" w:sz="0" w:space="0" w:color="auto"/>
        <w:bottom w:val="none" w:sz="0" w:space="0" w:color="auto"/>
        <w:right w:val="none" w:sz="0" w:space="0" w:color="auto"/>
      </w:divBdr>
    </w:div>
    <w:div w:id="1454444852">
      <w:bodyDiv w:val="1"/>
      <w:marLeft w:val="0"/>
      <w:marRight w:val="0"/>
      <w:marTop w:val="0"/>
      <w:marBottom w:val="0"/>
      <w:divBdr>
        <w:top w:val="none" w:sz="0" w:space="0" w:color="auto"/>
        <w:left w:val="none" w:sz="0" w:space="0" w:color="auto"/>
        <w:bottom w:val="none" w:sz="0" w:space="0" w:color="auto"/>
        <w:right w:val="none" w:sz="0" w:space="0" w:color="auto"/>
      </w:divBdr>
    </w:div>
    <w:div w:id="1481385197">
      <w:bodyDiv w:val="1"/>
      <w:marLeft w:val="0"/>
      <w:marRight w:val="0"/>
      <w:marTop w:val="0"/>
      <w:marBottom w:val="0"/>
      <w:divBdr>
        <w:top w:val="none" w:sz="0" w:space="0" w:color="auto"/>
        <w:left w:val="none" w:sz="0" w:space="0" w:color="auto"/>
        <w:bottom w:val="none" w:sz="0" w:space="0" w:color="auto"/>
        <w:right w:val="none" w:sz="0" w:space="0" w:color="auto"/>
      </w:divBdr>
    </w:div>
    <w:div w:id="1486893128">
      <w:bodyDiv w:val="1"/>
      <w:marLeft w:val="0"/>
      <w:marRight w:val="0"/>
      <w:marTop w:val="0"/>
      <w:marBottom w:val="0"/>
      <w:divBdr>
        <w:top w:val="none" w:sz="0" w:space="0" w:color="auto"/>
        <w:left w:val="none" w:sz="0" w:space="0" w:color="auto"/>
        <w:bottom w:val="none" w:sz="0" w:space="0" w:color="auto"/>
        <w:right w:val="none" w:sz="0" w:space="0" w:color="auto"/>
      </w:divBdr>
    </w:div>
    <w:div w:id="1492713891">
      <w:bodyDiv w:val="1"/>
      <w:marLeft w:val="0"/>
      <w:marRight w:val="0"/>
      <w:marTop w:val="0"/>
      <w:marBottom w:val="0"/>
      <w:divBdr>
        <w:top w:val="none" w:sz="0" w:space="0" w:color="auto"/>
        <w:left w:val="none" w:sz="0" w:space="0" w:color="auto"/>
        <w:bottom w:val="none" w:sz="0" w:space="0" w:color="auto"/>
        <w:right w:val="none" w:sz="0" w:space="0" w:color="auto"/>
      </w:divBdr>
    </w:div>
    <w:div w:id="1496258903">
      <w:bodyDiv w:val="1"/>
      <w:marLeft w:val="0"/>
      <w:marRight w:val="0"/>
      <w:marTop w:val="0"/>
      <w:marBottom w:val="0"/>
      <w:divBdr>
        <w:top w:val="none" w:sz="0" w:space="0" w:color="auto"/>
        <w:left w:val="none" w:sz="0" w:space="0" w:color="auto"/>
        <w:bottom w:val="none" w:sz="0" w:space="0" w:color="auto"/>
        <w:right w:val="none" w:sz="0" w:space="0" w:color="auto"/>
      </w:divBdr>
    </w:div>
    <w:div w:id="1513641994">
      <w:bodyDiv w:val="1"/>
      <w:marLeft w:val="0"/>
      <w:marRight w:val="0"/>
      <w:marTop w:val="0"/>
      <w:marBottom w:val="0"/>
      <w:divBdr>
        <w:top w:val="none" w:sz="0" w:space="0" w:color="auto"/>
        <w:left w:val="none" w:sz="0" w:space="0" w:color="auto"/>
        <w:bottom w:val="none" w:sz="0" w:space="0" w:color="auto"/>
        <w:right w:val="none" w:sz="0" w:space="0" w:color="auto"/>
      </w:divBdr>
    </w:div>
    <w:div w:id="1517233291">
      <w:bodyDiv w:val="1"/>
      <w:marLeft w:val="0"/>
      <w:marRight w:val="0"/>
      <w:marTop w:val="0"/>
      <w:marBottom w:val="0"/>
      <w:divBdr>
        <w:top w:val="none" w:sz="0" w:space="0" w:color="auto"/>
        <w:left w:val="none" w:sz="0" w:space="0" w:color="auto"/>
        <w:bottom w:val="none" w:sz="0" w:space="0" w:color="auto"/>
        <w:right w:val="none" w:sz="0" w:space="0" w:color="auto"/>
      </w:divBdr>
    </w:div>
    <w:div w:id="1518740181">
      <w:bodyDiv w:val="1"/>
      <w:marLeft w:val="0"/>
      <w:marRight w:val="0"/>
      <w:marTop w:val="0"/>
      <w:marBottom w:val="0"/>
      <w:divBdr>
        <w:top w:val="none" w:sz="0" w:space="0" w:color="auto"/>
        <w:left w:val="none" w:sz="0" w:space="0" w:color="auto"/>
        <w:bottom w:val="none" w:sz="0" w:space="0" w:color="auto"/>
        <w:right w:val="none" w:sz="0" w:space="0" w:color="auto"/>
      </w:divBdr>
    </w:div>
    <w:div w:id="1539319346">
      <w:bodyDiv w:val="1"/>
      <w:marLeft w:val="0"/>
      <w:marRight w:val="0"/>
      <w:marTop w:val="0"/>
      <w:marBottom w:val="0"/>
      <w:divBdr>
        <w:top w:val="none" w:sz="0" w:space="0" w:color="auto"/>
        <w:left w:val="none" w:sz="0" w:space="0" w:color="auto"/>
        <w:bottom w:val="none" w:sz="0" w:space="0" w:color="auto"/>
        <w:right w:val="none" w:sz="0" w:space="0" w:color="auto"/>
      </w:divBdr>
    </w:div>
    <w:div w:id="1554611177">
      <w:bodyDiv w:val="1"/>
      <w:marLeft w:val="0"/>
      <w:marRight w:val="0"/>
      <w:marTop w:val="0"/>
      <w:marBottom w:val="0"/>
      <w:divBdr>
        <w:top w:val="none" w:sz="0" w:space="0" w:color="auto"/>
        <w:left w:val="none" w:sz="0" w:space="0" w:color="auto"/>
        <w:bottom w:val="none" w:sz="0" w:space="0" w:color="auto"/>
        <w:right w:val="none" w:sz="0" w:space="0" w:color="auto"/>
      </w:divBdr>
    </w:div>
    <w:div w:id="1555039886">
      <w:bodyDiv w:val="1"/>
      <w:marLeft w:val="0"/>
      <w:marRight w:val="0"/>
      <w:marTop w:val="0"/>
      <w:marBottom w:val="0"/>
      <w:divBdr>
        <w:top w:val="none" w:sz="0" w:space="0" w:color="auto"/>
        <w:left w:val="none" w:sz="0" w:space="0" w:color="auto"/>
        <w:bottom w:val="none" w:sz="0" w:space="0" w:color="auto"/>
        <w:right w:val="none" w:sz="0" w:space="0" w:color="auto"/>
      </w:divBdr>
    </w:div>
    <w:div w:id="1565024093">
      <w:bodyDiv w:val="1"/>
      <w:marLeft w:val="0"/>
      <w:marRight w:val="0"/>
      <w:marTop w:val="0"/>
      <w:marBottom w:val="0"/>
      <w:divBdr>
        <w:top w:val="none" w:sz="0" w:space="0" w:color="auto"/>
        <w:left w:val="none" w:sz="0" w:space="0" w:color="auto"/>
        <w:bottom w:val="none" w:sz="0" w:space="0" w:color="auto"/>
        <w:right w:val="none" w:sz="0" w:space="0" w:color="auto"/>
      </w:divBdr>
    </w:div>
    <w:div w:id="1590314540">
      <w:bodyDiv w:val="1"/>
      <w:marLeft w:val="0"/>
      <w:marRight w:val="0"/>
      <w:marTop w:val="0"/>
      <w:marBottom w:val="0"/>
      <w:divBdr>
        <w:top w:val="none" w:sz="0" w:space="0" w:color="auto"/>
        <w:left w:val="none" w:sz="0" w:space="0" w:color="auto"/>
        <w:bottom w:val="none" w:sz="0" w:space="0" w:color="auto"/>
        <w:right w:val="none" w:sz="0" w:space="0" w:color="auto"/>
      </w:divBdr>
    </w:div>
    <w:div w:id="1605844181">
      <w:bodyDiv w:val="1"/>
      <w:marLeft w:val="0"/>
      <w:marRight w:val="0"/>
      <w:marTop w:val="0"/>
      <w:marBottom w:val="0"/>
      <w:divBdr>
        <w:top w:val="none" w:sz="0" w:space="0" w:color="auto"/>
        <w:left w:val="none" w:sz="0" w:space="0" w:color="auto"/>
        <w:bottom w:val="none" w:sz="0" w:space="0" w:color="auto"/>
        <w:right w:val="none" w:sz="0" w:space="0" w:color="auto"/>
      </w:divBdr>
    </w:div>
    <w:div w:id="1614512118">
      <w:bodyDiv w:val="1"/>
      <w:marLeft w:val="0"/>
      <w:marRight w:val="0"/>
      <w:marTop w:val="0"/>
      <w:marBottom w:val="0"/>
      <w:divBdr>
        <w:top w:val="none" w:sz="0" w:space="0" w:color="auto"/>
        <w:left w:val="none" w:sz="0" w:space="0" w:color="auto"/>
        <w:bottom w:val="none" w:sz="0" w:space="0" w:color="auto"/>
        <w:right w:val="none" w:sz="0" w:space="0" w:color="auto"/>
      </w:divBdr>
    </w:div>
    <w:div w:id="1737510350">
      <w:bodyDiv w:val="1"/>
      <w:marLeft w:val="0"/>
      <w:marRight w:val="0"/>
      <w:marTop w:val="0"/>
      <w:marBottom w:val="0"/>
      <w:divBdr>
        <w:top w:val="none" w:sz="0" w:space="0" w:color="auto"/>
        <w:left w:val="none" w:sz="0" w:space="0" w:color="auto"/>
        <w:bottom w:val="none" w:sz="0" w:space="0" w:color="auto"/>
        <w:right w:val="none" w:sz="0" w:space="0" w:color="auto"/>
      </w:divBdr>
    </w:div>
    <w:div w:id="1741318893">
      <w:bodyDiv w:val="1"/>
      <w:marLeft w:val="0"/>
      <w:marRight w:val="0"/>
      <w:marTop w:val="0"/>
      <w:marBottom w:val="0"/>
      <w:divBdr>
        <w:top w:val="none" w:sz="0" w:space="0" w:color="auto"/>
        <w:left w:val="none" w:sz="0" w:space="0" w:color="auto"/>
        <w:bottom w:val="none" w:sz="0" w:space="0" w:color="auto"/>
        <w:right w:val="none" w:sz="0" w:space="0" w:color="auto"/>
      </w:divBdr>
    </w:div>
    <w:div w:id="1743870419">
      <w:bodyDiv w:val="1"/>
      <w:marLeft w:val="0"/>
      <w:marRight w:val="0"/>
      <w:marTop w:val="0"/>
      <w:marBottom w:val="0"/>
      <w:divBdr>
        <w:top w:val="none" w:sz="0" w:space="0" w:color="auto"/>
        <w:left w:val="none" w:sz="0" w:space="0" w:color="auto"/>
        <w:bottom w:val="none" w:sz="0" w:space="0" w:color="auto"/>
        <w:right w:val="none" w:sz="0" w:space="0" w:color="auto"/>
      </w:divBdr>
    </w:div>
    <w:div w:id="1762950806">
      <w:bodyDiv w:val="1"/>
      <w:marLeft w:val="0"/>
      <w:marRight w:val="0"/>
      <w:marTop w:val="0"/>
      <w:marBottom w:val="0"/>
      <w:divBdr>
        <w:top w:val="none" w:sz="0" w:space="0" w:color="auto"/>
        <w:left w:val="none" w:sz="0" w:space="0" w:color="auto"/>
        <w:bottom w:val="none" w:sz="0" w:space="0" w:color="auto"/>
        <w:right w:val="none" w:sz="0" w:space="0" w:color="auto"/>
      </w:divBdr>
      <w:divsChild>
        <w:div w:id="208998537">
          <w:marLeft w:val="547"/>
          <w:marRight w:val="0"/>
          <w:marTop w:val="0"/>
          <w:marBottom w:val="0"/>
          <w:divBdr>
            <w:top w:val="none" w:sz="0" w:space="0" w:color="auto"/>
            <w:left w:val="none" w:sz="0" w:space="0" w:color="auto"/>
            <w:bottom w:val="none" w:sz="0" w:space="0" w:color="auto"/>
            <w:right w:val="none" w:sz="0" w:space="0" w:color="auto"/>
          </w:divBdr>
        </w:div>
      </w:divsChild>
    </w:div>
    <w:div w:id="1766610992">
      <w:bodyDiv w:val="1"/>
      <w:marLeft w:val="0"/>
      <w:marRight w:val="0"/>
      <w:marTop w:val="0"/>
      <w:marBottom w:val="0"/>
      <w:divBdr>
        <w:top w:val="none" w:sz="0" w:space="0" w:color="auto"/>
        <w:left w:val="none" w:sz="0" w:space="0" w:color="auto"/>
        <w:bottom w:val="none" w:sz="0" w:space="0" w:color="auto"/>
        <w:right w:val="none" w:sz="0" w:space="0" w:color="auto"/>
      </w:divBdr>
    </w:div>
    <w:div w:id="1831675874">
      <w:bodyDiv w:val="1"/>
      <w:marLeft w:val="0"/>
      <w:marRight w:val="0"/>
      <w:marTop w:val="0"/>
      <w:marBottom w:val="0"/>
      <w:divBdr>
        <w:top w:val="none" w:sz="0" w:space="0" w:color="auto"/>
        <w:left w:val="none" w:sz="0" w:space="0" w:color="auto"/>
        <w:bottom w:val="none" w:sz="0" w:space="0" w:color="auto"/>
        <w:right w:val="none" w:sz="0" w:space="0" w:color="auto"/>
      </w:divBdr>
    </w:div>
    <w:div w:id="1845320579">
      <w:bodyDiv w:val="1"/>
      <w:marLeft w:val="0"/>
      <w:marRight w:val="0"/>
      <w:marTop w:val="0"/>
      <w:marBottom w:val="0"/>
      <w:divBdr>
        <w:top w:val="none" w:sz="0" w:space="0" w:color="auto"/>
        <w:left w:val="none" w:sz="0" w:space="0" w:color="auto"/>
        <w:bottom w:val="none" w:sz="0" w:space="0" w:color="auto"/>
        <w:right w:val="none" w:sz="0" w:space="0" w:color="auto"/>
      </w:divBdr>
    </w:div>
    <w:div w:id="1846896627">
      <w:bodyDiv w:val="1"/>
      <w:marLeft w:val="0"/>
      <w:marRight w:val="0"/>
      <w:marTop w:val="0"/>
      <w:marBottom w:val="0"/>
      <w:divBdr>
        <w:top w:val="none" w:sz="0" w:space="0" w:color="auto"/>
        <w:left w:val="none" w:sz="0" w:space="0" w:color="auto"/>
        <w:bottom w:val="none" w:sz="0" w:space="0" w:color="auto"/>
        <w:right w:val="none" w:sz="0" w:space="0" w:color="auto"/>
      </w:divBdr>
      <w:divsChild>
        <w:div w:id="838231864">
          <w:marLeft w:val="547"/>
          <w:marRight w:val="0"/>
          <w:marTop w:val="0"/>
          <w:marBottom w:val="0"/>
          <w:divBdr>
            <w:top w:val="none" w:sz="0" w:space="0" w:color="auto"/>
            <w:left w:val="none" w:sz="0" w:space="0" w:color="auto"/>
            <w:bottom w:val="none" w:sz="0" w:space="0" w:color="auto"/>
            <w:right w:val="none" w:sz="0" w:space="0" w:color="auto"/>
          </w:divBdr>
        </w:div>
      </w:divsChild>
    </w:div>
    <w:div w:id="1854881687">
      <w:bodyDiv w:val="1"/>
      <w:marLeft w:val="0"/>
      <w:marRight w:val="0"/>
      <w:marTop w:val="0"/>
      <w:marBottom w:val="0"/>
      <w:divBdr>
        <w:top w:val="none" w:sz="0" w:space="0" w:color="auto"/>
        <w:left w:val="none" w:sz="0" w:space="0" w:color="auto"/>
        <w:bottom w:val="none" w:sz="0" w:space="0" w:color="auto"/>
        <w:right w:val="none" w:sz="0" w:space="0" w:color="auto"/>
      </w:divBdr>
    </w:div>
    <w:div w:id="1878464739">
      <w:bodyDiv w:val="1"/>
      <w:marLeft w:val="0"/>
      <w:marRight w:val="0"/>
      <w:marTop w:val="0"/>
      <w:marBottom w:val="0"/>
      <w:divBdr>
        <w:top w:val="none" w:sz="0" w:space="0" w:color="auto"/>
        <w:left w:val="none" w:sz="0" w:space="0" w:color="auto"/>
        <w:bottom w:val="none" w:sz="0" w:space="0" w:color="auto"/>
        <w:right w:val="none" w:sz="0" w:space="0" w:color="auto"/>
      </w:divBdr>
    </w:div>
    <w:div w:id="1889995665">
      <w:bodyDiv w:val="1"/>
      <w:marLeft w:val="0"/>
      <w:marRight w:val="0"/>
      <w:marTop w:val="0"/>
      <w:marBottom w:val="0"/>
      <w:divBdr>
        <w:top w:val="none" w:sz="0" w:space="0" w:color="auto"/>
        <w:left w:val="none" w:sz="0" w:space="0" w:color="auto"/>
        <w:bottom w:val="none" w:sz="0" w:space="0" w:color="auto"/>
        <w:right w:val="none" w:sz="0" w:space="0" w:color="auto"/>
      </w:divBdr>
    </w:div>
    <w:div w:id="1915816853">
      <w:bodyDiv w:val="1"/>
      <w:marLeft w:val="0"/>
      <w:marRight w:val="0"/>
      <w:marTop w:val="0"/>
      <w:marBottom w:val="0"/>
      <w:divBdr>
        <w:top w:val="none" w:sz="0" w:space="0" w:color="auto"/>
        <w:left w:val="none" w:sz="0" w:space="0" w:color="auto"/>
        <w:bottom w:val="none" w:sz="0" w:space="0" w:color="auto"/>
        <w:right w:val="none" w:sz="0" w:space="0" w:color="auto"/>
      </w:divBdr>
      <w:divsChild>
        <w:div w:id="650444921">
          <w:marLeft w:val="547"/>
          <w:marRight w:val="0"/>
          <w:marTop w:val="0"/>
          <w:marBottom w:val="0"/>
          <w:divBdr>
            <w:top w:val="none" w:sz="0" w:space="0" w:color="auto"/>
            <w:left w:val="none" w:sz="0" w:space="0" w:color="auto"/>
            <w:bottom w:val="none" w:sz="0" w:space="0" w:color="auto"/>
            <w:right w:val="none" w:sz="0" w:space="0" w:color="auto"/>
          </w:divBdr>
        </w:div>
        <w:div w:id="810903355">
          <w:marLeft w:val="547"/>
          <w:marRight w:val="0"/>
          <w:marTop w:val="0"/>
          <w:marBottom w:val="0"/>
          <w:divBdr>
            <w:top w:val="none" w:sz="0" w:space="0" w:color="auto"/>
            <w:left w:val="none" w:sz="0" w:space="0" w:color="auto"/>
            <w:bottom w:val="none" w:sz="0" w:space="0" w:color="auto"/>
            <w:right w:val="none" w:sz="0" w:space="0" w:color="auto"/>
          </w:divBdr>
        </w:div>
      </w:divsChild>
    </w:div>
    <w:div w:id="1937399051">
      <w:bodyDiv w:val="1"/>
      <w:marLeft w:val="0"/>
      <w:marRight w:val="0"/>
      <w:marTop w:val="0"/>
      <w:marBottom w:val="0"/>
      <w:divBdr>
        <w:top w:val="none" w:sz="0" w:space="0" w:color="auto"/>
        <w:left w:val="none" w:sz="0" w:space="0" w:color="auto"/>
        <w:bottom w:val="none" w:sz="0" w:space="0" w:color="auto"/>
        <w:right w:val="none" w:sz="0" w:space="0" w:color="auto"/>
      </w:divBdr>
      <w:divsChild>
        <w:div w:id="1818034452">
          <w:marLeft w:val="547"/>
          <w:marRight w:val="0"/>
          <w:marTop w:val="0"/>
          <w:marBottom w:val="0"/>
          <w:divBdr>
            <w:top w:val="none" w:sz="0" w:space="0" w:color="auto"/>
            <w:left w:val="none" w:sz="0" w:space="0" w:color="auto"/>
            <w:bottom w:val="none" w:sz="0" w:space="0" w:color="auto"/>
            <w:right w:val="none" w:sz="0" w:space="0" w:color="auto"/>
          </w:divBdr>
        </w:div>
      </w:divsChild>
    </w:div>
    <w:div w:id="1940063927">
      <w:bodyDiv w:val="1"/>
      <w:marLeft w:val="0"/>
      <w:marRight w:val="0"/>
      <w:marTop w:val="0"/>
      <w:marBottom w:val="0"/>
      <w:divBdr>
        <w:top w:val="none" w:sz="0" w:space="0" w:color="auto"/>
        <w:left w:val="none" w:sz="0" w:space="0" w:color="auto"/>
        <w:bottom w:val="none" w:sz="0" w:space="0" w:color="auto"/>
        <w:right w:val="none" w:sz="0" w:space="0" w:color="auto"/>
      </w:divBdr>
    </w:div>
    <w:div w:id="1964916426">
      <w:bodyDiv w:val="1"/>
      <w:marLeft w:val="0"/>
      <w:marRight w:val="0"/>
      <w:marTop w:val="0"/>
      <w:marBottom w:val="0"/>
      <w:divBdr>
        <w:top w:val="none" w:sz="0" w:space="0" w:color="auto"/>
        <w:left w:val="none" w:sz="0" w:space="0" w:color="auto"/>
        <w:bottom w:val="none" w:sz="0" w:space="0" w:color="auto"/>
        <w:right w:val="none" w:sz="0" w:space="0" w:color="auto"/>
      </w:divBdr>
    </w:div>
    <w:div w:id="1991209885">
      <w:bodyDiv w:val="1"/>
      <w:marLeft w:val="0"/>
      <w:marRight w:val="0"/>
      <w:marTop w:val="0"/>
      <w:marBottom w:val="0"/>
      <w:divBdr>
        <w:top w:val="none" w:sz="0" w:space="0" w:color="auto"/>
        <w:left w:val="none" w:sz="0" w:space="0" w:color="auto"/>
        <w:bottom w:val="none" w:sz="0" w:space="0" w:color="auto"/>
        <w:right w:val="none" w:sz="0" w:space="0" w:color="auto"/>
      </w:divBdr>
    </w:div>
    <w:div w:id="1996258018">
      <w:bodyDiv w:val="1"/>
      <w:marLeft w:val="0"/>
      <w:marRight w:val="0"/>
      <w:marTop w:val="0"/>
      <w:marBottom w:val="0"/>
      <w:divBdr>
        <w:top w:val="none" w:sz="0" w:space="0" w:color="auto"/>
        <w:left w:val="none" w:sz="0" w:space="0" w:color="auto"/>
        <w:bottom w:val="none" w:sz="0" w:space="0" w:color="auto"/>
        <w:right w:val="none" w:sz="0" w:space="0" w:color="auto"/>
      </w:divBdr>
    </w:div>
    <w:div w:id="2008626767">
      <w:bodyDiv w:val="1"/>
      <w:marLeft w:val="0"/>
      <w:marRight w:val="0"/>
      <w:marTop w:val="0"/>
      <w:marBottom w:val="0"/>
      <w:divBdr>
        <w:top w:val="none" w:sz="0" w:space="0" w:color="auto"/>
        <w:left w:val="none" w:sz="0" w:space="0" w:color="auto"/>
        <w:bottom w:val="none" w:sz="0" w:space="0" w:color="auto"/>
        <w:right w:val="none" w:sz="0" w:space="0" w:color="auto"/>
      </w:divBdr>
    </w:div>
    <w:div w:id="2008750533">
      <w:bodyDiv w:val="1"/>
      <w:marLeft w:val="0"/>
      <w:marRight w:val="0"/>
      <w:marTop w:val="0"/>
      <w:marBottom w:val="0"/>
      <w:divBdr>
        <w:top w:val="none" w:sz="0" w:space="0" w:color="auto"/>
        <w:left w:val="none" w:sz="0" w:space="0" w:color="auto"/>
        <w:bottom w:val="none" w:sz="0" w:space="0" w:color="auto"/>
        <w:right w:val="none" w:sz="0" w:space="0" w:color="auto"/>
      </w:divBdr>
    </w:div>
    <w:div w:id="2025814992">
      <w:bodyDiv w:val="1"/>
      <w:marLeft w:val="0"/>
      <w:marRight w:val="0"/>
      <w:marTop w:val="0"/>
      <w:marBottom w:val="0"/>
      <w:divBdr>
        <w:top w:val="none" w:sz="0" w:space="0" w:color="auto"/>
        <w:left w:val="none" w:sz="0" w:space="0" w:color="auto"/>
        <w:bottom w:val="none" w:sz="0" w:space="0" w:color="auto"/>
        <w:right w:val="none" w:sz="0" w:space="0" w:color="auto"/>
      </w:divBdr>
    </w:div>
    <w:div w:id="2040668279">
      <w:bodyDiv w:val="1"/>
      <w:marLeft w:val="0"/>
      <w:marRight w:val="0"/>
      <w:marTop w:val="0"/>
      <w:marBottom w:val="0"/>
      <w:divBdr>
        <w:top w:val="none" w:sz="0" w:space="0" w:color="auto"/>
        <w:left w:val="none" w:sz="0" w:space="0" w:color="auto"/>
        <w:bottom w:val="none" w:sz="0" w:space="0" w:color="auto"/>
        <w:right w:val="none" w:sz="0" w:space="0" w:color="auto"/>
      </w:divBdr>
    </w:div>
    <w:div w:id="2056462640">
      <w:bodyDiv w:val="1"/>
      <w:marLeft w:val="0"/>
      <w:marRight w:val="0"/>
      <w:marTop w:val="0"/>
      <w:marBottom w:val="0"/>
      <w:divBdr>
        <w:top w:val="none" w:sz="0" w:space="0" w:color="auto"/>
        <w:left w:val="none" w:sz="0" w:space="0" w:color="auto"/>
        <w:bottom w:val="none" w:sz="0" w:space="0" w:color="auto"/>
        <w:right w:val="none" w:sz="0" w:space="0" w:color="auto"/>
      </w:divBdr>
    </w:div>
    <w:div w:id="2088064419">
      <w:bodyDiv w:val="1"/>
      <w:marLeft w:val="0"/>
      <w:marRight w:val="0"/>
      <w:marTop w:val="0"/>
      <w:marBottom w:val="0"/>
      <w:divBdr>
        <w:top w:val="none" w:sz="0" w:space="0" w:color="auto"/>
        <w:left w:val="none" w:sz="0" w:space="0" w:color="auto"/>
        <w:bottom w:val="none" w:sz="0" w:space="0" w:color="auto"/>
        <w:right w:val="none" w:sz="0" w:space="0" w:color="auto"/>
      </w:divBdr>
    </w:div>
    <w:div w:id="2093892736">
      <w:bodyDiv w:val="1"/>
      <w:marLeft w:val="0"/>
      <w:marRight w:val="0"/>
      <w:marTop w:val="0"/>
      <w:marBottom w:val="0"/>
      <w:divBdr>
        <w:top w:val="none" w:sz="0" w:space="0" w:color="auto"/>
        <w:left w:val="none" w:sz="0" w:space="0" w:color="auto"/>
        <w:bottom w:val="none" w:sz="0" w:space="0" w:color="auto"/>
        <w:right w:val="none" w:sz="0" w:space="0" w:color="auto"/>
      </w:divBdr>
    </w:div>
    <w:div w:id="2107145059">
      <w:bodyDiv w:val="1"/>
      <w:marLeft w:val="0"/>
      <w:marRight w:val="0"/>
      <w:marTop w:val="0"/>
      <w:marBottom w:val="0"/>
      <w:divBdr>
        <w:top w:val="none" w:sz="0" w:space="0" w:color="auto"/>
        <w:left w:val="none" w:sz="0" w:space="0" w:color="auto"/>
        <w:bottom w:val="none" w:sz="0" w:space="0" w:color="auto"/>
        <w:right w:val="none" w:sz="0" w:space="0" w:color="auto"/>
      </w:divBdr>
    </w:div>
    <w:div w:id="2116561676">
      <w:bodyDiv w:val="1"/>
      <w:marLeft w:val="0"/>
      <w:marRight w:val="0"/>
      <w:marTop w:val="0"/>
      <w:marBottom w:val="0"/>
      <w:divBdr>
        <w:top w:val="none" w:sz="0" w:space="0" w:color="auto"/>
        <w:left w:val="none" w:sz="0" w:space="0" w:color="auto"/>
        <w:bottom w:val="none" w:sz="0" w:space="0" w:color="auto"/>
        <w:right w:val="none" w:sz="0" w:space="0" w:color="auto"/>
      </w:divBdr>
    </w:div>
    <w:div w:id="2123381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Diapositiva_de_Microsoft_Office_PowerPoint1.sld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package" Target="embeddings/Diapositiva_de_Microsoft_Office_PowerPoint5.sldx"/><Relationship Id="rId34" Type="http://schemas.openxmlformats.org/officeDocument/2006/relationships/image" Target="media/image15.emf"/><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package" Target="embeddings/Diapositiva_de_Microsoft_Office_PowerPoint3.sldx"/><Relationship Id="rId25" Type="http://schemas.openxmlformats.org/officeDocument/2006/relationships/package" Target="embeddings/Diapositiva_de_Microsoft_Office_PowerPoint7.sldx"/><Relationship Id="rId33" Type="http://schemas.openxmlformats.org/officeDocument/2006/relationships/package" Target="embeddings/Diapositiva_de_Microsoft_Office_PowerPoint11.sldx"/><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package" Target="embeddings/Diapositiva_de_Microsoft_Office_PowerPoint9.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Hoja_de_c_lculo_de_Microsoft_Office_Excel_97-20031.xls"/><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package" Target="embeddings/Diapositiva_de_Microsoft_Office_PowerPoint2.sldx"/><Relationship Id="rId23" Type="http://schemas.openxmlformats.org/officeDocument/2006/relationships/package" Target="embeddings/Diapositiva_de_Microsoft_Office_PowerPoint6.sldx"/><Relationship Id="rId28" Type="http://schemas.openxmlformats.org/officeDocument/2006/relationships/image" Target="media/image12.emf"/><Relationship Id="rId36" Type="http://schemas.openxmlformats.org/officeDocument/2006/relationships/header" Target="header1.xml"/><Relationship Id="rId10" Type="http://schemas.openxmlformats.org/officeDocument/2006/relationships/image" Target="media/image3.emf"/><Relationship Id="rId19" Type="http://schemas.openxmlformats.org/officeDocument/2006/relationships/package" Target="embeddings/Diapositiva_de_Microsoft_Office_PowerPoint4.sldx"/><Relationship Id="rId31" Type="http://schemas.openxmlformats.org/officeDocument/2006/relationships/package" Target="embeddings/Diapositiva_de_Microsoft_Office_PowerPoint10.sldx"/><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Diapositiva_de_Microsoft_Office_PowerPoint8.sldx"/><Relationship Id="rId30" Type="http://schemas.openxmlformats.org/officeDocument/2006/relationships/image" Target="media/image13.emf"/><Relationship Id="rId35" Type="http://schemas.openxmlformats.org/officeDocument/2006/relationships/package" Target="embeddings/Diapositiva_de_Microsoft_Office_PowerPoint12.sldx"/></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F81ADE4-D9C3-4D0E-B584-4F6CA74E96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6416</Words>
  <Characters>35293</Characters>
  <Application>Microsoft Office Word</Application>
  <DocSecurity>0</DocSecurity>
  <Lines>294</Lines>
  <Paragraphs>83</Paragraphs>
  <ScaleCrop>false</ScaleCrop>
  <HeadingPairs>
    <vt:vector size="2" baseType="variant">
      <vt:variant>
        <vt:lpstr>Título</vt:lpstr>
      </vt:variant>
      <vt:variant>
        <vt:i4>1</vt:i4>
      </vt:variant>
    </vt:vector>
  </HeadingPairs>
  <TitlesOfParts>
    <vt:vector size="1" baseType="lpstr">
      <vt:lpstr/>
    </vt:vector>
  </TitlesOfParts>
  <Company>Iprovipe</Company>
  <LinksUpToDate>false</LinksUpToDate>
  <CharactersWithSpaces>41626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 pc</dc:creator>
  <cp:lastModifiedBy>Oscar Alvarado</cp:lastModifiedBy>
  <cp:revision>17</cp:revision>
  <cp:lastPrinted>2018-11-29T17:44:00Z</cp:lastPrinted>
  <dcterms:created xsi:type="dcterms:W3CDTF">2018-11-07T18:01:00Z</dcterms:created>
  <dcterms:modified xsi:type="dcterms:W3CDTF">2018-11-29T18:14:00Z</dcterms:modified>
</cp:coreProperties>
</file>