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7" w:rsidRPr="00037D73" w:rsidRDefault="00354EA7" w:rsidP="00354EA7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bookmarkEnd w:id="0"/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354EA7" w:rsidRDefault="00354EA7" w:rsidP="00354EA7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 ABRIL, MAYO, y JUNIO  2019.</w:t>
      </w:r>
    </w:p>
    <w:p w:rsidR="00354EA7" w:rsidRPr="00705E7F" w:rsidRDefault="00354EA7" w:rsidP="00354EA7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que suscribe</w:t>
      </w:r>
      <w:r>
        <w:rPr>
          <w:rFonts w:ascii="Arial" w:hAnsi="Arial" w:cs="Arial"/>
          <w:sz w:val="24"/>
          <w:szCs w:val="24"/>
          <w:lang w:val="es-MX"/>
        </w:rPr>
        <w:t xml:space="preserve"> T.S.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María del Socorro Ruelas Mendoza</w:t>
      </w:r>
      <w:r w:rsidRPr="00037D73">
        <w:rPr>
          <w:rFonts w:ascii="Arial" w:hAnsi="Arial" w:cs="Arial"/>
          <w:sz w:val="24"/>
          <w:szCs w:val="24"/>
          <w:lang w:val="es-MX"/>
        </w:rPr>
        <w:t>, Regidor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H. Ayuntamiento de Tecolotlán, Jalisco, por este conducto le envío un cordial saludo y aprovecho la ocasión para informarle sobre las actividades realizadas en las comisiones asignadas a mi cargo, mismas que corresponden a los meses de:</w:t>
      </w:r>
      <w:r>
        <w:rPr>
          <w:rFonts w:ascii="Arial" w:hAnsi="Arial" w:cs="Arial"/>
          <w:sz w:val="24"/>
          <w:szCs w:val="24"/>
          <w:lang w:val="es-MX"/>
        </w:rPr>
        <w:t xml:space="preserve"> abril,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mayo y junio </w:t>
      </w:r>
      <w:r w:rsidRPr="00037D73">
        <w:rPr>
          <w:rFonts w:ascii="Arial" w:hAnsi="Arial" w:cs="Arial"/>
          <w:sz w:val="24"/>
          <w:szCs w:val="24"/>
          <w:lang w:val="es-MX"/>
        </w:rPr>
        <w:t>del 201</w:t>
      </w:r>
      <w:r>
        <w:rPr>
          <w:rFonts w:ascii="Arial" w:hAnsi="Arial" w:cs="Arial"/>
          <w:sz w:val="24"/>
          <w:szCs w:val="24"/>
          <w:lang w:val="es-MX"/>
        </w:rPr>
        <w:t>9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y que a continuación describo:</w:t>
      </w:r>
    </w:p>
    <w:p w:rsidR="00354EA7" w:rsidRDefault="00354EA7" w:rsidP="00354EA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ABRIL 2019.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 w:rsidRPr="005F5A68">
        <w:rPr>
          <w:rFonts w:ascii="Arial" w:hAnsi="Arial" w:cs="Arial"/>
          <w:sz w:val="24"/>
          <w:szCs w:val="24"/>
          <w:lang w:val="es-MX"/>
        </w:rPr>
        <w:t>Sesión e</w:t>
      </w:r>
      <w:r>
        <w:rPr>
          <w:rFonts w:ascii="Arial" w:hAnsi="Arial" w:cs="Arial"/>
          <w:sz w:val="24"/>
          <w:szCs w:val="24"/>
          <w:lang w:val="es-MX"/>
        </w:rPr>
        <w:t>xtraordinaria de Ayuntamiento número 6.</w:t>
      </w:r>
    </w:p>
    <w:p w:rsidR="00354EA7" w:rsidRPr="00097004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Revisión de callejón sin servicios en Ayotitlan con delegado y director de obras públicas.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8. </w:t>
      </w:r>
      <w:r>
        <w:rPr>
          <w:rFonts w:ascii="Arial" w:hAnsi="Arial" w:cs="Arial"/>
          <w:sz w:val="24"/>
          <w:szCs w:val="24"/>
          <w:lang w:val="es-MX"/>
        </w:rPr>
        <w:t>Sesión solemne del Congreso.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16. </w:t>
      </w:r>
      <w:r>
        <w:rPr>
          <w:rFonts w:ascii="Arial" w:hAnsi="Arial" w:cs="Arial"/>
          <w:sz w:val="24"/>
          <w:szCs w:val="24"/>
          <w:lang w:val="es-MX"/>
        </w:rPr>
        <w:t>Apoyo en la entrega de 65 y más.</w:t>
      </w:r>
    </w:p>
    <w:p w:rsidR="00354EA7" w:rsidRPr="00097004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23. </w:t>
      </w:r>
      <w:r>
        <w:rPr>
          <w:rFonts w:ascii="Arial" w:hAnsi="Arial" w:cs="Arial"/>
          <w:sz w:val="24"/>
          <w:szCs w:val="24"/>
          <w:lang w:val="es-MX"/>
        </w:rPr>
        <w:t>Homenaje en la plaza principal de Tecolotlán al escritor Fernando del Paso, “Día del Libro”.</w:t>
      </w:r>
    </w:p>
    <w:p w:rsidR="00354EA7" w:rsidRPr="00097004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4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delegado de Ayotitlan para la organización del día del niño y 10 de mayo.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25.-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Pr="00097004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25.- </w:t>
      </w:r>
      <w:r>
        <w:rPr>
          <w:rFonts w:ascii="Arial" w:hAnsi="Arial" w:cs="Arial"/>
          <w:sz w:val="24"/>
          <w:szCs w:val="24"/>
          <w:lang w:val="es-MX"/>
        </w:rPr>
        <w:t>Visita al rastro municipal y revisión de parque vehicular.</w:t>
      </w:r>
    </w:p>
    <w:p w:rsidR="00354EA7" w:rsidRPr="0031220B" w:rsidRDefault="00354EA7" w:rsidP="00354EA7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Default="00354EA7" w:rsidP="00354EA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</w:p>
    <w:p w:rsidR="00354EA7" w:rsidRPr="001F67A1" w:rsidRDefault="00354EA7" w:rsidP="00354EA7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MAYO 2019.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2. </w:t>
      </w:r>
      <w:r>
        <w:rPr>
          <w:rFonts w:ascii="Arial" w:hAnsi="Arial" w:cs="Arial"/>
          <w:sz w:val="24"/>
          <w:szCs w:val="24"/>
          <w:lang w:val="es-MX"/>
        </w:rPr>
        <w:t>Reunión para tratar asuntos sobre el plan de desarrollo municipal.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54EA7" w:rsidRPr="00100668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Conferencia “Grandes mujeres, igual a grandes hijos”.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Sesión de Ayuntamiento ordinaria número 8.</w:t>
      </w:r>
    </w:p>
    <w:p w:rsidR="00354EA7" w:rsidRPr="00B06800" w:rsidRDefault="00354EA7" w:rsidP="00354EA7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Entrega de maquinaria por el personal del Gobierno del Estado</w:t>
      </w:r>
      <w:r w:rsidRPr="00B06800"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11.</w:t>
      </w:r>
      <w:r w:rsidRPr="003C320A">
        <w:rPr>
          <w:rFonts w:ascii="Arial" w:hAnsi="Arial" w:cs="Arial"/>
          <w:sz w:val="24"/>
          <w:szCs w:val="24"/>
          <w:lang w:val="es-MX"/>
        </w:rPr>
        <w:t xml:space="preserve"> F</w:t>
      </w:r>
      <w:r>
        <w:rPr>
          <w:rFonts w:ascii="Arial" w:hAnsi="Arial" w:cs="Arial"/>
          <w:sz w:val="24"/>
          <w:szCs w:val="24"/>
          <w:lang w:val="es-MX"/>
        </w:rPr>
        <w:t>estival del día de la madre y del día del niño en la localidad de Ayotitlan</w:t>
      </w:r>
      <w:r w:rsidRPr="003C320A">
        <w:rPr>
          <w:rFonts w:ascii="Arial" w:hAnsi="Arial" w:cs="Arial"/>
          <w:sz w:val="24"/>
          <w:szCs w:val="24"/>
          <w:lang w:val="es-MX"/>
        </w:rPr>
        <w:t>.</w:t>
      </w:r>
    </w:p>
    <w:p w:rsidR="00354EA7" w:rsidRDefault="00354EA7" w:rsidP="00354EA7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15. </w:t>
      </w:r>
      <w:r>
        <w:rPr>
          <w:rFonts w:ascii="Arial" w:eastAsia="Calibri" w:hAnsi="Arial" w:cs="Arial"/>
          <w:sz w:val="24"/>
          <w:szCs w:val="24"/>
          <w:lang w:val="es-MX"/>
        </w:rPr>
        <w:t>Entrega de  documentos para el llenado de declaración patrimonial.</w:t>
      </w:r>
    </w:p>
    <w:p w:rsidR="00354EA7" w:rsidRDefault="00354EA7" w:rsidP="00354EA7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Entrega de juguetes, mayas y balones a los niños en la comunidad de Villegas y Copal Colorado.</w:t>
      </w:r>
    </w:p>
    <w:p w:rsidR="00354EA7" w:rsidRDefault="00354EA7" w:rsidP="00354EA7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 instalación de la comisión de regularización de COMUR.</w:t>
      </w:r>
    </w:p>
    <w:p w:rsidR="00354EA7" w:rsidRPr="00100668" w:rsidRDefault="00354EA7" w:rsidP="00354EA7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Inauguración de la cancha de usos múltiples de Ayotitlan en el Cecytej.</w:t>
      </w:r>
    </w:p>
    <w:p w:rsidR="00354EA7" w:rsidRDefault="00354EA7" w:rsidP="00354EA7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24024A">
        <w:rPr>
          <w:rFonts w:ascii="Arial" w:eastAsia="Calibri" w:hAnsi="Arial" w:cs="Arial"/>
          <w:sz w:val="24"/>
          <w:szCs w:val="24"/>
          <w:lang w:val="es-MX"/>
        </w:rPr>
        <w:t>Sesión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 Ayuntamiento ordinaria número 19.</w:t>
      </w:r>
    </w:p>
    <w:p w:rsidR="00354EA7" w:rsidRDefault="00354EA7" w:rsidP="00354EA7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Inauguración del encendido de las </w:t>
      </w:r>
      <w:r w:rsidRPr="003C320A">
        <w:rPr>
          <w:rFonts w:ascii="Arial" w:hAnsi="Arial" w:cs="Arial"/>
          <w:sz w:val="24"/>
          <w:szCs w:val="24"/>
          <w:lang w:val="es-MX"/>
        </w:rPr>
        <w:t>lámparas en la unidad depor</w:t>
      </w:r>
      <w:r>
        <w:rPr>
          <w:rFonts w:ascii="Arial" w:hAnsi="Arial" w:cs="Arial"/>
          <w:sz w:val="24"/>
          <w:szCs w:val="24"/>
          <w:lang w:val="es-MX"/>
        </w:rPr>
        <w:t>t</w:t>
      </w:r>
      <w:r w:rsidRPr="003C320A">
        <w:rPr>
          <w:rFonts w:ascii="Arial" w:hAnsi="Arial" w:cs="Arial"/>
          <w:sz w:val="24"/>
          <w:szCs w:val="24"/>
          <w:lang w:val="es-MX"/>
        </w:rPr>
        <w:t>iva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</w:p>
    <w:p w:rsidR="00354EA7" w:rsidRDefault="00354EA7" w:rsidP="00354EA7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Inauguración del programa proulex.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25.-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Pr="0031220B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patrimonio y archivo, salud y alumbrado público.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Pr="00EB2488" w:rsidRDefault="00354EA7" w:rsidP="00354EA7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Inauguración de los domingos culturales en la plaza principal de Tecolotlán.</w:t>
      </w:r>
    </w:p>
    <w:p w:rsidR="00354EA7" w:rsidRDefault="00354EA7" w:rsidP="00354EA7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27.  </w:t>
      </w:r>
      <w:r>
        <w:rPr>
          <w:rFonts w:ascii="Arial" w:eastAsia="Calibri" w:hAnsi="Arial" w:cs="Arial"/>
          <w:sz w:val="24"/>
          <w:szCs w:val="24"/>
          <w:lang w:val="es-MX"/>
        </w:rPr>
        <w:t>Capacitación de la Ley de Archivo.</w:t>
      </w:r>
    </w:p>
    <w:p w:rsidR="00354EA7" w:rsidRPr="0031220B" w:rsidRDefault="00354EA7" w:rsidP="00354EA7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Pr="00EB2488" w:rsidRDefault="00354EA7" w:rsidP="00354EA7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 </w:t>
      </w:r>
      <w:r>
        <w:rPr>
          <w:rFonts w:ascii="Arial" w:hAnsi="Arial" w:cs="Arial"/>
          <w:sz w:val="24"/>
          <w:szCs w:val="24"/>
          <w:lang w:val="es-MX"/>
        </w:rPr>
        <w:t>Reunión con personas de la localidad de Copal Colorado para informarles sobre los programas.</w:t>
      </w:r>
    </w:p>
    <w:p w:rsidR="00354EA7" w:rsidRPr="00EB2488" w:rsidRDefault="00354EA7" w:rsidP="00354EA7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28. </w:t>
      </w:r>
      <w:r>
        <w:rPr>
          <w:rFonts w:ascii="Arial" w:eastAsia="Calibri" w:hAnsi="Arial" w:cs="Arial"/>
          <w:sz w:val="24"/>
          <w:szCs w:val="24"/>
          <w:lang w:val="es-MX"/>
        </w:rPr>
        <w:t>Entregue declaración patrimonial al contralor.</w:t>
      </w:r>
    </w:p>
    <w:p w:rsidR="00354EA7" w:rsidRDefault="00354EA7" w:rsidP="00354E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JUNIO 2019.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el delegado de Ayotitlan para tratar el tema del agua.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el personal del centro de salud para ver los pendientes de la Descacharrizacion de Ayotitlan.</w:t>
      </w:r>
    </w:p>
    <w:p w:rsidR="00354EA7" w:rsidRPr="00705E7F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Inauguración de recicla contra el cáncer.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D</w:t>
      </w:r>
      <w:r w:rsidRPr="007B5375">
        <w:rPr>
          <w:rFonts w:ascii="Arial" w:hAnsi="Arial" w:cs="Arial"/>
          <w:sz w:val="24"/>
          <w:szCs w:val="24"/>
          <w:lang w:val="es-MX"/>
        </w:rPr>
        <w:t>e</w:t>
      </w:r>
      <w:r>
        <w:rPr>
          <w:rFonts w:ascii="Arial" w:hAnsi="Arial" w:cs="Arial"/>
          <w:sz w:val="24"/>
          <w:szCs w:val="24"/>
          <w:lang w:val="es-MX"/>
        </w:rPr>
        <w:t>scacharrizacion en la localidad de Ayotitlán.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54EA7" w:rsidRPr="00705E7F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Organización de equipos para la 2° Descacharrizacion en Ayotitlan.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8.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12. </w:t>
      </w:r>
      <w:r>
        <w:rPr>
          <w:rFonts w:ascii="Arial" w:hAnsi="Arial" w:cs="Arial"/>
          <w:sz w:val="24"/>
          <w:szCs w:val="24"/>
          <w:lang w:val="es-MX"/>
        </w:rPr>
        <w:t xml:space="preserve">Entrega de árboles, balones mayas en la comunidad de Villegas. 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13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Visitas domiciliarias a personas de bajos recursos para realizar estudio socioeconómico.</w:t>
      </w:r>
    </w:p>
    <w:p w:rsidR="00354EA7" w:rsidRPr="00705E7F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Visitas domiciliarias a personas de bajos recursos para realizar estudio socioeconómico.</w:t>
      </w:r>
    </w:p>
    <w:p w:rsidR="00354EA7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mujeres de la localidad de Tamazulita.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25.-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54EA7" w:rsidRPr="00705E7F" w:rsidRDefault="00354EA7" w:rsidP="00354EA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30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Solicitud de un ballet para la localidad de Ojo de Agua.</w:t>
      </w:r>
    </w:p>
    <w:p w:rsidR="00354EA7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354EA7" w:rsidRPr="00037D73" w:rsidRDefault="00354EA7" w:rsidP="00354EA7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354EA7" w:rsidRPr="00037D73" w:rsidRDefault="00354EA7" w:rsidP="00354E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354EA7" w:rsidRPr="00037D73" w:rsidRDefault="00354EA7" w:rsidP="00354E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354EA7" w:rsidRPr="00037D73" w:rsidRDefault="00354EA7" w:rsidP="00354EA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354EA7" w:rsidRPr="008A7BC4" w:rsidRDefault="00354EA7" w:rsidP="00354E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354EA7" w:rsidRDefault="00354EA7" w:rsidP="00354E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T.S MARÍA DEL SOCORRO RUELAS MENDOZA</w:t>
      </w:r>
    </w:p>
    <w:p w:rsidR="00354EA7" w:rsidRPr="008A7BC4" w:rsidRDefault="00354EA7" w:rsidP="00354E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REGIDORA</w:t>
      </w:r>
    </w:p>
    <w:p w:rsidR="00354EA7" w:rsidRPr="008A7BC4" w:rsidRDefault="00354EA7" w:rsidP="00354E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PRESIDENTA DE LA COMISIÓN EDILICIA DE</w:t>
      </w:r>
      <w:r>
        <w:rPr>
          <w:rFonts w:ascii="Arial" w:hAnsi="Arial" w:cs="Arial"/>
          <w:b/>
          <w:sz w:val="24"/>
          <w:szCs w:val="24"/>
          <w:lang w:val="es-MX"/>
        </w:rPr>
        <w:t xml:space="preserve"> PROMOCIÓN ECONOMICA Y RECLUSORIOS</w:t>
      </w:r>
      <w:r w:rsidRPr="008A7BC4">
        <w:rPr>
          <w:rFonts w:ascii="Arial" w:hAnsi="Arial" w:cs="Arial"/>
          <w:b/>
          <w:sz w:val="24"/>
          <w:szCs w:val="24"/>
          <w:lang w:val="es-MX"/>
        </w:rPr>
        <w:t>.</w:t>
      </w:r>
    </w:p>
    <w:p w:rsidR="00354EA7" w:rsidRPr="00675064" w:rsidRDefault="00354EA7" w:rsidP="00354EA7">
      <w:pPr>
        <w:rPr>
          <w:lang w:val="es-MX"/>
        </w:rPr>
      </w:pPr>
    </w:p>
    <w:p w:rsidR="00C94210" w:rsidRDefault="00C94210"/>
    <w:sectPr w:rsidR="00C94210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A7"/>
    <w:rsid w:val="002233BF"/>
    <w:rsid w:val="00354EA7"/>
    <w:rsid w:val="00C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EA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EA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Cecytej</dc:creator>
  <cp:lastModifiedBy>Transparencia Tecolotlán</cp:lastModifiedBy>
  <cp:revision>2</cp:revision>
  <dcterms:created xsi:type="dcterms:W3CDTF">2019-11-19T16:53:00Z</dcterms:created>
  <dcterms:modified xsi:type="dcterms:W3CDTF">2019-11-19T16:53:00Z</dcterms:modified>
</cp:coreProperties>
</file>