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jc w:val="center"/>
        <w:tblLook w:val="04A0" w:firstRow="1" w:lastRow="0" w:firstColumn="1" w:lastColumn="0" w:noHBand="0" w:noVBand="1"/>
      </w:tblPr>
      <w:tblGrid>
        <w:gridCol w:w="3823"/>
        <w:gridCol w:w="5005"/>
      </w:tblGrid>
      <w:tr w:rsidR="002C5381" w:rsidRPr="00B777E0" w:rsidTr="001E33A1">
        <w:trPr>
          <w:jc w:val="center"/>
        </w:trPr>
        <w:tc>
          <w:tcPr>
            <w:tcW w:w="3823" w:type="dxa"/>
            <w:shd w:val="clear" w:color="auto" w:fill="D9D9D9" w:themeFill="background1" w:themeFillShade="D9"/>
          </w:tcPr>
          <w:p w:rsidR="002C5381" w:rsidRPr="00B777E0" w:rsidRDefault="002C5381" w:rsidP="00B777E0">
            <w:pPr>
              <w:jc w:val="both"/>
              <w:rPr>
                <w:rFonts w:ascii="Arial Narrow" w:hAnsi="Arial Narrow"/>
                <w:b/>
                <w:sz w:val="24"/>
              </w:rPr>
            </w:pPr>
            <w:bookmarkStart w:id="0" w:name="_GoBack"/>
            <w:bookmarkEnd w:id="0"/>
            <w:r w:rsidRPr="00B777E0">
              <w:rPr>
                <w:rFonts w:ascii="Arial Narrow" w:hAnsi="Arial Narrow"/>
                <w:b/>
                <w:sz w:val="24"/>
              </w:rPr>
              <w:t>Mes</w:t>
            </w:r>
          </w:p>
        </w:tc>
        <w:tc>
          <w:tcPr>
            <w:tcW w:w="5005" w:type="dxa"/>
            <w:shd w:val="clear" w:color="auto" w:fill="D9D9D9" w:themeFill="background1" w:themeFillShade="D9"/>
          </w:tcPr>
          <w:p w:rsidR="002C5381" w:rsidRPr="00B777E0" w:rsidRDefault="002C5381" w:rsidP="00B777E0">
            <w:pPr>
              <w:jc w:val="both"/>
              <w:rPr>
                <w:rFonts w:ascii="Arial Narrow" w:hAnsi="Arial Narrow"/>
                <w:b/>
                <w:sz w:val="24"/>
              </w:rPr>
            </w:pPr>
            <w:r w:rsidRPr="00B777E0">
              <w:rPr>
                <w:rFonts w:ascii="Arial Narrow" w:hAnsi="Arial Narrow"/>
                <w:b/>
                <w:sz w:val="24"/>
              </w:rPr>
              <w:t>Actividades</w:t>
            </w:r>
          </w:p>
        </w:tc>
      </w:tr>
      <w:tr w:rsidR="002C5381" w:rsidRPr="00B777E0" w:rsidTr="001E33A1">
        <w:trPr>
          <w:jc w:val="center"/>
        </w:trPr>
        <w:tc>
          <w:tcPr>
            <w:tcW w:w="3823" w:type="dxa"/>
            <w:shd w:val="clear" w:color="auto" w:fill="D9D9D9" w:themeFill="background1" w:themeFillShade="D9"/>
          </w:tcPr>
          <w:p w:rsidR="002C5381" w:rsidRPr="00B777E0" w:rsidRDefault="00E04830" w:rsidP="00B777E0">
            <w:pPr>
              <w:jc w:val="both"/>
              <w:rPr>
                <w:rFonts w:ascii="Arial Narrow" w:hAnsi="Arial Narrow"/>
                <w:b/>
                <w:sz w:val="24"/>
              </w:rPr>
            </w:pPr>
            <w:r>
              <w:rPr>
                <w:rFonts w:ascii="Arial Narrow" w:hAnsi="Arial Narrow"/>
                <w:b/>
                <w:sz w:val="24"/>
              </w:rPr>
              <w:t>Enero</w:t>
            </w:r>
          </w:p>
        </w:tc>
        <w:tc>
          <w:tcPr>
            <w:tcW w:w="5005" w:type="dxa"/>
          </w:tcPr>
          <w:p w:rsidR="003B1EEB" w:rsidRPr="00B777E0" w:rsidRDefault="00DA5C74" w:rsidP="00B777E0">
            <w:pPr>
              <w:jc w:val="both"/>
              <w:rPr>
                <w:rFonts w:ascii="Arial Narrow" w:hAnsi="Arial Narrow"/>
                <w:sz w:val="24"/>
              </w:rPr>
            </w:pPr>
            <w:r>
              <w:rPr>
                <w:rFonts w:ascii="Arial Narrow" w:hAnsi="Arial Narrow"/>
                <w:sz w:val="24"/>
              </w:rPr>
              <w:t>Durante el mes de enero se hicieron algunos cambios en la distribución de la red telefónica y la red de datos, permitiendo quitar exceso de cable que se tenía en algunos sitios de ayuntamiento.</w:t>
            </w:r>
          </w:p>
        </w:tc>
      </w:tr>
      <w:tr w:rsidR="00E04830" w:rsidRPr="00B777E0" w:rsidTr="001E33A1">
        <w:trPr>
          <w:jc w:val="center"/>
        </w:trPr>
        <w:tc>
          <w:tcPr>
            <w:tcW w:w="3823" w:type="dxa"/>
            <w:shd w:val="clear" w:color="auto" w:fill="D9D9D9" w:themeFill="background1" w:themeFillShade="D9"/>
          </w:tcPr>
          <w:p w:rsidR="00E04830" w:rsidRDefault="00E04830" w:rsidP="00B777E0">
            <w:pPr>
              <w:jc w:val="both"/>
              <w:rPr>
                <w:rFonts w:ascii="Arial Narrow" w:hAnsi="Arial Narrow"/>
                <w:b/>
                <w:sz w:val="24"/>
              </w:rPr>
            </w:pPr>
            <w:r>
              <w:rPr>
                <w:rFonts w:ascii="Arial Narrow" w:hAnsi="Arial Narrow"/>
                <w:b/>
                <w:sz w:val="24"/>
              </w:rPr>
              <w:t>Enero y Febrero</w:t>
            </w:r>
          </w:p>
        </w:tc>
        <w:tc>
          <w:tcPr>
            <w:tcW w:w="5005" w:type="dxa"/>
          </w:tcPr>
          <w:p w:rsidR="00DA5C74" w:rsidRDefault="00DA5C74" w:rsidP="00DA5C74">
            <w:pPr>
              <w:jc w:val="both"/>
              <w:rPr>
                <w:rFonts w:ascii="Arial Narrow" w:hAnsi="Arial Narrow"/>
                <w:sz w:val="24"/>
              </w:rPr>
            </w:pPr>
            <w:r>
              <w:rPr>
                <w:rFonts w:ascii="Arial Narrow" w:hAnsi="Arial Narrow"/>
                <w:sz w:val="24"/>
              </w:rPr>
              <w:t>Durante los meses de enero y febrero se rehabilito el cableado de la red telefónica que ya existía en ducterias del ayuntamiento, así eliminando cableado en exterior en gran cantidad.</w:t>
            </w:r>
          </w:p>
          <w:p w:rsidR="00E04830" w:rsidRPr="00B777E0" w:rsidRDefault="00E04830" w:rsidP="00B777E0">
            <w:pPr>
              <w:jc w:val="both"/>
              <w:rPr>
                <w:rFonts w:ascii="Arial Narrow" w:hAnsi="Arial Narrow"/>
                <w:sz w:val="24"/>
              </w:rPr>
            </w:pPr>
          </w:p>
        </w:tc>
      </w:tr>
      <w:tr w:rsidR="002C5381" w:rsidRPr="00B777E0" w:rsidTr="001E33A1">
        <w:trPr>
          <w:jc w:val="center"/>
        </w:trPr>
        <w:tc>
          <w:tcPr>
            <w:tcW w:w="3823" w:type="dxa"/>
            <w:shd w:val="clear" w:color="auto" w:fill="D9D9D9" w:themeFill="background1" w:themeFillShade="D9"/>
          </w:tcPr>
          <w:p w:rsidR="002C5381" w:rsidRPr="00B777E0" w:rsidRDefault="00E04830" w:rsidP="00B777E0">
            <w:pPr>
              <w:jc w:val="both"/>
              <w:rPr>
                <w:rFonts w:ascii="Arial Narrow" w:hAnsi="Arial Narrow"/>
                <w:b/>
                <w:sz w:val="24"/>
              </w:rPr>
            </w:pPr>
            <w:r>
              <w:rPr>
                <w:rFonts w:ascii="Arial Narrow" w:hAnsi="Arial Narrow"/>
                <w:b/>
                <w:sz w:val="24"/>
              </w:rPr>
              <w:t>Febrero</w:t>
            </w:r>
          </w:p>
        </w:tc>
        <w:tc>
          <w:tcPr>
            <w:tcW w:w="5005" w:type="dxa"/>
          </w:tcPr>
          <w:p w:rsidR="00E04830" w:rsidRDefault="00000218" w:rsidP="00E04830">
            <w:pPr>
              <w:jc w:val="both"/>
              <w:rPr>
                <w:rFonts w:ascii="Arial Narrow" w:hAnsi="Arial Narrow"/>
                <w:sz w:val="24"/>
              </w:rPr>
            </w:pPr>
            <w:r>
              <w:rPr>
                <w:rFonts w:ascii="Arial Narrow" w:hAnsi="Arial Narrow"/>
                <w:sz w:val="24"/>
              </w:rPr>
              <w:t>Se crearon</w:t>
            </w:r>
            <w:r w:rsidR="00DA5C74">
              <w:rPr>
                <w:rFonts w:ascii="Arial Narrow" w:hAnsi="Arial Narrow"/>
                <w:sz w:val="24"/>
              </w:rPr>
              <w:t xml:space="preserve"> manuales de </w:t>
            </w:r>
            <w:r>
              <w:rPr>
                <w:rFonts w:ascii="Arial Narrow" w:hAnsi="Arial Narrow"/>
                <w:sz w:val="24"/>
              </w:rPr>
              <w:t>procedimientos</w:t>
            </w:r>
            <w:r w:rsidR="00DA5C74">
              <w:rPr>
                <w:rFonts w:ascii="Arial Narrow" w:hAnsi="Arial Narrow"/>
                <w:sz w:val="24"/>
              </w:rPr>
              <w:t xml:space="preserve"> para el mantenimiento correctivo y preventivo de equipo de </w:t>
            </w:r>
            <w:r>
              <w:rPr>
                <w:rFonts w:ascii="Arial Narrow" w:hAnsi="Arial Narrow"/>
                <w:sz w:val="24"/>
              </w:rPr>
              <w:t>cómputo</w:t>
            </w:r>
            <w:r w:rsidR="00DA5C74">
              <w:rPr>
                <w:rFonts w:ascii="Arial Narrow" w:hAnsi="Arial Narrow"/>
                <w:sz w:val="24"/>
              </w:rPr>
              <w:t xml:space="preserve"> </w:t>
            </w:r>
            <w:r>
              <w:rPr>
                <w:rFonts w:ascii="Arial Narrow" w:hAnsi="Arial Narrow"/>
                <w:sz w:val="24"/>
              </w:rPr>
              <w:t>así</w:t>
            </w:r>
            <w:r w:rsidR="00DA5C74">
              <w:rPr>
                <w:rFonts w:ascii="Arial Narrow" w:hAnsi="Arial Narrow"/>
                <w:sz w:val="24"/>
              </w:rPr>
              <w:t xml:space="preserve"> como de </w:t>
            </w:r>
            <w:r>
              <w:rPr>
                <w:rFonts w:ascii="Arial Narrow" w:hAnsi="Arial Narrow"/>
                <w:sz w:val="24"/>
              </w:rPr>
              <w:t>respaldo</w:t>
            </w:r>
            <w:r w:rsidR="00DA5C74">
              <w:rPr>
                <w:rFonts w:ascii="Arial Narrow" w:hAnsi="Arial Narrow"/>
                <w:sz w:val="24"/>
              </w:rPr>
              <w:t xml:space="preserve"> de información.</w:t>
            </w:r>
          </w:p>
          <w:p w:rsidR="00DA5C74" w:rsidRDefault="00DA5C74" w:rsidP="00E04830">
            <w:pPr>
              <w:jc w:val="both"/>
              <w:rPr>
                <w:rFonts w:ascii="Arial Narrow" w:hAnsi="Arial Narrow"/>
                <w:sz w:val="24"/>
              </w:rPr>
            </w:pPr>
          </w:p>
          <w:p w:rsidR="001E33A1" w:rsidRPr="00B777E0" w:rsidRDefault="00DA5C74" w:rsidP="00B777E0">
            <w:pPr>
              <w:jc w:val="both"/>
              <w:rPr>
                <w:rFonts w:ascii="Arial Narrow" w:hAnsi="Arial Narrow"/>
                <w:sz w:val="24"/>
              </w:rPr>
            </w:pPr>
            <w:r>
              <w:rPr>
                <w:rFonts w:ascii="Arial Narrow" w:hAnsi="Arial Narrow"/>
                <w:sz w:val="24"/>
              </w:rPr>
              <w:t xml:space="preserve">Se crearon formatos para </w:t>
            </w:r>
            <w:r w:rsidR="00000218">
              <w:rPr>
                <w:rFonts w:ascii="Arial Narrow" w:hAnsi="Arial Narrow"/>
                <w:sz w:val="24"/>
              </w:rPr>
              <w:t>las</w:t>
            </w:r>
            <w:r>
              <w:rPr>
                <w:rFonts w:ascii="Arial Narrow" w:hAnsi="Arial Narrow"/>
                <w:sz w:val="24"/>
              </w:rPr>
              <w:t xml:space="preserve"> campañas de mantenimiento y respaldo que </w:t>
            </w:r>
            <w:r w:rsidR="00000218">
              <w:rPr>
                <w:rFonts w:ascii="Arial Narrow" w:hAnsi="Arial Narrow"/>
                <w:sz w:val="24"/>
              </w:rPr>
              <w:t>más</w:t>
            </w:r>
            <w:r>
              <w:rPr>
                <w:rFonts w:ascii="Arial Narrow" w:hAnsi="Arial Narrow"/>
                <w:sz w:val="24"/>
              </w:rPr>
              <w:t xml:space="preserve"> adelante se </w:t>
            </w:r>
            <w:r w:rsidR="00000218">
              <w:rPr>
                <w:rFonts w:ascii="Arial Narrow" w:hAnsi="Arial Narrow"/>
                <w:sz w:val="24"/>
              </w:rPr>
              <w:t>implementaran.</w:t>
            </w:r>
          </w:p>
        </w:tc>
      </w:tr>
      <w:tr w:rsidR="00E04830" w:rsidRPr="00B777E0" w:rsidTr="001E33A1">
        <w:trPr>
          <w:jc w:val="center"/>
        </w:trPr>
        <w:tc>
          <w:tcPr>
            <w:tcW w:w="3823" w:type="dxa"/>
            <w:shd w:val="clear" w:color="auto" w:fill="D9D9D9" w:themeFill="background1" w:themeFillShade="D9"/>
          </w:tcPr>
          <w:p w:rsidR="00E04830" w:rsidRDefault="00E04830" w:rsidP="00B777E0">
            <w:pPr>
              <w:jc w:val="both"/>
              <w:rPr>
                <w:rFonts w:ascii="Arial Narrow" w:hAnsi="Arial Narrow"/>
                <w:b/>
                <w:sz w:val="24"/>
              </w:rPr>
            </w:pPr>
            <w:r>
              <w:rPr>
                <w:rFonts w:ascii="Arial Narrow" w:hAnsi="Arial Narrow"/>
                <w:b/>
                <w:sz w:val="24"/>
              </w:rPr>
              <w:t>Febrero Y marzo</w:t>
            </w:r>
          </w:p>
        </w:tc>
        <w:tc>
          <w:tcPr>
            <w:tcW w:w="5005" w:type="dxa"/>
          </w:tcPr>
          <w:p w:rsidR="00E04830" w:rsidRDefault="00E04830" w:rsidP="00E04830">
            <w:pPr>
              <w:jc w:val="both"/>
              <w:rPr>
                <w:rFonts w:ascii="Arial Narrow" w:hAnsi="Arial Narrow"/>
                <w:sz w:val="24"/>
              </w:rPr>
            </w:pPr>
            <w:r>
              <w:rPr>
                <w:rFonts w:ascii="Arial Narrow" w:hAnsi="Arial Narrow"/>
                <w:sz w:val="24"/>
              </w:rPr>
              <w:t>Durante los meses de febrero y marzo se restructuraron los servicios del proveedor de ISP</w:t>
            </w:r>
            <w:r w:rsidR="001E33A1">
              <w:rPr>
                <w:rFonts w:ascii="Arial Narrow" w:hAnsi="Arial Narrow"/>
                <w:sz w:val="24"/>
              </w:rPr>
              <w:t xml:space="preserve"> que se miraron en un desglose detallado de los servicios que se pidió en febrero</w:t>
            </w:r>
            <w:r>
              <w:rPr>
                <w:rFonts w:ascii="Arial Narrow" w:hAnsi="Arial Narrow"/>
                <w:sz w:val="24"/>
              </w:rPr>
              <w:t xml:space="preserve">, se dieron de baja complementos que no se utilizaban, se anexo velocidad a los paquetes y se anexaron 2 paquetes más de internet, todo esto con un costo muy similar a las anteriores facturas. </w:t>
            </w:r>
          </w:p>
          <w:p w:rsidR="001E33A1" w:rsidRDefault="001E33A1" w:rsidP="00E04830">
            <w:pPr>
              <w:jc w:val="both"/>
              <w:rPr>
                <w:rFonts w:ascii="Arial Narrow" w:hAnsi="Arial Narrow"/>
                <w:sz w:val="24"/>
              </w:rPr>
            </w:pPr>
          </w:p>
          <w:p w:rsidR="001E33A1" w:rsidRDefault="001E33A1" w:rsidP="00E04830">
            <w:pPr>
              <w:jc w:val="both"/>
              <w:rPr>
                <w:rFonts w:ascii="Arial Narrow" w:hAnsi="Arial Narrow"/>
                <w:sz w:val="24"/>
              </w:rPr>
            </w:pPr>
            <w:r>
              <w:rPr>
                <w:rFonts w:ascii="Arial Narrow" w:hAnsi="Arial Narrow"/>
                <w:sz w:val="24"/>
              </w:rPr>
              <w:t>Creación de las normas de área de informática, así como la modificación total del reglamento del área de informática.</w:t>
            </w:r>
          </w:p>
          <w:p w:rsidR="00E04830" w:rsidRPr="00B777E0" w:rsidRDefault="00E04830" w:rsidP="00E04830">
            <w:pPr>
              <w:jc w:val="both"/>
              <w:rPr>
                <w:rFonts w:ascii="Arial Narrow" w:hAnsi="Arial Narrow"/>
                <w:sz w:val="24"/>
              </w:rPr>
            </w:pPr>
          </w:p>
        </w:tc>
      </w:tr>
      <w:tr w:rsidR="002C5381" w:rsidRPr="00B777E0" w:rsidTr="001E33A1">
        <w:trPr>
          <w:jc w:val="center"/>
        </w:trPr>
        <w:tc>
          <w:tcPr>
            <w:tcW w:w="3823" w:type="dxa"/>
            <w:shd w:val="clear" w:color="auto" w:fill="D9D9D9" w:themeFill="background1" w:themeFillShade="D9"/>
          </w:tcPr>
          <w:p w:rsidR="002C5381" w:rsidRPr="00B777E0" w:rsidRDefault="00E04830" w:rsidP="00B777E0">
            <w:pPr>
              <w:jc w:val="both"/>
              <w:rPr>
                <w:rFonts w:ascii="Arial Narrow" w:hAnsi="Arial Narrow"/>
                <w:b/>
                <w:sz w:val="24"/>
              </w:rPr>
            </w:pPr>
            <w:r>
              <w:rPr>
                <w:rFonts w:ascii="Arial Narrow" w:hAnsi="Arial Narrow"/>
                <w:b/>
                <w:sz w:val="24"/>
              </w:rPr>
              <w:t>Marzo</w:t>
            </w:r>
          </w:p>
        </w:tc>
        <w:tc>
          <w:tcPr>
            <w:tcW w:w="5005" w:type="dxa"/>
          </w:tcPr>
          <w:p w:rsidR="00DA5C74" w:rsidRDefault="00E04830" w:rsidP="00DA5C74">
            <w:pPr>
              <w:jc w:val="both"/>
              <w:rPr>
                <w:rFonts w:ascii="Arial Narrow" w:hAnsi="Arial Narrow"/>
                <w:sz w:val="24"/>
              </w:rPr>
            </w:pPr>
            <w:r w:rsidRPr="00B777E0">
              <w:rPr>
                <w:rFonts w:ascii="Arial Narrow" w:hAnsi="Arial Narrow"/>
                <w:sz w:val="24"/>
              </w:rPr>
              <w:t xml:space="preserve"> </w:t>
            </w:r>
            <w:r w:rsidR="00DA5C74">
              <w:rPr>
                <w:rFonts w:ascii="Arial Narrow" w:hAnsi="Arial Narrow"/>
                <w:sz w:val="24"/>
              </w:rPr>
              <w:t>Durante el mes de marzo de modifico la estructura de la red de datos añadiendo balanceador de cargas para combinar varios servicios de internet, con la finalidad que las cargas y descargas de información se agilicen 4 veces más rápido. Así mismo también se configuro un router para filtrado de url esto para que se eliminen las páginas de ocio que perjudican el ancho de banda de la red.</w:t>
            </w:r>
          </w:p>
          <w:p w:rsidR="001E33A1" w:rsidRDefault="001E33A1" w:rsidP="00DA5C74">
            <w:pPr>
              <w:jc w:val="both"/>
              <w:rPr>
                <w:rFonts w:ascii="Arial Narrow" w:hAnsi="Arial Narrow"/>
                <w:sz w:val="24"/>
              </w:rPr>
            </w:pPr>
          </w:p>
          <w:p w:rsidR="001E33A1" w:rsidRDefault="001E33A1" w:rsidP="00DA5C74">
            <w:pPr>
              <w:jc w:val="both"/>
              <w:rPr>
                <w:rFonts w:ascii="Arial Narrow" w:hAnsi="Arial Narrow"/>
                <w:sz w:val="24"/>
              </w:rPr>
            </w:pPr>
          </w:p>
          <w:p w:rsidR="001E33A1" w:rsidRDefault="001E33A1" w:rsidP="00DA5C74">
            <w:pPr>
              <w:jc w:val="both"/>
              <w:rPr>
                <w:rFonts w:ascii="Arial Narrow" w:hAnsi="Arial Narrow"/>
                <w:sz w:val="24"/>
              </w:rPr>
            </w:pPr>
            <w:r>
              <w:rPr>
                <w:rFonts w:ascii="Arial Narrow" w:hAnsi="Arial Narrow"/>
                <w:sz w:val="24"/>
              </w:rPr>
              <w:t>Creación de tabla de enrutamiento y asignando segmentos de ip´s con ciertos privilegios para cada segmento.</w:t>
            </w:r>
          </w:p>
          <w:p w:rsidR="00DA5C74" w:rsidRDefault="00DA5C74" w:rsidP="00DA5C74">
            <w:pPr>
              <w:jc w:val="both"/>
              <w:rPr>
                <w:rFonts w:ascii="Arial Narrow" w:hAnsi="Arial Narrow"/>
                <w:sz w:val="24"/>
              </w:rPr>
            </w:pPr>
          </w:p>
          <w:p w:rsidR="001E33A1" w:rsidRPr="00B777E0" w:rsidRDefault="001E33A1" w:rsidP="00DA5C74">
            <w:pPr>
              <w:jc w:val="both"/>
              <w:rPr>
                <w:rFonts w:ascii="Arial Narrow" w:hAnsi="Arial Narrow"/>
                <w:sz w:val="24"/>
              </w:rPr>
            </w:pPr>
          </w:p>
          <w:p w:rsidR="002C5381" w:rsidRPr="00B777E0" w:rsidRDefault="002C5381" w:rsidP="00E04830">
            <w:pPr>
              <w:jc w:val="both"/>
              <w:rPr>
                <w:rFonts w:ascii="Arial Narrow" w:hAnsi="Arial Narrow"/>
                <w:sz w:val="24"/>
              </w:rPr>
            </w:pPr>
          </w:p>
        </w:tc>
      </w:tr>
    </w:tbl>
    <w:p w:rsidR="00E04830" w:rsidRDefault="00E04830" w:rsidP="00B777E0">
      <w:pPr>
        <w:jc w:val="both"/>
        <w:rPr>
          <w:rFonts w:ascii="Arial Narrow" w:hAnsi="Arial Narrow"/>
          <w:sz w:val="24"/>
        </w:rPr>
      </w:pPr>
    </w:p>
    <w:sectPr w:rsidR="00E0483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81"/>
    <w:rsid w:val="00000218"/>
    <w:rsid w:val="001E33A1"/>
    <w:rsid w:val="002C5381"/>
    <w:rsid w:val="003B1EEB"/>
    <w:rsid w:val="00796A82"/>
    <w:rsid w:val="00B777E0"/>
    <w:rsid w:val="00DA5C74"/>
    <w:rsid w:val="00E04830"/>
    <w:rsid w:val="00E371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C53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C53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259</Words>
  <Characters>1425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dc:creator>
  <cp:lastModifiedBy>Transparencia Tecolotlán</cp:lastModifiedBy>
  <cp:revision>2</cp:revision>
  <dcterms:created xsi:type="dcterms:W3CDTF">2019-04-11T17:43:00Z</dcterms:created>
  <dcterms:modified xsi:type="dcterms:W3CDTF">2019-04-11T17:43:00Z</dcterms:modified>
</cp:coreProperties>
</file>