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53F" w:rsidRPr="00DD46C6" w:rsidRDefault="0083653F" w:rsidP="00425402">
      <w:pPr>
        <w:spacing w:after="0" w:line="240" w:lineRule="auto"/>
        <w:jc w:val="center"/>
        <w:rPr>
          <w:rFonts w:ascii="Arial" w:hAnsi="Arial" w:cs="Arial"/>
          <w:b/>
          <w:sz w:val="28"/>
          <w:szCs w:val="28"/>
        </w:rPr>
      </w:pPr>
      <w:bookmarkStart w:id="0" w:name="_GoBack"/>
      <w:bookmarkEnd w:id="0"/>
      <w:r w:rsidRPr="00DD46C6">
        <w:rPr>
          <w:rFonts w:ascii="Arial" w:hAnsi="Arial" w:cs="Arial"/>
          <w:b/>
          <w:sz w:val="28"/>
          <w:szCs w:val="28"/>
        </w:rPr>
        <w:t xml:space="preserve">INFORME </w:t>
      </w:r>
      <w:r w:rsidR="008E4CDC">
        <w:rPr>
          <w:rFonts w:ascii="Arial" w:hAnsi="Arial" w:cs="Arial"/>
          <w:b/>
          <w:sz w:val="28"/>
          <w:szCs w:val="28"/>
        </w:rPr>
        <w:t>TRIMESTRAL</w:t>
      </w:r>
      <w:r w:rsidR="00DD46C6" w:rsidRPr="00DD46C6">
        <w:rPr>
          <w:rFonts w:ascii="Arial" w:hAnsi="Arial" w:cs="Arial"/>
          <w:b/>
          <w:sz w:val="28"/>
          <w:szCs w:val="28"/>
        </w:rPr>
        <w:t xml:space="preserve"> D</w:t>
      </w:r>
      <w:r w:rsidRPr="00DD46C6">
        <w:rPr>
          <w:rFonts w:ascii="Arial" w:hAnsi="Arial" w:cs="Arial"/>
          <w:b/>
          <w:sz w:val="28"/>
          <w:szCs w:val="28"/>
        </w:rPr>
        <w:t xml:space="preserve">E </w:t>
      </w:r>
      <w:r w:rsidR="002C635F">
        <w:rPr>
          <w:rFonts w:ascii="Arial" w:hAnsi="Arial" w:cs="Arial"/>
          <w:b/>
          <w:sz w:val="28"/>
          <w:szCs w:val="28"/>
        </w:rPr>
        <w:t>DIRECCIÓN DE CULTURA</w:t>
      </w:r>
    </w:p>
    <w:p w:rsidR="0083653F" w:rsidRPr="00DD46C6" w:rsidRDefault="002C635F" w:rsidP="00425402">
      <w:pPr>
        <w:spacing w:after="0" w:line="240" w:lineRule="auto"/>
        <w:jc w:val="center"/>
        <w:rPr>
          <w:rFonts w:ascii="Arial" w:hAnsi="Arial" w:cs="Arial"/>
          <w:b/>
          <w:sz w:val="28"/>
          <w:szCs w:val="28"/>
        </w:rPr>
      </w:pPr>
      <w:r>
        <w:rPr>
          <w:rFonts w:ascii="Arial" w:hAnsi="Arial" w:cs="Arial"/>
          <w:b/>
          <w:sz w:val="28"/>
          <w:szCs w:val="28"/>
        </w:rPr>
        <w:t xml:space="preserve">GOBIERNO MUNICIPAL </w:t>
      </w:r>
      <w:r w:rsidR="0083653F" w:rsidRPr="00DD46C6">
        <w:rPr>
          <w:rFonts w:ascii="Arial" w:hAnsi="Arial" w:cs="Arial"/>
          <w:b/>
          <w:sz w:val="28"/>
          <w:szCs w:val="28"/>
        </w:rPr>
        <w:t>DE</w:t>
      </w:r>
      <w:r w:rsidR="00DD46C6" w:rsidRPr="00DD46C6">
        <w:rPr>
          <w:rFonts w:ascii="Arial" w:hAnsi="Arial" w:cs="Arial"/>
          <w:b/>
          <w:sz w:val="28"/>
          <w:szCs w:val="28"/>
        </w:rPr>
        <w:t xml:space="preserve"> TECOLOTLÁN,</w:t>
      </w:r>
      <w:r w:rsidR="0083653F" w:rsidRPr="00DD46C6">
        <w:rPr>
          <w:rFonts w:ascii="Arial" w:hAnsi="Arial" w:cs="Arial"/>
          <w:b/>
          <w:sz w:val="28"/>
          <w:szCs w:val="28"/>
        </w:rPr>
        <w:t xml:space="preserve"> JALISCO</w:t>
      </w:r>
    </w:p>
    <w:p w:rsidR="0083653F" w:rsidRPr="00DD46C6" w:rsidRDefault="00DD46C6" w:rsidP="00425402">
      <w:pPr>
        <w:spacing w:after="0" w:line="240" w:lineRule="auto"/>
        <w:jc w:val="center"/>
        <w:rPr>
          <w:rFonts w:ascii="Arial" w:hAnsi="Arial" w:cs="Arial"/>
          <w:b/>
          <w:sz w:val="28"/>
          <w:szCs w:val="28"/>
        </w:rPr>
      </w:pPr>
      <w:r w:rsidRPr="00DD46C6">
        <w:rPr>
          <w:rFonts w:ascii="Arial" w:hAnsi="Arial" w:cs="Arial"/>
          <w:b/>
          <w:sz w:val="28"/>
          <w:szCs w:val="28"/>
        </w:rPr>
        <w:t>ADMINISTRACIÓN 201</w:t>
      </w:r>
      <w:r w:rsidR="0084333D">
        <w:rPr>
          <w:rFonts w:ascii="Arial" w:hAnsi="Arial" w:cs="Arial"/>
          <w:b/>
          <w:sz w:val="28"/>
          <w:szCs w:val="28"/>
        </w:rPr>
        <w:t>8</w:t>
      </w:r>
      <w:r w:rsidRPr="00DD46C6">
        <w:rPr>
          <w:rFonts w:ascii="Arial" w:hAnsi="Arial" w:cs="Arial"/>
          <w:b/>
          <w:sz w:val="28"/>
          <w:szCs w:val="28"/>
        </w:rPr>
        <w:t>-20</w:t>
      </w:r>
      <w:r w:rsidR="0084333D">
        <w:rPr>
          <w:rFonts w:ascii="Arial" w:hAnsi="Arial" w:cs="Arial"/>
          <w:b/>
          <w:sz w:val="28"/>
          <w:szCs w:val="28"/>
        </w:rPr>
        <w:t>21</w:t>
      </w:r>
      <w:r w:rsidRPr="00DD46C6">
        <w:rPr>
          <w:rFonts w:ascii="Arial" w:hAnsi="Arial" w:cs="Arial"/>
          <w:b/>
          <w:sz w:val="28"/>
          <w:szCs w:val="28"/>
        </w:rPr>
        <w:t>.</w:t>
      </w:r>
    </w:p>
    <w:p w:rsidR="0083653F" w:rsidRPr="00DD46C6" w:rsidRDefault="0083653F" w:rsidP="005D6122">
      <w:pPr>
        <w:spacing w:after="0" w:line="240" w:lineRule="auto"/>
        <w:jc w:val="center"/>
        <w:rPr>
          <w:rFonts w:ascii="Arial" w:hAnsi="Arial" w:cs="Arial"/>
          <w:b/>
          <w:sz w:val="28"/>
          <w:szCs w:val="28"/>
        </w:rPr>
      </w:pPr>
    </w:p>
    <w:p w:rsidR="005D6122" w:rsidRPr="00DD46C6" w:rsidRDefault="005D6122" w:rsidP="005D6122">
      <w:pPr>
        <w:spacing w:after="0" w:line="240" w:lineRule="auto"/>
        <w:jc w:val="center"/>
        <w:rPr>
          <w:rFonts w:ascii="Arial" w:hAnsi="Arial" w:cs="Arial"/>
          <w:b/>
          <w:sz w:val="28"/>
          <w:szCs w:val="28"/>
        </w:rPr>
      </w:pPr>
      <w:r w:rsidRPr="00DD46C6">
        <w:rPr>
          <w:rFonts w:ascii="Arial" w:hAnsi="Arial" w:cs="Arial"/>
          <w:b/>
          <w:sz w:val="28"/>
          <w:szCs w:val="28"/>
        </w:rPr>
        <w:t xml:space="preserve">INFORME </w:t>
      </w:r>
      <w:r w:rsidR="0084333D">
        <w:rPr>
          <w:rFonts w:ascii="Arial" w:hAnsi="Arial" w:cs="Arial"/>
          <w:b/>
          <w:sz w:val="28"/>
          <w:szCs w:val="28"/>
        </w:rPr>
        <w:t>OCTUBRE</w:t>
      </w:r>
      <w:r w:rsidR="00E33BCE" w:rsidRPr="00DD46C6">
        <w:rPr>
          <w:rFonts w:ascii="Arial" w:hAnsi="Arial" w:cs="Arial"/>
          <w:b/>
          <w:sz w:val="28"/>
          <w:szCs w:val="28"/>
        </w:rPr>
        <w:t xml:space="preserve"> </w:t>
      </w:r>
      <w:r w:rsidR="00DD46C6" w:rsidRPr="00DD46C6">
        <w:rPr>
          <w:rFonts w:ascii="Arial" w:hAnsi="Arial" w:cs="Arial"/>
          <w:b/>
          <w:sz w:val="28"/>
          <w:szCs w:val="28"/>
        </w:rPr>
        <w:t>–</w:t>
      </w:r>
      <w:r w:rsidR="0083653F" w:rsidRPr="00DD46C6">
        <w:rPr>
          <w:rFonts w:ascii="Arial" w:hAnsi="Arial" w:cs="Arial"/>
          <w:b/>
          <w:sz w:val="28"/>
          <w:szCs w:val="28"/>
        </w:rPr>
        <w:t xml:space="preserve"> </w:t>
      </w:r>
      <w:r w:rsidR="0084333D">
        <w:rPr>
          <w:rFonts w:ascii="Arial" w:hAnsi="Arial" w:cs="Arial"/>
          <w:b/>
          <w:sz w:val="28"/>
          <w:szCs w:val="28"/>
        </w:rPr>
        <w:t>DICIEMBRE</w:t>
      </w:r>
      <w:r w:rsidR="00DD46C6" w:rsidRPr="00DD46C6">
        <w:rPr>
          <w:rFonts w:ascii="Arial" w:hAnsi="Arial" w:cs="Arial"/>
          <w:b/>
          <w:sz w:val="28"/>
          <w:szCs w:val="28"/>
        </w:rPr>
        <w:t xml:space="preserve"> DE</w:t>
      </w:r>
      <w:r w:rsidR="0083653F" w:rsidRPr="00DD46C6">
        <w:rPr>
          <w:rFonts w:ascii="Arial" w:hAnsi="Arial" w:cs="Arial"/>
          <w:b/>
          <w:sz w:val="28"/>
          <w:szCs w:val="28"/>
        </w:rPr>
        <w:t xml:space="preserve"> </w:t>
      </w:r>
      <w:r w:rsidR="00A70236" w:rsidRPr="00DD46C6">
        <w:rPr>
          <w:rFonts w:ascii="Arial" w:hAnsi="Arial" w:cs="Arial"/>
          <w:b/>
          <w:sz w:val="28"/>
          <w:szCs w:val="28"/>
        </w:rPr>
        <w:t>201</w:t>
      </w:r>
      <w:r w:rsidR="00EE6904">
        <w:rPr>
          <w:rFonts w:ascii="Arial" w:hAnsi="Arial" w:cs="Arial"/>
          <w:b/>
          <w:sz w:val="28"/>
          <w:szCs w:val="28"/>
        </w:rPr>
        <w:t>8.</w:t>
      </w:r>
    </w:p>
    <w:p w:rsidR="0083653F" w:rsidRPr="00DD46C6" w:rsidRDefault="0083653F" w:rsidP="005D6122">
      <w:pPr>
        <w:spacing w:after="0" w:line="240" w:lineRule="auto"/>
        <w:jc w:val="center"/>
        <w:rPr>
          <w:rFonts w:ascii="Arial" w:hAnsi="Arial" w:cs="Arial"/>
          <w:b/>
          <w:sz w:val="28"/>
          <w:szCs w:val="28"/>
        </w:rPr>
      </w:pPr>
    </w:p>
    <w:p w:rsidR="00DD46C6" w:rsidRPr="00DD46C6" w:rsidRDefault="002C635F" w:rsidP="00DD46C6">
      <w:pPr>
        <w:pStyle w:val="Prrafodelista"/>
        <w:numPr>
          <w:ilvl w:val="0"/>
          <w:numId w:val="9"/>
        </w:numPr>
        <w:spacing w:after="0" w:line="240" w:lineRule="auto"/>
        <w:jc w:val="both"/>
        <w:rPr>
          <w:rFonts w:ascii="Arial" w:hAnsi="Arial" w:cs="Arial"/>
          <w:sz w:val="28"/>
          <w:szCs w:val="28"/>
        </w:rPr>
      </w:pPr>
      <w:r>
        <w:rPr>
          <w:rFonts w:ascii="Arial" w:hAnsi="Arial" w:cs="Arial"/>
          <w:sz w:val="28"/>
          <w:szCs w:val="28"/>
        </w:rPr>
        <w:t>Oficios recibidos y oficios entregados:</w:t>
      </w:r>
    </w:p>
    <w:p w:rsidR="0083653F" w:rsidRDefault="0083653F" w:rsidP="005D6122">
      <w:pPr>
        <w:spacing w:after="0" w:line="240" w:lineRule="auto"/>
        <w:jc w:val="center"/>
        <w:rPr>
          <w:rFonts w:ascii="Arial" w:hAnsi="Arial" w:cs="Arial"/>
          <w:b/>
          <w:sz w:val="28"/>
          <w:szCs w:val="28"/>
        </w:rPr>
      </w:pPr>
    </w:p>
    <w:tbl>
      <w:tblPr>
        <w:tblStyle w:val="Tablaconcuadrcula"/>
        <w:tblW w:w="0" w:type="auto"/>
        <w:tblLook w:val="04A0" w:firstRow="1" w:lastRow="0" w:firstColumn="1" w:lastColumn="0" w:noHBand="0" w:noVBand="1"/>
      </w:tblPr>
      <w:tblGrid>
        <w:gridCol w:w="1657"/>
        <w:gridCol w:w="1959"/>
        <w:gridCol w:w="2552"/>
        <w:gridCol w:w="1178"/>
      </w:tblGrid>
      <w:tr w:rsidR="001E228D" w:rsidTr="008E4CDC">
        <w:tc>
          <w:tcPr>
            <w:tcW w:w="1657" w:type="dxa"/>
          </w:tcPr>
          <w:p w:rsidR="001E228D" w:rsidRDefault="001E228D" w:rsidP="005D6122">
            <w:pPr>
              <w:jc w:val="center"/>
              <w:rPr>
                <w:rFonts w:ascii="Arial" w:hAnsi="Arial" w:cs="Arial"/>
                <w:b/>
                <w:sz w:val="28"/>
                <w:szCs w:val="28"/>
              </w:rPr>
            </w:pPr>
            <w:r>
              <w:rPr>
                <w:rFonts w:ascii="Arial" w:hAnsi="Arial" w:cs="Arial"/>
                <w:b/>
                <w:sz w:val="28"/>
                <w:szCs w:val="28"/>
              </w:rPr>
              <w:t>MES</w:t>
            </w:r>
          </w:p>
        </w:tc>
        <w:tc>
          <w:tcPr>
            <w:tcW w:w="1959" w:type="dxa"/>
          </w:tcPr>
          <w:p w:rsidR="001E228D" w:rsidRDefault="001E228D" w:rsidP="00DF1EF2">
            <w:pPr>
              <w:jc w:val="center"/>
              <w:rPr>
                <w:rFonts w:ascii="Arial" w:hAnsi="Arial" w:cs="Arial"/>
                <w:b/>
                <w:sz w:val="28"/>
                <w:szCs w:val="28"/>
              </w:rPr>
            </w:pPr>
            <w:r>
              <w:rPr>
                <w:rFonts w:ascii="Arial" w:hAnsi="Arial" w:cs="Arial"/>
                <w:b/>
                <w:sz w:val="28"/>
                <w:szCs w:val="28"/>
              </w:rPr>
              <w:t>RECIBIDOS</w:t>
            </w:r>
          </w:p>
        </w:tc>
        <w:tc>
          <w:tcPr>
            <w:tcW w:w="2541" w:type="dxa"/>
          </w:tcPr>
          <w:p w:rsidR="001E228D" w:rsidRPr="001E228D" w:rsidRDefault="001E228D" w:rsidP="001E228D">
            <w:pPr>
              <w:ind w:left="360"/>
              <w:jc w:val="center"/>
              <w:rPr>
                <w:rFonts w:ascii="Arial" w:hAnsi="Arial" w:cs="Arial"/>
                <w:b/>
                <w:sz w:val="28"/>
                <w:szCs w:val="28"/>
              </w:rPr>
            </w:pPr>
            <w:r>
              <w:rPr>
                <w:rFonts w:ascii="Arial" w:hAnsi="Arial" w:cs="Arial"/>
                <w:b/>
                <w:sz w:val="28"/>
                <w:szCs w:val="28"/>
              </w:rPr>
              <w:t>ENTREGADOS</w:t>
            </w:r>
          </w:p>
        </w:tc>
        <w:tc>
          <w:tcPr>
            <w:tcW w:w="1178" w:type="dxa"/>
          </w:tcPr>
          <w:p w:rsidR="001E228D" w:rsidRDefault="001E228D" w:rsidP="00DF1EF2">
            <w:pPr>
              <w:jc w:val="center"/>
              <w:rPr>
                <w:rFonts w:ascii="Arial" w:hAnsi="Arial" w:cs="Arial"/>
                <w:b/>
                <w:sz w:val="28"/>
                <w:szCs w:val="28"/>
              </w:rPr>
            </w:pPr>
            <w:r>
              <w:rPr>
                <w:rFonts w:ascii="Arial" w:hAnsi="Arial" w:cs="Arial"/>
                <w:b/>
                <w:sz w:val="28"/>
                <w:szCs w:val="28"/>
              </w:rPr>
              <w:t>TOTAL</w:t>
            </w:r>
          </w:p>
        </w:tc>
      </w:tr>
      <w:tr w:rsidR="001E228D" w:rsidTr="008E4CDC">
        <w:tc>
          <w:tcPr>
            <w:tcW w:w="1657" w:type="dxa"/>
          </w:tcPr>
          <w:p w:rsidR="001E228D" w:rsidRPr="0004662E" w:rsidRDefault="001E228D" w:rsidP="00645AA8">
            <w:pPr>
              <w:jc w:val="center"/>
              <w:rPr>
                <w:rFonts w:ascii="Arial" w:hAnsi="Arial" w:cs="Arial"/>
                <w:szCs w:val="28"/>
              </w:rPr>
            </w:pPr>
            <w:r w:rsidRPr="0004662E">
              <w:rPr>
                <w:rFonts w:ascii="Arial" w:hAnsi="Arial" w:cs="Arial"/>
                <w:szCs w:val="28"/>
              </w:rPr>
              <w:t>OCTUBRE</w:t>
            </w:r>
          </w:p>
        </w:tc>
        <w:tc>
          <w:tcPr>
            <w:tcW w:w="1959" w:type="dxa"/>
          </w:tcPr>
          <w:p w:rsidR="001E228D" w:rsidRDefault="00425402" w:rsidP="00BB2D3A">
            <w:pPr>
              <w:jc w:val="center"/>
              <w:rPr>
                <w:rFonts w:ascii="Arial" w:hAnsi="Arial" w:cs="Arial"/>
                <w:b/>
                <w:sz w:val="28"/>
                <w:szCs w:val="28"/>
              </w:rPr>
            </w:pPr>
            <w:r>
              <w:rPr>
                <w:rFonts w:ascii="Arial" w:hAnsi="Arial" w:cs="Arial"/>
                <w:b/>
                <w:sz w:val="28"/>
                <w:szCs w:val="28"/>
              </w:rPr>
              <w:t>29</w:t>
            </w:r>
          </w:p>
        </w:tc>
        <w:tc>
          <w:tcPr>
            <w:tcW w:w="2541" w:type="dxa"/>
          </w:tcPr>
          <w:p w:rsidR="001E228D" w:rsidRPr="00DD46C6" w:rsidRDefault="00425402" w:rsidP="00BB2D3A">
            <w:pPr>
              <w:jc w:val="center"/>
              <w:rPr>
                <w:rFonts w:ascii="Arial" w:hAnsi="Arial" w:cs="Arial"/>
                <w:b/>
                <w:sz w:val="28"/>
                <w:szCs w:val="28"/>
              </w:rPr>
            </w:pPr>
            <w:r>
              <w:rPr>
                <w:rFonts w:ascii="Arial" w:hAnsi="Arial" w:cs="Arial"/>
                <w:b/>
                <w:sz w:val="28"/>
                <w:szCs w:val="28"/>
              </w:rPr>
              <w:t>39</w:t>
            </w:r>
          </w:p>
        </w:tc>
        <w:tc>
          <w:tcPr>
            <w:tcW w:w="1178" w:type="dxa"/>
          </w:tcPr>
          <w:p w:rsidR="001E228D" w:rsidRDefault="00EE6904" w:rsidP="00EE6904">
            <w:pPr>
              <w:jc w:val="center"/>
              <w:rPr>
                <w:rFonts w:ascii="Arial" w:hAnsi="Arial" w:cs="Arial"/>
                <w:b/>
                <w:sz w:val="28"/>
                <w:szCs w:val="28"/>
              </w:rPr>
            </w:pPr>
            <w:r>
              <w:rPr>
                <w:rFonts w:ascii="Arial" w:hAnsi="Arial" w:cs="Arial"/>
                <w:b/>
                <w:sz w:val="28"/>
                <w:szCs w:val="28"/>
              </w:rPr>
              <w:t>68</w:t>
            </w:r>
          </w:p>
        </w:tc>
      </w:tr>
      <w:tr w:rsidR="001E228D" w:rsidTr="008E4CDC">
        <w:tc>
          <w:tcPr>
            <w:tcW w:w="1657" w:type="dxa"/>
          </w:tcPr>
          <w:p w:rsidR="001E228D" w:rsidRPr="0004662E" w:rsidRDefault="001E228D" w:rsidP="00645AA8">
            <w:pPr>
              <w:rPr>
                <w:rFonts w:ascii="Arial" w:hAnsi="Arial" w:cs="Arial"/>
                <w:szCs w:val="28"/>
              </w:rPr>
            </w:pPr>
            <w:r w:rsidRPr="0004662E">
              <w:rPr>
                <w:rFonts w:ascii="Arial" w:hAnsi="Arial" w:cs="Arial"/>
                <w:szCs w:val="28"/>
              </w:rPr>
              <w:t>NOVIEMBRE</w:t>
            </w:r>
          </w:p>
        </w:tc>
        <w:tc>
          <w:tcPr>
            <w:tcW w:w="1959" w:type="dxa"/>
          </w:tcPr>
          <w:p w:rsidR="001E228D" w:rsidRDefault="00425402" w:rsidP="00311E68">
            <w:pPr>
              <w:jc w:val="center"/>
              <w:rPr>
                <w:rFonts w:ascii="Arial" w:hAnsi="Arial" w:cs="Arial"/>
                <w:b/>
                <w:sz w:val="28"/>
                <w:szCs w:val="28"/>
              </w:rPr>
            </w:pPr>
            <w:r>
              <w:rPr>
                <w:rFonts w:ascii="Arial" w:hAnsi="Arial" w:cs="Arial"/>
                <w:b/>
                <w:sz w:val="28"/>
                <w:szCs w:val="28"/>
              </w:rPr>
              <w:t>16</w:t>
            </w:r>
          </w:p>
        </w:tc>
        <w:tc>
          <w:tcPr>
            <w:tcW w:w="2541" w:type="dxa"/>
          </w:tcPr>
          <w:p w:rsidR="001E228D" w:rsidRPr="00DD46C6" w:rsidRDefault="00EE6904" w:rsidP="00311E68">
            <w:pPr>
              <w:jc w:val="center"/>
              <w:rPr>
                <w:rFonts w:ascii="Arial" w:hAnsi="Arial" w:cs="Arial"/>
                <w:b/>
                <w:sz w:val="28"/>
                <w:szCs w:val="28"/>
              </w:rPr>
            </w:pPr>
            <w:r>
              <w:rPr>
                <w:rFonts w:ascii="Arial" w:hAnsi="Arial" w:cs="Arial"/>
                <w:b/>
                <w:sz w:val="28"/>
                <w:szCs w:val="28"/>
              </w:rPr>
              <w:t>21</w:t>
            </w:r>
          </w:p>
        </w:tc>
        <w:tc>
          <w:tcPr>
            <w:tcW w:w="1178" w:type="dxa"/>
          </w:tcPr>
          <w:p w:rsidR="001E228D" w:rsidRDefault="00EE6904" w:rsidP="00311E68">
            <w:pPr>
              <w:jc w:val="center"/>
              <w:rPr>
                <w:rFonts w:ascii="Arial" w:hAnsi="Arial" w:cs="Arial"/>
                <w:b/>
                <w:sz w:val="28"/>
                <w:szCs w:val="28"/>
              </w:rPr>
            </w:pPr>
            <w:r>
              <w:rPr>
                <w:rFonts w:ascii="Arial" w:hAnsi="Arial" w:cs="Arial"/>
                <w:b/>
                <w:sz w:val="28"/>
                <w:szCs w:val="28"/>
              </w:rPr>
              <w:t>37</w:t>
            </w:r>
          </w:p>
        </w:tc>
      </w:tr>
      <w:tr w:rsidR="001E228D" w:rsidTr="008E4CDC">
        <w:tc>
          <w:tcPr>
            <w:tcW w:w="1657" w:type="dxa"/>
          </w:tcPr>
          <w:p w:rsidR="001E228D" w:rsidRPr="0004662E" w:rsidRDefault="001E228D" w:rsidP="008E4CDC">
            <w:pPr>
              <w:rPr>
                <w:rFonts w:ascii="Arial" w:hAnsi="Arial" w:cs="Arial"/>
                <w:szCs w:val="28"/>
              </w:rPr>
            </w:pPr>
            <w:r>
              <w:rPr>
                <w:rFonts w:ascii="Arial" w:hAnsi="Arial" w:cs="Arial"/>
                <w:szCs w:val="28"/>
              </w:rPr>
              <w:t>DIC</w:t>
            </w:r>
            <w:r w:rsidRPr="0004662E">
              <w:rPr>
                <w:rFonts w:ascii="Arial" w:hAnsi="Arial" w:cs="Arial"/>
                <w:szCs w:val="28"/>
              </w:rPr>
              <w:t>IEMBRE</w:t>
            </w:r>
          </w:p>
        </w:tc>
        <w:tc>
          <w:tcPr>
            <w:tcW w:w="1959" w:type="dxa"/>
          </w:tcPr>
          <w:p w:rsidR="001E228D" w:rsidRDefault="00425402" w:rsidP="00BB2D3A">
            <w:pPr>
              <w:jc w:val="center"/>
              <w:rPr>
                <w:rFonts w:ascii="Arial" w:hAnsi="Arial" w:cs="Arial"/>
                <w:b/>
                <w:sz w:val="28"/>
                <w:szCs w:val="28"/>
              </w:rPr>
            </w:pPr>
            <w:r>
              <w:rPr>
                <w:rFonts w:ascii="Arial" w:hAnsi="Arial" w:cs="Arial"/>
                <w:b/>
                <w:sz w:val="28"/>
                <w:szCs w:val="28"/>
              </w:rPr>
              <w:t>6</w:t>
            </w:r>
          </w:p>
        </w:tc>
        <w:tc>
          <w:tcPr>
            <w:tcW w:w="2541" w:type="dxa"/>
          </w:tcPr>
          <w:p w:rsidR="001E228D" w:rsidRDefault="00EE6904" w:rsidP="00A205FB">
            <w:pPr>
              <w:jc w:val="center"/>
              <w:rPr>
                <w:rFonts w:ascii="Arial" w:hAnsi="Arial" w:cs="Arial"/>
                <w:b/>
                <w:sz w:val="28"/>
                <w:szCs w:val="28"/>
              </w:rPr>
            </w:pPr>
            <w:r>
              <w:rPr>
                <w:rFonts w:ascii="Arial" w:hAnsi="Arial" w:cs="Arial"/>
                <w:b/>
                <w:sz w:val="28"/>
                <w:szCs w:val="28"/>
              </w:rPr>
              <w:t>10</w:t>
            </w:r>
          </w:p>
        </w:tc>
        <w:tc>
          <w:tcPr>
            <w:tcW w:w="1178" w:type="dxa"/>
          </w:tcPr>
          <w:p w:rsidR="001E228D" w:rsidRDefault="00EE6904" w:rsidP="00BB2D3A">
            <w:pPr>
              <w:jc w:val="center"/>
              <w:rPr>
                <w:rFonts w:ascii="Arial" w:hAnsi="Arial" w:cs="Arial"/>
                <w:b/>
                <w:sz w:val="28"/>
                <w:szCs w:val="28"/>
              </w:rPr>
            </w:pPr>
            <w:r>
              <w:rPr>
                <w:rFonts w:ascii="Arial" w:hAnsi="Arial" w:cs="Arial"/>
                <w:b/>
                <w:sz w:val="28"/>
                <w:szCs w:val="28"/>
              </w:rPr>
              <w:t>16</w:t>
            </w:r>
          </w:p>
        </w:tc>
      </w:tr>
    </w:tbl>
    <w:p w:rsidR="00AC0B74" w:rsidRDefault="00AC0B74" w:rsidP="009C3D1D">
      <w:pPr>
        <w:spacing w:after="0" w:line="240" w:lineRule="auto"/>
        <w:rPr>
          <w:rFonts w:ascii="Arial" w:hAnsi="Arial" w:cs="Arial"/>
          <w:sz w:val="24"/>
          <w:szCs w:val="28"/>
        </w:rPr>
      </w:pPr>
    </w:p>
    <w:p w:rsidR="001E228D" w:rsidRDefault="001E228D" w:rsidP="009C3D1D">
      <w:pPr>
        <w:spacing w:after="0" w:line="240" w:lineRule="auto"/>
        <w:rPr>
          <w:rFonts w:ascii="Arial" w:hAnsi="Arial" w:cs="Arial"/>
          <w:sz w:val="24"/>
          <w:szCs w:val="28"/>
        </w:rPr>
      </w:pPr>
    </w:p>
    <w:p w:rsidR="00AB1449" w:rsidRDefault="00AB1449" w:rsidP="009C3D1D">
      <w:pPr>
        <w:spacing w:after="0" w:line="240" w:lineRule="auto"/>
        <w:rPr>
          <w:rFonts w:ascii="Arial" w:hAnsi="Arial" w:cs="Arial"/>
          <w:sz w:val="24"/>
          <w:szCs w:val="28"/>
        </w:rPr>
      </w:pPr>
    </w:p>
    <w:p w:rsidR="00AB1449" w:rsidRPr="007B19D1" w:rsidRDefault="00AB1449" w:rsidP="00AB1449">
      <w:pPr>
        <w:jc w:val="center"/>
        <w:rPr>
          <w:b/>
          <w:sz w:val="32"/>
        </w:rPr>
      </w:pPr>
      <w:r w:rsidRPr="007B19D1">
        <w:rPr>
          <w:b/>
          <w:sz w:val="32"/>
        </w:rPr>
        <w:t>INFORME TRIMESTRAL DE ACTIVIDADES</w:t>
      </w:r>
    </w:p>
    <w:p w:rsidR="00AB1449" w:rsidRPr="007B19D1" w:rsidRDefault="00AB1449" w:rsidP="00AB1449">
      <w:pPr>
        <w:jc w:val="center"/>
        <w:rPr>
          <w:sz w:val="28"/>
        </w:rPr>
      </w:pPr>
      <w:r w:rsidRPr="007B19D1">
        <w:rPr>
          <w:sz w:val="28"/>
        </w:rPr>
        <w:t>OCTUBRE-DICIEMBRE 2018</w:t>
      </w:r>
    </w:p>
    <w:p w:rsidR="00AB1449" w:rsidRDefault="00AB1449" w:rsidP="00AB1449"/>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Seguimiento a la Escuela de Música ECOS y Talleres</w:t>
      </w:r>
    </w:p>
    <w:p w:rsidR="00AB1449" w:rsidRPr="006B2967" w:rsidRDefault="00AB1449" w:rsidP="00AB1449">
      <w:pPr>
        <w:jc w:val="both"/>
        <w:rPr>
          <w:rFonts w:cstheme="minorHAnsi"/>
          <w:sz w:val="24"/>
          <w:szCs w:val="28"/>
        </w:rPr>
      </w:pPr>
      <w:r w:rsidRPr="006B2967">
        <w:rPr>
          <w:rFonts w:cstheme="minorHAnsi"/>
          <w:sz w:val="24"/>
          <w:szCs w:val="28"/>
        </w:rPr>
        <w:t>Desde el primer día de la presente administración se ha trabajado en el seguimiento a los 10 Talleres que se ofrecen como parte de la Casa de la Cultura, siendo 5 de Música; en las localidades de Cofradía, San José, Tamazulita, Ayotitlán y Quila El Grande, 3 más de Ballet Folclórico que se imparten en éstas últimas tres localidades. Como eje fundamentan de la Dirección de Cultura se ha dado seguimiento y mejora a la Escuela de Música ECOS donde contamos con un Mariachi, una Orquesta y un Quinteto.</w:t>
      </w:r>
    </w:p>
    <w:p w:rsidR="00AB1449" w:rsidRPr="005E0CA2" w:rsidRDefault="00AB1449" w:rsidP="00AB1449">
      <w:pPr>
        <w:pStyle w:val="Prrafodelista"/>
        <w:jc w:val="both"/>
        <w:rPr>
          <w:rFonts w:cstheme="minorHAnsi"/>
          <w:sz w:val="24"/>
          <w:szCs w:val="28"/>
        </w:rPr>
      </w:pP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Colaboración en el XXVI Festival del Gis</w:t>
      </w:r>
    </w:p>
    <w:p w:rsidR="00AB1449" w:rsidRPr="006B2967" w:rsidRDefault="00AB1449" w:rsidP="00AB1449">
      <w:pPr>
        <w:jc w:val="both"/>
        <w:rPr>
          <w:rFonts w:cstheme="minorHAnsi"/>
          <w:sz w:val="24"/>
          <w:szCs w:val="28"/>
        </w:rPr>
      </w:pPr>
      <w:r w:rsidRPr="006B2967">
        <w:rPr>
          <w:rFonts w:cstheme="minorHAnsi"/>
          <w:sz w:val="24"/>
          <w:szCs w:val="28"/>
        </w:rPr>
        <w:t>Como ya lo es una tradición en nuestro municipio se llevó a cabo la XXVI edición del Festival del Gis el domingo 28 de octubre del presente año, en la cual este Gobierno Municipal colaboró  para la realización del mismo con la Escuela Preparatoria Regional de Tecolotlán, donde participaron más de 950 participantes registrados, siendo los mejores 100 dibujos los que recibieron su playera alusiva al Festival, así como a los primeros tres lugares de la categoría… y un primer lugar reconocido en la categoría de profesionales.</w:t>
      </w:r>
    </w:p>
    <w:p w:rsidR="00AB1449" w:rsidRDefault="00AB1449" w:rsidP="00AB1449">
      <w:pPr>
        <w:pStyle w:val="Prrafodelista"/>
        <w:jc w:val="both"/>
        <w:rPr>
          <w:rFonts w:cstheme="minorHAnsi"/>
          <w:sz w:val="24"/>
          <w:szCs w:val="28"/>
        </w:rPr>
      </w:pPr>
    </w:p>
    <w:p w:rsidR="00AB1449" w:rsidRDefault="00AB1449" w:rsidP="00AB1449">
      <w:pPr>
        <w:pStyle w:val="Prrafodelista"/>
        <w:jc w:val="both"/>
        <w:rPr>
          <w:rFonts w:cstheme="minorHAnsi"/>
          <w:sz w:val="24"/>
          <w:szCs w:val="28"/>
        </w:rPr>
      </w:pPr>
    </w:p>
    <w:p w:rsidR="00AB1449" w:rsidRDefault="00AB1449" w:rsidP="00AB1449">
      <w:pPr>
        <w:pStyle w:val="Prrafodelista"/>
        <w:jc w:val="both"/>
        <w:rPr>
          <w:rFonts w:cstheme="minorHAnsi"/>
          <w:sz w:val="24"/>
          <w:szCs w:val="28"/>
        </w:rPr>
      </w:pPr>
    </w:p>
    <w:p w:rsidR="00AB1449" w:rsidRPr="005E0CA2" w:rsidRDefault="00AB1449" w:rsidP="00AB1449">
      <w:pPr>
        <w:pStyle w:val="Prrafodelista"/>
        <w:jc w:val="both"/>
        <w:rPr>
          <w:rFonts w:cstheme="minorHAnsi"/>
          <w:sz w:val="24"/>
          <w:szCs w:val="28"/>
        </w:rPr>
      </w:pP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lastRenderedPageBreak/>
        <w:t>Festival Día de Muertos 2018</w:t>
      </w:r>
    </w:p>
    <w:p w:rsidR="00AB1449" w:rsidRDefault="00AB1449" w:rsidP="00AB1449">
      <w:pPr>
        <w:jc w:val="both"/>
        <w:rPr>
          <w:rFonts w:cstheme="minorHAnsi"/>
          <w:sz w:val="24"/>
          <w:szCs w:val="28"/>
        </w:rPr>
      </w:pPr>
      <w:r>
        <w:rPr>
          <w:rFonts w:cstheme="minorHAnsi"/>
          <w:sz w:val="24"/>
          <w:szCs w:val="28"/>
        </w:rPr>
        <w:t xml:space="preserve">En la edición 4° del Festival Cultural Día de Muertos se programaron 3 días de actividades culturales alusivas a esta tradición tan importante en nuestro país, siendo del 01 al 03 de noviembre. Entre las actividades llevadas a cabo fue la realización por primera vez de las </w:t>
      </w:r>
      <w:proofErr w:type="spellStart"/>
      <w:r>
        <w:rPr>
          <w:rFonts w:cstheme="minorHAnsi"/>
          <w:sz w:val="24"/>
          <w:szCs w:val="28"/>
        </w:rPr>
        <w:t>Panteonadas</w:t>
      </w:r>
      <w:proofErr w:type="spellEnd"/>
      <w:r>
        <w:rPr>
          <w:rFonts w:cstheme="minorHAnsi"/>
          <w:sz w:val="24"/>
          <w:szCs w:val="28"/>
        </w:rPr>
        <w:t xml:space="preserve"> que consistieron en recorridos por la mañana y por la noche en el Panteón Viejo de nuestro municipio, donde los asistentes conocieron a los personajes ilustres de Tecolotlán personificados por estudiantes de la Licenciatura en Turismo del CU Costa Sur. </w:t>
      </w:r>
    </w:p>
    <w:p w:rsidR="00AB1449" w:rsidRPr="001F1B36" w:rsidRDefault="00AB1449" w:rsidP="00AB1449">
      <w:pPr>
        <w:jc w:val="both"/>
        <w:rPr>
          <w:rFonts w:cstheme="minorHAnsi"/>
          <w:sz w:val="24"/>
          <w:szCs w:val="28"/>
        </w:rPr>
      </w:pPr>
      <w:r>
        <w:rPr>
          <w:rFonts w:cstheme="minorHAnsi"/>
          <w:sz w:val="24"/>
          <w:szCs w:val="28"/>
        </w:rPr>
        <w:t>Ya el día 02 de noviembre d</w:t>
      </w:r>
      <w:r w:rsidRPr="001F1B36">
        <w:rPr>
          <w:rFonts w:cstheme="minorHAnsi"/>
          <w:sz w:val="24"/>
          <w:szCs w:val="28"/>
        </w:rPr>
        <w:t>espués del desfile</w:t>
      </w:r>
      <w:r>
        <w:rPr>
          <w:rFonts w:cstheme="minorHAnsi"/>
          <w:sz w:val="24"/>
          <w:szCs w:val="28"/>
        </w:rPr>
        <w:t xml:space="preserve"> del día de muertos</w:t>
      </w:r>
      <w:r w:rsidRPr="001F1B36">
        <w:rPr>
          <w:rFonts w:cstheme="minorHAnsi"/>
          <w:sz w:val="24"/>
          <w:szCs w:val="28"/>
        </w:rPr>
        <w:t>, se llevó a cabo el concurso de catrinas y catrines, en sus dos categorías. Los participantes sorprendieron al público con su originalidad en maquillaje y vestuario.</w:t>
      </w:r>
    </w:p>
    <w:p w:rsidR="00AB1449" w:rsidRDefault="00AB1449" w:rsidP="00AB1449">
      <w:pPr>
        <w:jc w:val="both"/>
        <w:rPr>
          <w:rFonts w:cstheme="minorHAnsi"/>
          <w:sz w:val="24"/>
          <w:szCs w:val="28"/>
        </w:rPr>
      </w:pPr>
      <w:r w:rsidRPr="001F1B36">
        <w:rPr>
          <w:rFonts w:cstheme="minorHAnsi"/>
          <w:sz w:val="24"/>
          <w:szCs w:val="28"/>
        </w:rPr>
        <w:t>Posteriormente el grupo de adultos mayores “Felicidad” participó con su presentación de baile y un integrante del grupo “Alegría” declamo una calaverita. También escuchamos la Orquesta y Coro Juvenil ECOS de Unión de Tula, Jalisco</w:t>
      </w:r>
      <w:r>
        <w:rPr>
          <w:rFonts w:cstheme="minorHAnsi"/>
          <w:sz w:val="24"/>
          <w:szCs w:val="28"/>
        </w:rPr>
        <w:t xml:space="preserve"> para cerrar esa noche</w:t>
      </w:r>
      <w:r w:rsidRPr="001F1B36">
        <w:rPr>
          <w:rFonts w:cstheme="minorHAnsi"/>
          <w:sz w:val="24"/>
          <w:szCs w:val="28"/>
        </w:rPr>
        <w:t>.</w:t>
      </w:r>
    </w:p>
    <w:p w:rsidR="00AB1449" w:rsidRDefault="00AB1449" w:rsidP="00AB1449">
      <w:pPr>
        <w:jc w:val="both"/>
        <w:rPr>
          <w:rFonts w:cstheme="minorHAnsi"/>
          <w:sz w:val="24"/>
          <w:szCs w:val="28"/>
        </w:rPr>
      </w:pPr>
      <w:r>
        <w:rPr>
          <w:rFonts w:cstheme="minorHAnsi"/>
          <w:sz w:val="24"/>
          <w:szCs w:val="28"/>
        </w:rPr>
        <w:t xml:space="preserve">El día 03 de noviembre quedó </w:t>
      </w:r>
      <w:r w:rsidRPr="004F0C1E">
        <w:rPr>
          <w:rFonts w:cstheme="minorHAnsi"/>
          <w:sz w:val="24"/>
          <w:szCs w:val="28"/>
        </w:rPr>
        <w:t>inaugurado el mural “La danza de los muertos” del artista Iván Ocaña de Tapachula, Chiapas. Nuestro presidente municipal Ricky Ramírez agradeció al artista y a sus colaborador</w:t>
      </w:r>
      <w:r>
        <w:rPr>
          <w:rFonts w:cstheme="minorHAnsi"/>
          <w:sz w:val="24"/>
          <w:szCs w:val="28"/>
        </w:rPr>
        <w:t xml:space="preserve">es por esta bella obra de arte. </w:t>
      </w:r>
      <w:r w:rsidRPr="004F0C1E">
        <w:rPr>
          <w:rFonts w:cstheme="minorHAnsi"/>
          <w:sz w:val="24"/>
          <w:szCs w:val="28"/>
        </w:rPr>
        <w:t>Para esta administración el arte, la cultura y nuestras tradiciones, son fundamentales, te invitamos a conocer el mural, que se encuentra ubicado en la entrada del panteón viejo de Tecolotlán.</w:t>
      </w:r>
    </w:p>
    <w:p w:rsidR="00AB1449" w:rsidRPr="00831448" w:rsidRDefault="00AB1449" w:rsidP="00AB1449">
      <w:pPr>
        <w:jc w:val="both"/>
        <w:rPr>
          <w:rFonts w:cstheme="minorHAnsi"/>
          <w:sz w:val="24"/>
          <w:szCs w:val="28"/>
        </w:rPr>
      </w:pPr>
      <w:r>
        <w:rPr>
          <w:rFonts w:cstheme="minorHAnsi"/>
          <w:sz w:val="24"/>
          <w:szCs w:val="28"/>
        </w:rPr>
        <w:t>Finalizó el 4° Festival Cultural</w:t>
      </w:r>
      <w:r w:rsidRPr="001F1B36">
        <w:rPr>
          <w:rFonts w:cstheme="minorHAnsi"/>
          <w:sz w:val="24"/>
          <w:szCs w:val="28"/>
        </w:rPr>
        <w:t xml:space="preserve"> D</w:t>
      </w:r>
      <w:r>
        <w:rPr>
          <w:rFonts w:cstheme="minorHAnsi"/>
          <w:sz w:val="24"/>
          <w:szCs w:val="28"/>
        </w:rPr>
        <w:t>ía de Muertos Tecolotlán 2018 el día 03 por la noche</w:t>
      </w:r>
      <w:r w:rsidRPr="001F1B36">
        <w:rPr>
          <w:rFonts w:cstheme="minorHAnsi"/>
          <w:sz w:val="24"/>
          <w:szCs w:val="28"/>
        </w:rPr>
        <w:t xml:space="preserve"> en el patio de la presidencia municipal,</w:t>
      </w:r>
      <w:r>
        <w:rPr>
          <w:rFonts w:cstheme="minorHAnsi"/>
          <w:sz w:val="24"/>
          <w:szCs w:val="28"/>
        </w:rPr>
        <w:t xml:space="preserve"> donde</w:t>
      </w:r>
      <w:r w:rsidRPr="001F1B36">
        <w:rPr>
          <w:rFonts w:cstheme="minorHAnsi"/>
          <w:sz w:val="24"/>
          <w:szCs w:val="28"/>
        </w:rPr>
        <w:t xml:space="preserve"> se exhibió la película “COCO”</w:t>
      </w:r>
      <w:r>
        <w:rPr>
          <w:rFonts w:cstheme="minorHAnsi"/>
          <w:sz w:val="24"/>
          <w:szCs w:val="28"/>
        </w:rPr>
        <w:t xml:space="preserve"> con una asistencia de más de 350 personas,</w:t>
      </w:r>
      <w:r w:rsidRPr="001F1B36">
        <w:rPr>
          <w:rFonts w:cstheme="minorHAnsi"/>
          <w:sz w:val="24"/>
          <w:szCs w:val="28"/>
        </w:rPr>
        <w:t xml:space="preserve"> y nuestro presidente Ricky Ramírez </w:t>
      </w:r>
      <w:r>
        <w:rPr>
          <w:rFonts w:cstheme="minorHAnsi"/>
          <w:sz w:val="24"/>
          <w:szCs w:val="28"/>
        </w:rPr>
        <w:t>dio</w:t>
      </w:r>
      <w:r w:rsidRPr="001F1B36">
        <w:rPr>
          <w:rFonts w:cstheme="minorHAnsi"/>
          <w:sz w:val="24"/>
          <w:szCs w:val="28"/>
        </w:rPr>
        <w:t xml:space="preserve"> por clausurado el festival,</w:t>
      </w:r>
      <w:r>
        <w:rPr>
          <w:rFonts w:cstheme="minorHAnsi"/>
          <w:sz w:val="24"/>
          <w:szCs w:val="28"/>
        </w:rPr>
        <w:t xml:space="preserve"> </w:t>
      </w:r>
      <w:r w:rsidRPr="001F1B36">
        <w:rPr>
          <w:rFonts w:cstheme="minorHAnsi"/>
          <w:sz w:val="24"/>
          <w:szCs w:val="28"/>
        </w:rPr>
        <w:t xml:space="preserve"> agradeciendo a todos los que colaboraron</w:t>
      </w:r>
      <w:r>
        <w:rPr>
          <w:rFonts w:cstheme="minorHAnsi"/>
          <w:sz w:val="24"/>
          <w:szCs w:val="28"/>
        </w:rPr>
        <w:t xml:space="preserve"> a través de la Dirección de Cultura</w:t>
      </w:r>
      <w:r w:rsidRPr="001F1B36">
        <w:rPr>
          <w:rFonts w:cstheme="minorHAnsi"/>
          <w:sz w:val="24"/>
          <w:szCs w:val="28"/>
        </w:rPr>
        <w:t>.</w:t>
      </w: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Desfile del 20 de Noviembre</w:t>
      </w:r>
    </w:p>
    <w:p w:rsidR="00AB1449" w:rsidRPr="00F1100C" w:rsidRDefault="00AB1449" w:rsidP="00AB1449">
      <w:pPr>
        <w:jc w:val="both"/>
        <w:rPr>
          <w:rFonts w:cstheme="minorHAnsi"/>
          <w:sz w:val="24"/>
          <w:szCs w:val="28"/>
        </w:rPr>
      </w:pPr>
      <w:r>
        <w:rPr>
          <w:rFonts w:cstheme="minorHAnsi"/>
          <w:sz w:val="24"/>
          <w:szCs w:val="28"/>
        </w:rPr>
        <w:t xml:space="preserve">En colaboración con la Sindicatura y la Dirección de Deportes se organizó y llevo a cabo un extenso y nutrido desfile en conmemoración de 108° aniversario de la Revolución Mexicana, siendo parte de éste un contingente cívico; donde participaron los diferentes niveles educativos del municipio; otro contingente deportivo en el cual se integraron los diferentes equipos deportivos así como empresas privadas afines al deporte y, un último contingente cultural en el que cerraron las reinas, alumnos del taller de Charrería,  así como los tradicionales Charros y Señores de a caballo. </w:t>
      </w: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Presentación de la Estudiantina de Guadalajara</w:t>
      </w:r>
    </w:p>
    <w:p w:rsidR="00AB1449" w:rsidRPr="00B16102" w:rsidRDefault="00AB1449" w:rsidP="00AB1449">
      <w:pPr>
        <w:jc w:val="both"/>
        <w:rPr>
          <w:rFonts w:cstheme="minorHAnsi"/>
          <w:sz w:val="24"/>
          <w:szCs w:val="28"/>
        </w:rPr>
      </w:pPr>
      <w:r w:rsidRPr="00B16102">
        <w:rPr>
          <w:rFonts w:cstheme="minorHAnsi"/>
          <w:sz w:val="24"/>
          <w:szCs w:val="28"/>
        </w:rPr>
        <w:t xml:space="preserve">Finalizamos los eventos conmemorativos del 108°Aniversario de la Revolución Mexicana con una </w:t>
      </w:r>
      <w:proofErr w:type="spellStart"/>
      <w:r w:rsidRPr="00B16102">
        <w:rPr>
          <w:rFonts w:cstheme="minorHAnsi"/>
          <w:sz w:val="24"/>
          <w:szCs w:val="28"/>
        </w:rPr>
        <w:t>Callejoneada</w:t>
      </w:r>
      <w:proofErr w:type="spellEnd"/>
      <w:r w:rsidRPr="00B16102">
        <w:rPr>
          <w:rFonts w:cstheme="minorHAnsi"/>
          <w:sz w:val="24"/>
          <w:szCs w:val="28"/>
        </w:rPr>
        <w:t xml:space="preserve"> que partió de la placita Juárez hacía nuestra plaza principal, dónde la estudiantina del Gobierno de Guadalajara nos deleitó con hermosas y alegres melodías.</w:t>
      </w:r>
      <w:r>
        <w:rPr>
          <w:rFonts w:cstheme="minorHAnsi"/>
          <w:sz w:val="24"/>
          <w:szCs w:val="28"/>
        </w:rPr>
        <w:t xml:space="preserve"> Con este tipo de actividades culturales es cómo podemos trasladarnos a diferentes lugares del país de donde ésta música es tradicional.</w:t>
      </w:r>
    </w:p>
    <w:p w:rsidR="00AB1449" w:rsidRDefault="00AB1449" w:rsidP="00AB1449">
      <w:pPr>
        <w:pStyle w:val="Prrafodelista"/>
        <w:numPr>
          <w:ilvl w:val="0"/>
          <w:numId w:val="24"/>
        </w:numPr>
        <w:rPr>
          <w:rFonts w:cstheme="minorHAnsi"/>
          <w:b/>
          <w:sz w:val="28"/>
          <w:szCs w:val="28"/>
        </w:rPr>
      </w:pPr>
      <w:r w:rsidRPr="00253C1A">
        <w:rPr>
          <w:rFonts w:cstheme="minorHAnsi"/>
          <w:b/>
          <w:sz w:val="28"/>
          <w:szCs w:val="28"/>
        </w:rPr>
        <w:lastRenderedPageBreak/>
        <w:t>Festejo del Día de Santa Cecilia</w:t>
      </w:r>
    </w:p>
    <w:p w:rsidR="00AB1449" w:rsidRPr="006B2967" w:rsidRDefault="00AB1449" w:rsidP="00AB1449">
      <w:pPr>
        <w:jc w:val="both"/>
        <w:rPr>
          <w:rFonts w:cstheme="minorHAnsi"/>
          <w:sz w:val="24"/>
          <w:szCs w:val="28"/>
        </w:rPr>
      </w:pPr>
      <w:r w:rsidRPr="006B2967">
        <w:rPr>
          <w:rFonts w:cstheme="minorHAnsi"/>
          <w:sz w:val="24"/>
          <w:szCs w:val="28"/>
        </w:rPr>
        <w:t>Como parte de esta tradición del día del músico se ofreció un desayuno para todos los músicos del municipio, después de haber acudido a las mañanitas, la misa en honor a Santa Cecilia y haber hecho un recorrido por las calles de la zona centro tocando integrantes de las bandas y mariachis de Tecolotlán.</w:t>
      </w:r>
    </w:p>
    <w:p w:rsidR="00AB1449" w:rsidRPr="00831448" w:rsidRDefault="00AB1449" w:rsidP="00AB1449">
      <w:pPr>
        <w:jc w:val="both"/>
        <w:rPr>
          <w:rFonts w:cstheme="minorHAnsi"/>
          <w:sz w:val="24"/>
          <w:szCs w:val="28"/>
        </w:rPr>
      </w:pPr>
      <w:r w:rsidRPr="00B16102">
        <w:rPr>
          <w:rFonts w:cstheme="minorHAnsi"/>
          <w:sz w:val="24"/>
          <w:szCs w:val="28"/>
        </w:rPr>
        <w:t>Además por la noche se apoyó a la Asociación</w:t>
      </w:r>
      <w:r>
        <w:rPr>
          <w:rFonts w:cstheme="minorHAnsi"/>
          <w:sz w:val="24"/>
          <w:szCs w:val="28"/>
        </w:rPr>
        <w:t xml:space="preserve"> Civil</w:t>
      </w:r>
      <w:r w:rsidRPr="00B16102">
        <w:rPr>
          <w:rFonts w:cstheme="minorHAnsi"/>
          <w:sz w:val="24"/>
          <w:szCs w:val="28"/>
        </w:rPr>
        <w:t xml:space="preserve"> de Músicos</w:t>
      </w:r>
      <w:r>
        <w:rPr>
          <w:rFonts w:cstheme="minorHAnsi"/>
          <w:sz w:val="24"/>
          <w:szCs w:val="28"/>
        </w:rPr>
        <w:t xml:space="preserve"> “Armonía”</w:t>
      </w:r>
      <w:r w:rsidRPr="00B16102">
        <w:rPr>
          <w:rFonts w:cstheme="minorHAnsi"/>
          <w:sz w:val="24"/>
          <w:szCs w:val="28"/>
        </w:rPr>
        <w:t xml:space="preserve"> del municipio para llevar a cabo el tradicional baile de  Santa Cecilia donde tocan y cantan las diferentes bandas y grupos norteños de manera gratuita en el Centro del municipio a donde acudieron cientos de personas, ocasión que aprovechó el Presidente Municipal para entregar un merecido reconocimiento a las diferentes agrupaciones musicales.</w:t>
      </w:r>
    </w:p>
    <w:p w:rsidR="00AB1449" w:rsidRPr="005E0CA2" w:rsidRDefault="00AB1449" w:rsidP="00AB1449">
      <w:pPr>
        <w:pStyle w:val="Prrafodelista"/>
        <w:rPr>
          <w:rFonts w:cstheme="minorHAnsi"/>
          <w:sz w:val="24"/>
          <w:szCs w:val="28"/>
        </w:rPr>
      </w:pP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Intercambios Culturales</w:t>
      </w:r>
    </w:p>
    <w:p w:rsidR="00AB1449" w:rsidRDefault="00AB1449" w:rsidP="00AB1449">
      <w:pPr>
        <w:jc w:val="both"/>
        <w:rPr>
          <w:rFonts w:cstheme="minorHAnsi"/>
          <w:sz w:val="24"/>
          <w:szCs w:val="28"/>
        </w:rPr>
      </w:pPr>
      <w:r w:rsidRPr="00DC5C47">
        <w:rPr>
          <w:rFonts w:cstheme="minorHAnsi"/>
          <w:sz w:val="24"/>
          <w:szCs w:val="28"/>
        </w:rPr>
        <w:t>A través de los Intercambios Culturales</w:t>
      </w:r>
      <w:r>
        <w:rPr>
          <w:rFonts w:cstheme="minorHAnsi"/>
          <w:sz w:val="24"/>
          <w:szCs w:val="28"/>
        </w:rPr>
        <w:t xml:space="preserve"> que era uno de los ejes de esta Dirección para la presente administración se pretende disfrutar de lo que en Cultura se tiene en los diferentes municipios de la región</w:t>
      </w:r>
      <w:r w:rsidRPr="00DC5C47">
        <w:rPr>
          <w:rFonts w:cstheme="minorHAnsi"/>
          <w:sz w:val="24"/>
          <w:szCs w:val="28"/>
        </w:rPr>
        <w:t xml:space="preserve">. En el 2018 logramos compartir con 3 barrios, 4 localidades de Tecolotlán y 3 municipios de la región de nuestros grupos artísticos, así mismo recibir </w:t>
      </w:r>
      <w:r>
        <w:rPr>
          <w:rFonts w:cstheme="minorHAnsi"/>
          <w:sz w:val="24"/>
          <w:szCs w:val="28"/>
        </w:rPr>
        <w:t>a grupos de 4 municipios, eventos empleados para enaltecer las festividades cívicas y patronales de Tecolotlán.</w:t>
      </w:r>
    </w:p>
    <w:p w:rsidR="00AB1449" w:rsidRDefault="00AB1449" w:rsidP="00AB1449">
      <w:pPr>
        <w:jc w:val="both"/>
        <w:rPr>
          <w:rFonts w:cstheme="minorHAnsi"/>
          <w:sz w:val="24"/>
          <w:szCs w:val="28"/>
        </w:rPr>
      </w:pPr>
      <w:r>
        <w:rPr>
          <w:rFonts w:cstheme="minorHAnsi"/>
          <w:sz w:val="24"/>
          <w:szCs w:val="28"/>
        </w:rPr>
        <w:t>Con estos intercambios podremos seguir teniendo presentaciones culturales de calidad y con un costo mínimo de viáticos y transporte para quienes las integran, por ello seguirá siendo un proyecto a impulsar en el año 2019.</w:t>
      </w:r>
    </w:p>
    <w:p w:rsidR="00AB1449" w:rsidRPr="00CE417C" w:rsidRDefault="00AB1449" w:rsidP="00AB1449">
      <w:pPr>
        <w:pStyle w:val="Prrafodelista"/>
        <w:numPr>
          <w:ilvl w:val="0"/>
          <w:numId w:val="26"/>
        </w:numPr>
        <w:jc w:val="both"/>
        <w:rPr>
          <w:rFonts w:cstheme="minorHAnsi"/>
          <w:b/>
          <w:sz w:val="28"/>
          <w:szCs w:val="28"/>
        </w:rPr>
      </w:pPr>
      <w:r w:rsidRPr="00CE417C">
        <w:rPr>
          <w:rFonts w:cstheme="minorHAnsi"/>
          <w:b/>
          <w:sz w:val="28"/>
          <w:szCs w:val="28"/>
        </w:rPr>
        <w:t>Instalación del Nacimiento Navideño 2018</w:t>
      </w:r>
    </w:p>
    <w:p w:rsidR="00AB1449" w:rsidRPr="00CE417C" w:rsidRDefault="00AB1449" w:rsidP="00AB1449">
      <w:pPr>
        <w:jc w:val="both"/>
        <w:rPr>
          <w:rFonts w:cstheme="minorHAnsi"/>
          <w:sz w:val="24"/>
          <w:szCs w:val="28"/>
        </w:rPr>
      </w:pPr>
      <w:r w:rsidRPr="00CE417C">
        <w:rPr>
          <w:rFonts w:cstheme="minorHAnsi"/>
          <w:sz w:val="24"/>
          <w:szCs w:val="28"/>
        </w:rPr>
        <w:t>Con el trabajo y esfuerzo durante una semana completa de los auxiliares de algunas áreas del Gobierno Municipal encabezados por los de la Dirección de Cultura se instaló el Magno Nacimiento, cuyo acomodo de manera diferente fue lo que le dio calidad y mejor vista según comentan quienes lo han visitado.</w:t>
      </w:r>
      <w:r>
        <w:rPr>
          <w:rFonts w:cstheme="minorHAnsi"/>
          <w:sz w:val="24"/>
          <w:szCs w:val="28"/>
        </w:rPr>
        <w:t xml:space="preserve"> El pasado 24 de diciembre después de la Misa Nocturna el Presidente Municipal Ricky Ramírez, acompañado de su señora esposa Daniela Gómez Jara y su hija Constanza colocaron en este nacimiento al niño Jesús, donde agradeció a todos los asistentes e invitó a seguir disfrutando del mismo y deseándoles una Feliz Navidad. </w:t>
      </w:r>
    </w:p>
    <w:p w:rsidR="00AB1449" w:rsidRPr="00CE417C" w:rsidRDefault="00AB1449" w:rsidP="00AB1449">
      <w:pPr>
        <w:pStyle w:val="Prrafodelista"/>
        <w:ind w:left="360"/>
        <w:jc w:val="both"/>
        <w:rPr>
          <w:rFonts w:cstheme="minorHAnsi"/>
          <w:sz w:val="24"/>
          <w:szCs w:val="28"/>
        </w:rPr>
      </w:pP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Encendido del Árbol y Caravana Navideña</w:t>
      </w:r>
    </w:p>
    <w:p w:rsidR="00AB1449" w:rsidRDefault="00AB1449" w:rsidP="00AB1449">
      <w:pPr>
        <w:jc w:val="both"/>
        <w:rPr>
          <w:rFonts w:cstheme="minorHAnsi"/>
          <w:sz w:val="24"/>
          <w:szCs w:val="28"/>
        </w:rPr>
      </w:pPr>
      <w:r>
        <w:rPr>
          <w:rFonts w:cstheme="minorHAnsi"/>
          <w:sz w:val="24"/>
          <w:szCs w:val="28"/>
        </w:rPr>
        <w:t xml:space="preserve">Después de 3 años regresó  Tecolotlán el tradicional “Encendido del Árbol Navideño Gigante” y la carava con los personajes de la navidad, esto gracias a la pronta gestión de nuestro Presidente Municipal Ricky Ramírez quien a través de la Dirección de Cultura realizó la gestión para que Coca Cola con el apoyo del Gobierno Municipal pudiera llevar a cabo este magno evento en nuestro municipio, siendo el único de la región. </w:t>
      </w:r>
    </w:p>
    <w:p w:rsidR="00AB1449" w:rsidRPr="00EC3CBD" w:rsidRDefault="00AB1449" w:rsidP="00AB1449">
      <w:pPr>
        <w:jc w:val="both"/>
        <w:rPr>
          <w:rFonts w:cstheme="minorHAnsi"/>
          <w:sz w:val="24"/>
          <w:szCs w:val="28"/>
        </w:rPr>
      </w:pPr>
      <w:r>
        <w:rPr>
          <w:rFonts w:cstheme="minorHAnsi"/>
          <w:sz w:val="24"/>
          <w:szCs w:val="28"/>
        </w:rPr>
        <w:lastRenderedPageBreak/>
        <w:t>La  noche del 05 de diciembre del año pasado pudimos disfrutar</w:t>
      </w:r>
      <w:r w:rsidRPr="00EC3CBD">
        <w:rPr>
          <w:rFonts w:cstheme="minorHAnsi"/>
          <w:sz w:val="24"/>
          <w:szCs w:val="28"/>
        </w:rPr>
        <w:t xml:space="preserve"> la tradicional caravana navideña de Coca-Cola, y para alegrar la fiesta, escuchamos al grupo versátil “Noche de Cumbia” así como a la </w:t>
      </w:r>
      <w:r>
        <w:rPr>
          <w:rFonts w:cstheme="minorHAnsi"/>
          <w:sz w:val="24"/>
          <w:szCs w:val="28"/>
        </w:rPr>
        <w:t xml:space="preserve">banda M1 de </w:t>
      </w:r>
      <w:proofErr w:type="spellStart"/>
      <w:r>
        <w:rPr>
          <w:rFonts w:cstheme="minorHAnsi"/>
          <w:sz w:val="24"/>
          <w:szCs w:val="28"/>
        </w:rPr>
        <w:t>Cuisillos</w:t>
      </w:r>
      <w:proofErr w:type="spellEnd"/>
      <w:r>
        <w:rPr>
          <w:rFonts w:cstheme="minorHAnsi"/>
          <w:sz w:val="24"/>
          <w:szCs w:val="28"/>
        </w:rPr>
        <w:t>, Jalisco.</w:t>
      </w:r>
    </w:p>
    <w:p w:rsidR="00AB1449" w:rsidRPr="00EC3CBD" w:rsidRDefault="00AB1449" w:rsidP="00AB1449">
      <w:pPr>
        <w:jc w:val="both"/>
        <w:rPr>
          <w:rFonts w:cstheme="minorHAnsi"/>
          <w:sz w:val="24"/>
          <w:szCs w:val="28"/>
        </w:rPr>
      </w:pPr>
      <w:r w:rsidRPr="00EC3CBD">
        <w:rPr>
          <w:rFonts w:cstheme="minorHAnsi"/>
          <w:sz w:val="24"/>
          <w:szCs w:val="28"/>
        </w:rPr>
        <w:t>El momento cumbre de la noche fue cuando se iluminó el árbol gigante y escuchamos el mensaje de nuestro presidente Ricky Ramírez así como d</w:t>
      </w:r>
      <w:r>
        <w:rPr>
          <w:rFonts w:cstheme="minorHAnsi"/>
          <w:sz w:val="24"/>
          <w:szCs w:val="28"/>
        </w:rPr>
        <w:t xml:space="preserve">e las autoridades de Coca-Cola. </w:t>
      </w:r>
      <w:r w:rsidRPr="00EC3CBD">
        <w:rPr>
          <w:rFonts w:cstheme="minorHAnsi"/>
          <w:sz w:val="24"/>
          <w:szCs w:val="28"/>
        </w:rPr>
        <w:t>Este evento fue pensado en el entretenimiento de chicos y grandes, esperamos haya sido de su agrado.</w:t>
      </w:r>
    </w:p>
    <w:p w:rsidR="00AB1449" w:rsidRPr="00253C1A" w:rsidRDefault="00AB1449" w:rsidP="00AB1449">
      <w:pPr>
        <w:pStyle w:val="Prrafodelista"/>
        <w:numPr>
          <w:ilvl w:val="0"/>
          <w:numId w:val="24"/>
        </w:numPr>
        <w:rPr>
          <w:rFonts w:cstheme="minorHAnsi"/>
          <w:b/>
          <w:sz w:val="28"/>
          <w:szCs w:val="28"/>
        </w:rPr>
      </w:pPr>
      <w:r w:rsidRPr="00253C1A">
        <w:rPr>
          <w:rFonts w:cstheme="minorHAnsi"/>
          <w:b/>
          <w:sz w:val="28"/>
          <w:szCs w:val="28"/>
        </w:rPr>
        <w:t>Actividades Culturales en la Feria Gastronómica Artesanal Navideña</w:t>
      </w:r>
    </w:p>
    <w:p w:rsidR="00AB1449" w:rsidRPr="00E85A3B" w:rsidRDefault="00AB1449" w:rsidP="00AB1449">
      <w:pPr>
        <w:jc w:val="both"/>
        <w:rPr>
          <w:rFonts w:cstheme="minorHAnsi"/>
          <w:sz w:val="24"/>
          <w:szCs w:val="28"/>
        </w:rPr>
      </w:pPr>
      <w:r w:rsidRPr="00E85A3B">
        <w:rPr>
          <w:rFonts w:cstheme="minorHAnsi"/>
          <w:sz w:val="24"/>
          <w:szCs w:val="28"/>
        </w:rPr>
        <w:t>En colaboración con la Dirección de Promoción Económica se preparó dentro del Programa de la 6ta Feria Gastronómica Artesanal Navideña un programa con dos actividades Culturales que le dieran más vida a la misma y que los asistentes pudieran disfrutar de estos.</w:t>
      </w:r>
    </w:p>
    <w:p w:rsidR="00AB1449" w:rsidRPr="00253C1A" w:rsidRDefault="00AB1449" w:rsidP="00AB1449">
      <w:pPr>
        <w:pStyle w:val="Prrafodelista"/>
        <w:numPr>
          <w:ilvl w:val="1"/>
          <w:numId w:val="24"/>
        </w:numPr>
        <w:rPr>
          <w:rFonts w:cstheme="minorHAnsi"/>
          <w:b/>
          <w:sz w:val="28"/>
          <w:szCs w:val="28"/>
        </w:rPr>
      </w:pPr>
      <w:r w:rsidRPr="00253C1A">
        <w:rPr>
          <w:rFonts w:cstheme="minorHAnsi"/>
          <w:b/>
          <w:sz w:val="28"/>
          <w:szCs w:val="28"/>
        </w:rPr>
        <w:t>Presentación de la Pastorela “Un niño a nacido”</w:t>
      </w:r>
    </w:p>
    <w:p w:rsidR="00AB1449" w:rsidRPr="00A258E5" w:rsidRDefault="00AB1449" w:rsidP="00AB1449">
      <w:pPr>
        <w:ind w:firstLine="708"/>
        <w:jc w:val="both"/>
        <w:rPr>
          <w:rFonts w:cstheme="minorHAnsi"/>
          <w:sz w:val="24"/>
          <w:szCs w:val="28"/>
        </w:rPr>
      </w:pPr>
      <w:r w:rsidRPr="00A258E5">
        <w:rPr>
          <w:rFonts w:cstheme="minorHAnsi"/>
          <w:sz w:val="24"/>
          <w:szCs w:val="28"/>
        </w:rPr>
        <w:t xml:space="preserve">A  través de un intercambio cultural </w:t>
      </w:r>
      <w:r>
        <w:rPr>
          <w:rFonts w:cstheme="minorHAnsi"/>
          <w:sz w:val="24"/>
          <w:szCs w:val="28"/>
        </w:rPr>
        <w:t xml:space="preserve">con el municipio vecino de </w:t>
      </w:r>
      <w:proofErr w:type="spellStart"/>
      <w:r>
        <w:rPr>
          <w:rFonts w:cstheme="minorHAnsi"/>
          <w:sz w:val="24"/>
          <w:szCs w:val="28"/>
        </w:rPr>
        <w:t>Juchitlán</w:t>
      </w:r>
      <w:proofErr w:type="spellEnd"/>
      <w:r>
        <w:rPr>
          <w:rFonts w:cstheme="minorHAnsi"/>
          <w:sz w:val="24"/>
          <w:szCs w:val="28"/>
        </w:rPr>
        <w:t>, Jalisco presentamos el penúltimo día de la Feria una Pastorela titulada “Un niño ha nacido” donde más de 250 personas entre niños y grandes disfrutaron del talento de los jóvenes que originalmente prepararon esta obra.</w:t>
      </w:r>
    </w:p>
    <w:p w:rsidR="00AB1449" w:rsidRPr="00253C1A" w:rsidRDefault="00AB1449" w:rsidP="00AB1449">
      <w:pPr>
        <w:pStyle w:val="Prrafodelista"/>
        <w:numPr>
          <w:ilvl w:val="1"/>
          <w:numId w:val="24"/>
        </w:numPr>
        <w:rPr>
          <w:rFonts w:cstheme="minorHAnsi"/>
          <w:b/>
          <w:sz w:val="28"/>
          <w:szCs w:val="28"/>
        </w:rPr>
      </w:pPr>
      <w:r w:rsidRPr="00253C1A">
        <w:rPr>
          <w:rFonts w:cstheme="minorHAnsi"/>
          <w:b/>
          <w:sz w:val="28"/>
          <w:szCs w:val="28"/>
        </w:rPr>
        <w:t>Presentación de la Orquesta Sinfónica de El Grullo, Jalisco</w:t>
      </w:r>
    </w:p>
    <w:p w:rsidR="00AB1449" w:rsidRPr="00B9559A" w:rsidRDefault="00AB1449" w:rsidP="00AB1449">
      <w:pPr>
        <w:jc w:val="both"/>
        <w:rPr>
          <w:rFonts w:cstheme="minorHAnsi"/>
          <w:sz w:val="24"/>
          <w:szCs w:val="28"/>
        </w:rPr>
      </w:pPr>
      <w:r w:rsidRPr="00B9559A">
        <w:rPr>
          <w:rFonts w:cstheme="minorHAnsi"/>
          <w:sz w:val="24"/>
          <w:szCs w:val="28"/>
        </w:rPr>
        <w:t>La Orquesta Sinfónica de El Grullo, es una agrupación de músicos jóvenes con una trayectoria aproximadamente de 8 años, impulsada por el entonces presidente municipal Dr. Gabriel Gómez Miche</w:t>
      </w:r>
      <w:r>
        <w:rPr>
          <w:rFonts w:cstheme="minorHAnsi"/>
          <w:sz w:val="24"/>
          <w:szCs w:val="28"/>
        </w:rPr>
        <w:t>l, quien fuera Diputado Federal y él mismo quien gestionó los recursos con lo que se construyó lo que hasta hoy tenemos en nuestra Casa de la Cultura en Tecolotlán. Esa noche dieron una muy grata presentación para más de 200 asistentes, quienes no dejaban bajar del escenario a dicha orquesta, cantando y aplaudiendo sus melodías más representativas.</w:t>
      </w:r>
    </w:p>
    <w:p w:rsidR="00AB1449" w:rsidRPr="005E0CA2" w:rsidRDefault="00AB1449" w:rsidP="00AB1449">
      <w:pPr>
        <w:pStyle w:val="Prrafodelista"/>
        <w:ind w:left="1440"/>
        <w:rPr>
          <w:rFonts w:cstheme="minorHAnsi"/>
          <w:sz w:val="28"/>
          <w:szCs w:val="28"/>
        </w:rPr>
      </w:pPr>
    </w:p>
    <w:p w:rsidR="00AB1449" w:rsidRPr="00253C1A" w:rsidRDefault="00AB1449" w:rsidP="00AB1449">
      <w:pPr>
        <w:pStyle w:val="Prrafodelista"/>
        <w:numPr>
          <w:ilvl w:val="0"/>
          <w:numId w:val="25"/>
        </w:numPr>
        <w:rPr>
          <w:rFonts w:cstheme="minorHAnsi"/>
          <w:b/>
          <w:sz w:val="28"/>
          <w:szCs w:val="28"/>
        </w:rPr>
      </w:pPr>
      <w:r w:rsidRPr="00253C1A">
        <w:rPr>
          <w:rFonts w:cstheme="minorHAnsi"/>
          <w:b/>
          <w:sz w:val="28"/>
          <w:szCs w:val="28"/>
        </w:rPr>
        <w:t>Concurso al mejor traje y proyecto ecológico; Miss Earth Jalisco 2019</w:t>
      </w:r>
    </w:p>
    <w:p w:rsidR="00AB1449" w:rsidRPr="00C70B71" w:rsidRDefault="00AB1449" w:rsidP="00AB1449">
      <w:pPr>
        <w:jc w:val="both"/>
        <w:rPr>
          <w:sz w:val="24"/>
        </w:rPr>
      </w:pPr>
      <w:r>
        <w:rPr>
          <w:sz w:val="24"/>
        </w:rPr>
        <w:t xml:space="preserve">A partir del día 12 de diciembre del año 2018 se recibieron en nuestro municipio a 14 de las 16 finalistas del certamen de belleza Miss </w:t>
      </w:r>
      <w:proofErr w:type="spellStart"/>
      <w:r>
        <w:rPr>
          <w:sz w:val="24"/>
        </w:rPr>
        <w:t>Eart</w:t>
      </w:r>
      <w:proofErr w:type="spellEnd"/>
      <w:r>
        <w:rPr>
          <w:sz w:val="24"/>
        </w:rPr>
        <w:t xml:space="preserve"> Jalisco, por la naturaleza del mismo certamen fuimos sede del Concurso al mejor traje reciclado y mejor proyecto ecológico. Las chicas pudieron visitar la presa “El Pochote” donde en conjunto con la Dirección de Ecología realizaron limpieza de las áreas verdes, además de poder acudir a conocer la Sierra de Quila. El día 14</w:t>
      </w:r>
      <w:r w:rsidRPr="00C70B71">
        <w:rPr>
          <w:sz w:val="24"/>
        </w:rPr>
        <w:t>, la señorita Karla Daniela Pérez García, nuestra representante en el concurso Miss Earth Jalisco, obtuvo el PRIMER LUGAR en “proyecto ecológico” y SEGU</w:t>
      </w:r>
      <w:r>
        <w:rPr>
          <w:sz w:val="24"/>
        </w:rPr>
        <w:t>NDO LUGAR en “traje reciclado”.</w:t>
      </w:r>
    </w:p>
    <w:p w:rsidR="00AB1449" w:rsidRPr="00C70B71" w:rsidRDefault="00AB1449" w:rsidP="00AB1449">
      <w:pPr>
        <w:jc w:val="both"/>
        <w:rPr>
          <w:sz w:val="24"/>
        </w:rPr>
      </w:pPr>
      <w:r w:rsidRPr="00C70B71">
        <w:rPr>
          <w:sz w:val="24"/>
        </w:rPr>
        <w:t>Nuestro presidente Ricky Ramírez dirigió unas palabras al público e invitó a los organizadores de este certamen a regresar a Tecolotlán el próximo año con una nueva</w:t>
      </w:r>
      <w:r>
        <w:rPr>
          <w:sz w:val="24"/>
        </w:rPr>
        <w:t xml:space="preserve"> edición de Miss Earth Jalisco.</w:t>
      </w:r>
    </w:p>
    <w:p w:rsidR="00AB1449" w:rsidRPr="005E0CA2" w:rsidRDefault="00AB1449" w:rsidP="00AB1449">
      <w:pPr>
        <w:jc w:val="both"/>
        <w:rPr>
          <w:sz w:val="24"/>
        </w:rPr>
      </w:pPr>
    </w:p>
    <w:p w:rsidR="00AB1449" w:rsidRPr="00B2162B" w:rsidRDefault="00AB1449" w:rsidP="009C3D1D">
      <w:pPr>
        <w:spacing w:after="0" w:line="240" w:lineRule="auto"/>
        <w:rPr>
          <w:rFonts w:ascii="Arial" w:hAnsi="Arial" w:cs="Arial"/>
          <w:sz w:val="24"/>
          <w:szCs w:val="28"/>
        </w:rPr>
      </w:pPr>
    </w:p>
    <w:p w:rsidR="00FF2E1B" w:rsidRPr="00B2162B" w:rsidRDefault="00FF2E1B" w:rsidP="009C3D1D">
      <w:pPr>
        <w:pStyle w:val="Prrafodelista"/>
        <w:spacing w:after="0" w:line="240" w:lineRule="auto"/>
        <w:rPr>
          <w:rFonts w:ascii="Arial" w:hAnsi="Arial" w:cs="Arial"/>
          <w:sz w:val="24"/>
          <w:szCs w:val="28"/>
        </w:rPr>
      </w:pPr>
    </w:p>
    <w:p w:rsidR="007E12BF" w:rsidRDefault="002C635F" w:rsidP="00DD46C6">
      <w:pPr>
        <w:spacing w:after="0" w:line="240" w:lineRule="auto"/>
        <w:rPr>
          <w:rFonts w:ascii="Arial" w:eastAsia="Calibri" w:hAnsi="Arial" w:cs="Arial"/>
          <w:b/>
          <w:noProof/>
          <w:sz w:val="24"/>
          <w:szCs w:val="28"/>
          <w:lang w:val="es-ES"/>
        </w:rPr>
      </w:pPr>
      <w:r>
        <w:rPr>
          <w:rFonts w:ascii="Arial" w:eastAsia="Calibri" w:hAnsi="Arial" w:cs="Arial"/>
          <w:b/>
          <w:noProof/>
          <w:sz w:val="24"/>
          <w:szCs w:val="28"/>
          <w:lang w:val="es-ES"/>
        </w:rPr>
        <w:t>Lic. Arturo Eliud Saldaña Vázquez</w:t>
      </w:r>
    </w:p>
    <w:p w:rsidR="002C635F" w:rsidRDefault="002C635F" w:rsidP="00DD46C6">
      <w:pPr>
        <w:spacing w:after="0" w:line="240" w:lineRule="auto"/>
        <w:rPr>
          <w:rFonts w:ascii="Arial" w:eastAsia="Calibri" w:hAnsi="Arial" w:cs="Arial"/>
          <w:b/>
          <w:noProof/>
          <w:sz w:val="24"/>
          <w:szCs w:val="28"/>
          <w:lang w:val="es-ES"/>
        </w:rPr>
      </w:pPr>
      <w:r>
        <w:rPr>
          <w:rFonts w:ascii="Arial" w:eastAsia="Calibri" w:hAnsi="Arial" w:cs="Arial"/>
          <w:b/>
          <w:noProof/>
          <w:sz w:val="24"/>
          <w:szCs w:val="28"/>
          <w:lang w:val="es-ES"/>
        </w:rPr>
        <w:t>Director de Cultura</w:t>
      </w:r>
    </w:p>
    <w:p w:rsidR="002C635F" w:rsidRDefault="002C635F" w:rsidP="00DD46C6">
      <w:pPr>
        <w:spacing w:after="0" w:line="240" w:lineRule="auto"/>
        <w:rPr>
          <w:rFonts w:ascii="Arial" w:eastAsia="Calibri" w:hAnsi="Arial" w:cs="Arial"/>
          <w:b/>
          <w:noProof/>
          <w:sz w:val="24"/>
          <w:szCs w:val="28"/>
          <w:lang w:val="es-ES"/>
        </w:rPr>
      </w:pPr>
      <w:r>
        <w:rPr>
          <w:rFonts w:ascii="Arial" w:eastAsia="Calibri" w:hAnsi="Arial" w:cs="Arial"/>
          <w:b/>
          <w:noProof/>
          <w:sz w:val="24"/>
          <w:szCs w:val="28"/>
          <w:lang w:val="es-ES"/>
        </w:rPr>
        <w:t xml:space="preserve">Corre: </w:t>
      </w:r>
      <w:hyperlink r:id="rId9" w:history="1">
        <w:r w:rsidRPr="001370ED">
          <w:rPr>
            <w:rStyle w:val="Hipervnculo"/>
            <w:rFonts w:ascii="Arial" w:eastAsia="Calibri" w:hAnsi="Arial" w:cs="Arial"/>
            <w:b/>
            <w:noProof/>
            <w:sz w:val="24"/>
            <w:szCs w:val="28"/>
            <w:lang w:val="es-ES"/>
          </w:rPr>
          <w:t>cultura@gobiernotecolotlán.com</w:t>
        </w:r>
      </w:hyperlink>
    </w:p>
    <w:p w:rsidR="002C635F" w:rsidRDefault="002C635F" w:rsidP="00DD46C6">
      <w:pPr>
        <w:spacing w:after="0" w:line="240" w:lineRule="auto"/>
        <w:rPr>
          <w:rFonts w:ascii="Arial" w:eastAsia="Calibri" w:hAnsi="Arial" w:cs="Arial"/>
          <w:b/>
          <w:noProof/>
          <w:sz w:val="24"/>
          <w:szCs w:val="28"/>
          <w:lang w:val="es-ES"/>
        </w:rPr>
      </w:pPr>
      <w:r>
        <w:rPr>
          <w:rFonts w:ascii="Arial" w:eastAsia="Calibri" w:hAnsi="Arial" w:cs="Arial"/>
          <w:b/>
          <w:noProof/>
          <w:sz w:val="24"/>
          <w:szCs w:val="28"/>
          <w:lang w:val="es-ES"/>
        </w:rPr>
        <w:t>Telefono: 349 77 60457</w:t>
      </w:r>
    </w:p>
    <w:p w:rsidR="002C635F" w:rsidRDefault="002C635F" w:rsidP="00DD46C6">
      <w:pPr>
        <w:spacing w:after="0" w:line="240" w:lineRule="auto"/>
        <w:rPr>
          <w:rFonts w:ascii="Arial" w:eastAsia="Calibri" w:hAnsi="Arial" w:cs="Arial"/>
          <w:b/>
          <w:noProof/>
          <w:sz w:val="24"/>
          <w:szCs w:val="28"/>
          <w:lang w:val="es-ES"/>
        </w:rPr>
      </w:pPr>
      <w:r>
        <w:rPr>
          <w:rFonts w:ascii="Arial" w:eastAsia="Calibri" w:hAnsi="Arial" w:cs="Arial"/>
          <w:b/>
          <w:noProof/>
          <w:sz w:val="24"/>
          <w:szCs w:val="28"/>
          <w:lang w:val="es-ES"/>
        </w:rPr>
        <w:t>Domicilio: Casa de la Cultura (Calle Ana Bertha Lepe sin número.</w:t>
      </w:r>
    </w:p>
    <w:p w:rsidR="002C635F" w:rsidRPr="00B2162B" w:rsidRDefault="002C635F" w:rsidP="00DD46C6">
      <w:pPr>
        <w:spacing w:after="0" w:line="240" w:lineRule="auto"/>
        <w:rPr>
          <w:rStyle w:val="Hipervnculo"/>
          <w:rFonts w:ascii="Arial" w:hAnsi="Arial" w:cs="Arial"/>
          <w:sz w:val="24"/>
          <w:szCs w:val="28"/>
        </w:rPr>
      </w:pPr>
    </w:p>
    <w:sectPr w:rsidR="002C635F" w:rsidRPr="00B2162B" w:rsidSect="00F70987">
      <w:headerReference w:type="even" r:id="rId10"/>
      <w:footerReference w:type="default" r:id="rId11"/>
      <w:pgSz w:w="12240" w:h="15840"/>
      <w:pgMar w:top="709" w:right="900" w:bottom="113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76" w:rsidRDefault="00A22976" w:rsidP="008D3BB6">
      <w:pPr>
        <w:spacing w:after="0" w:line="240" w:lineRule="auto"/>
      </w:pPr>
      <w:r>
        <w:separator/>
      </w:r>
    </w:p>
  </w:endnote>
  <w:endnote w:type="continuationSeparator" w:id="0">
    <w:p w:rsidR="00A22976" w:rsidRDefault="00A22976" w:rsidP="008D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val="es-ES"/>
      </w:rPr>
      <w:id w:val="-1154762145"/>
      <w:docPartObj>
        <w:docPartGallery w:val="Page Numbers (Bottom of Page)"/>
        <w:docPartUnique/>
      </w:docPartObj>
    </w:sdtPr>
    <w:sdtEndPr>
      <w:rPr>
        <w:lang w:val="es-MX"/>
      </w:rPr>
    </w:sdtEndPr>
    <w:sdtContent>
      <w:p w:rsidR="00DC3E8A" w:rsidRDefault="00DC3E8A">
        <w:pPr>
          <w:pStyle w:val="Piedepgin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es-ES"/>
          </w:rPr>
          <w:t xml:space="preserve">pág. </w:t>
        </w:r>
        <w:r>
          <w:rPr>
            <w:rFonts w:eastAsiaTheme="minorEastAsia"/>
            <w:szCs w:val="21"/>
          </w:rPr>
          <w:fldChar w:fldCharType="begin"/>
        </w:r>
        <w:r>
          <w:instrText>PAGE    \* MERGEFORMAT</w:instrText>
        </w:r>
        <w:r>
          <w:rPr>
            <w:rFonts w:eastAsiaTheme="minorEastAsia"/>
            <w:szCs w:val="21"/>
          </w:rPr>
          <w:fldChar w:fldCharType="separate"/>
        </w:r>
        <w:r w:rsidR="007A2AFE" w:rsidRPr="007A2AFE">
          <w:rPr>
            <w:rFonts w:asciiTheme="majorHAnsi" w:eastAsiaTheme="majorEastAsia" w:hAnsiTheme="majorHAnsi" w:cstheme="majorBidi"/>
            <w:noProof/>
            <w:sz w:val="28"/>
            <w:szCs w:val="28"/>
            <w:lang w:val="es-ES"/>
          </w:rPr>
          <w:t>5</w:t>
        </w:r>
        <w:r>
          <w:rPr>
            <w:rFonts w:asciiTheme="majorHAnsi" w:eastAsiaTheme="majorEastAsia" w:hAnsiTheme="majorHAnsi" w:cstheme="majorBidi"/>
            <w:sz w:val="28"/>
            <w:szCs w:val="28"/>
          </w:rPr>
          <w:fldChar w:fldCharType="end"/>
        </w:r>
      </w:p>
    </w:sdtContent>
  </w:sdt>
  <w:p w:rsidR="0083653F" w:rsidRDefault="008365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76" w:rsidRDefault="00A22976" w:rsidP="008D3BB6">
      <w:pPr>
        <w:spacing w:after="0" w:line="240" w:lineRule="auto"/>
      </w:pPr>
      <w:r>
        <w:separator/>
      </w:r>
    </w:p>
  </w:footnote>
  <w:footnote w:type="continuationSeparator" w:id="0">
    <w:p w:rsidR="00A22976" w:rsidRDefault="00A22976" w:rsidP="008D3B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53F" w:rsidRDefault="00A2297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1707469" o:spid="_x0000_s2056" type="#_x0000_t75" style="position:absolute;margin-left:0;margin-top:0;width:441.85pt;height:571.8pt;z-index:-251658752;mso-position-horizontal:center;mso-position-horizontal-relative:margin;mso-position-vertical:center;mso-position-vertical-relative:margin" o:allowincell="f">
          <v:imagedata r:id="rId1" o:title="logo cocula solo escud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8C1"/>
      </v:shape>
    </w:pict>
  </w:numPicBullet>
  <w:numPicBullet w:numPicBulletId="1">
    <w:pict>
      <v:shape id="_x0000_i1029" type="#_x0000_t75" style="width:11.25pt;height:11.25pt" o:bullet="t">
        <v:imagedata r:id="rId2" o:title="msoFCA5"/>
      </v:shape>
    </w:pict>
  </w:numPicBullet>
  <w:abstractNum w:abstractNumId="0">
    <w:nsid w:val="02925D03"/>
    <w:multiLevelType w:val="hybridMultilevel"/>
    <w:tmpl w:val="24BC939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2162A9"/>
    <w:multiLevelType w:val="hybridMultilevel"/>
    <w:tmpl w:val="77068420"/>
    <w:lvl w:ilvl="0" w:tplc="0C0A0001">
      <w:start w:val="1"/>
      <w:numFmt w:val="bullet"/>
      <w:lvlText w:val=""/>
      <w:lvlJc w:val="left"/>
      <w:pPr>
        <w:ind w:left="720" w:hanging="360"/>
      </w:pPr>
      <w:rPr>
        <w:rFonts w:ascii="Symbol" w:hAnsi="Symbol"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DE67027"/>
    <w:multiLevelType w:val="hybridMultilevel"/>
    <w:tmpl w:val="B4DE3C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ECC5C76"/>
    <w:multiLevelType w:val="hybridMultilevel"/>
    <w:tmpl w:val="E7EE1C16"/>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103628BC"/>
    <w:multiLevelType w:val="hybridMultilevel"/>
    <w:tmpl w:val="9594DC9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5191AA3"/>
    <w:multiLevelType w:val="hybridMultilevel"/>
    <w:tmpl w:val="F320B4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C4E1632"/>
    <w:multiLevelType w:val="hybridMultilevel"/>
    <w:tmpl w:val="42728B30"/>
    <w:lvl w:ilvl="0" w:tplc="080A0011">
      <w:start w:val="1"/>
      <w:numFmt w:val="decimal"/>
      <w:lvlText w:val="%1)"/>
      <w:lvlJc w:val="left"/>
      <w:pPr>
        <w:ind w:left="720" w:hanging="360"/>
      </w:pPr>
    </w:lvl>
    <w:lvl w:ilvl="1" w:tplc="25FEE80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1D51163"/>
    <w:multiLevelType w:val="hybridMultilevel"/>
    <w:tmpl w:val="6DAAB37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9AD167C"/>
    <w:multiLevelType w:val="hybridMultilevel"/>
    <w:tmpl w:val="B42806F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2C805A0B"/>
    <w:multiLevelType w:val="hybridMultilevel"/>
    <w:tmpl w:val="6FB4EB8E"/>
    <w:lvl w:ilvl="0" w:tplc="0C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03E79A0"/>
    <w:multiLevelType w:val="hybridMultilevel"/>
    <w:tmpl w:val="AF12B694"/>
    <w:lvl w:ilvl="0" w:tplc="CA34DBF6">
      <w:start w:val="1"/>
      <w:numFmt w:val="bullet"/>
      <w:lvlText w:val=""/>
      <w:lvlJc w:val="left"/>
      <w:pPr>
        <w:ind w:left="720" w:hanging="360"/>
      </w:pPr>
      <w:rPr>
        <w:rFonts w:ascii="Soberana Sans" w:hAnsi="Soberana Sans"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65643EF"/>
    <w:multiLevelType w:val="hybridMultilevel"/>
    <w:tmpl w:val="04BCDFD8"/>
    <w:lvl w:ilvl="0" w:tplc="080A0007">
      <w:start w:val="1"/>
      <w:numFmt w:val="bullet"/>
      <w:lvlText w:val=""/>
      <w:lvlPicBulletId w:val="1"/>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38FE34F9"/>
    <w:multiLevelType w:val="hybridMultilevel"/>
    <w:tmpl w:val="D3BC8FF8"/>
    <w:lvl w:ilvl="0" w:tplc="89D2AC22">
      <w:start w:val="1"/>
      <w:numFmt w:val="bullet"/>
      <w:lvlText w:val=""/>
      <w:lvlJc w:val="left"/>
      <w:pPr>
        <w:ind w:left="720" w:hanging="360"/>
      </w:pPr>
      <w:rPr>
        <w:rFonts w:ascii="Soberana Sans" w:hAnsi="Soberana Sans"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E79705D"/>
    <w:multiLevelType w:val="hybridMultilevel"/>
    <w:tmpl w:val="C86A3AF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3F014E89"/>
    <w:multiLevelType w:val="hybridMultilevel"/>
    <w:tmpl w:val="57E8D1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05375BC"/>
    <w:multiLevelType w:val="hybridMultilevel"/>
    <w:tmpl w:val="0E567D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8DE31E2"/>
    <w:multiLevelType w:val="hybridMultilevel"/>
    <w:tmpl w:val="CDAE18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CDF3BC6"/>
    <w:multiLevelType w:val="hybridMultilevel"/>
    <w:tmpl w:val="E350F3AE"/>
    <w:lvl w:ilvl="0" w:tplc="080A0007">
      <w:start w:val="1"/>
      <w:numFmt w:val="bullet"/>
      <w:lvlText w:val=""/>
      <w:lvlPicBulletId w:val="1"/>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nsid w:val="4D805F6F"/>
    <w:multiLevelType w:val="hybridMultilevel"/>
    <w:tmpl w:val="E9004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F2B70FA"/>
    <w:multiLevelType w:val="hybridMultilevel"/>
    <w:tmpl w:val="C8005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2776FBB"/>
    <w:multiLevelType w:val="hybridMultilevel"/>
    <w:tmpl w:val="7310A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ECC13EE"/>
    <w:multiLevelType w:val="hybridMultilevel"/>
    <w:tmpl w:val="A77602A8"/>
    <w:lvl w:ilvl="0" w:tplc="080A000B">
      <w:start w:val="1"/>
      <w:numFmt w:val="bullet"/>
      <w:lvlText w:val=""/>
      <w:lvlJc w:val="left"/>
      <w:pPr>
        <w:ind w:left="1504" w:hanging="360"/>
      </w:pPr>
      <w:rPr>
        <w:rFonts w:ascii="Wingdings" w:hAnsi="Wingdings" w:hint="default"/>
      </w:rPr>
    </w:lvl>
    <w:lvl w:ilvl="1" w:tplc="080A0003" w:tentative="1">
      <w:start w:val="1"/>
      <w:numFmt w:val="bullet"/>
      <w:lvlText w:val="o"/>
      <w:lvlJc w:val="left"/>
      <w:pPr>
        <w:ind w:left="2224" w:hanging="360"/>
      </w:pPr>
      <w:rPr>
        <w:rFonts w:ascii="Courier New" w:hAnsi="Courier New" w:cs="Courier New" w:hint="default"/>
      </w:rPr>
    </w:lvl>
    <w:lvl w:ilvl="2" w:tplc="080A0005" w:tentative="1">
      <w:start w:val="1"/>
      <w:numFmt w:val="bullet"/>
      <w:lvlText w:val=""/>
      <w:lvlJc w:val="left"/>
      <w:pPr>
        <w:ind w:left="2944" w:hanging="360"/>
      </w:pPr>
      <w:rPr>
        <w:rFonts w:ascii="Wingdings" w:hAnsi="Wingdings" w:hint="default"/>
      </w:rPr>
    </w:lvl>
    <w:lvl w:ilvl="3" w:tplc="080A0001" w:tentative="1">
      <w:start w:val="1"/>
      <w:numFmt w:val="bullet"/>
      <w:lvlText w:val=""/>
      <w:lvlJc w:val="left"/>
      <w:pPr>
        <w:ind w:left="3664" w:hanging="360"/>
      </w:pPr>
      <w:rPr>
        <w:rFonts w:ascii="Symbol" w:hAnsi="Symbol" w:hint="default"/>
      </w:rPr>
    </w:lvl>
    <w:lvl w:ilvl="4" w:tplc="080A0003" w:tentative="1">
      <w:start w:val="1"/>
      <w:numFmt w:val="bullet"/>
      <w:lvlText w:val="o"/>
      <w:lvlJc w:val="left"/>
      <w:pPr>
        <w:ind w:left="4384" w:hanging="360"/>
      </w:pPr>
      <w:rPr>
        <w:rFonts w:ascii="Courier New" w:hAnsi="Courier New" w:cs="Courier New" w:hint="default"/>
      </w:rPr>
    </w:lvl>
    <w:lvl w:ilvl="5" w:tplc="080A0005" w:tentative="1">
      <w:start w:val="1"/>
      <w:numFmt w:val="bullet"/>
      <w:lvlText w:val=""/>
      <w:lvlJc w:val="left"/>
      <w:pPr>
        <w:ind w:left="5104" w:hanging="360"/>
      </w:pPr>
      <w:rPr>
        <w:rFonts w:ascii="Wingdings" w:hAnsi="Wingdings" w:hint="default"/>
      </w:rPr>
    </w:lvl>
    <w:lvl w:ilvl="6" w:tplc="080A0001" w:tentative="1">
      <w:start w:val="1"/>
      <w:numFmt w:val="bullet"/>
      <w:lvlText w:val=""/>
      <w:lvlJc w:val="left"/>
      <w:pPr>
        <w:ind w:left="5824" w:hanging="360"/>
      </w:pPr>
      <w:rPr>
        <w:rFonts w:ascii="Symbol" w:hAnsi="Symbol" w:hint="default"/>
      </w:rPr>
    </w:lvl>
    <w:lvl w:ilvl="7" w:tplc="080A0003" w:tentative="1">
      <w:start w:val="1"/>
      <w:numFmt w:val="bullet"/>
      <w:lvlText w:val="o"/>
      <w:lvlJc w:val="left"/>
      <w:pPr>
        <w:ind w:left="6544" w:hanging="360"/>
      </w:pPr>
      <w:rPr>
        <w:rFonts w:ascii="Courier New" w:hAnsi="Courier New" w:cs="Courier New" w:hint="default"/>
      </w:rPr>
    </w:lvl>
    <w:lvl w:ilvl="8" w:tplc="080A0005" w:tentative="1">
      <w:start w:val="1"/>
      <w:numFmt w:val="bullet"/>
      <w:lvlText w:val=""/>
      <w:lvlJc w:val="left"/>
      <w:pPr>
        <w:ind w:left="7264" w:hanging="360"/>
      </w:pPr>
      <w:rPr>
        <w:rFonts w:ascii="Wingdings" w:hAnsi="Wingdings" w:hint="default"/>
      </w:rPr>
    </w:lvl>
  </w:abstractNum>
  <w:abstractNum w:abstractNumId="22">
    <w:nsid w:val="5F9050F1"/>
    <w:multiLevelType w:val="hybridMultilevel"/>
    <w:tmpl w:val="F58239BC"/>
    <w:lvl w:ilvl="0" w:tplc="080A000F">
      <w:start w:val="1"/>
      <w:numFmt w:val="decimal"/>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3">
    <w:nsid w:val="7216742B"/>
    <w:multiLevelType w:val="hybridMultilevel"/>
    <w:tmpl w:val="D994863C"/>
    <w:lvl w:ilvl="0" w:tplc="080A0007">
      <w:start w:val="1"/>
      <w:numFmt w:val="bullet"/>
      <w:lvlText w:val=""/>
      <w:lvlPicBulletId w:val="1"/>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nsid w:val="730E1FE9"/>
    <w:multiLevelType w:val="hybridMultilevel"/>
    <w:tmpl w:val="AA82EF6E"/>
    <w:lvl w:ilvl="0" w:tplc="080A0007">
      <w:start w:val="1"/>
      <w:numFmt w:val="bullet"/>
      <w:lvlText w:val=""/>
      <w:lvlPicBulletId w:val="0"/>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nsid w:val="75FB7ECD"/>
    <w:multiLevelType w:val="hybridMultilevel"/>
    <w:tmpl w:val="ABF8EA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6"/>
  </w:num>
  <w:num w:numId="4">
    <w:abstractNumId w:val="7"/>
  </w:num>
  <w:num w:numId="5">
    <w:abstractNumId w:val="20"/>
  </w:num>
  <w:num w:numId="6">
    <w:abstractNumId w:val="18"/>
  </w:num>
  <w:num w:numId="7">
    <w:abstractNumId w:val="19"/>
  </w:num>
  <w:num w:numId="8">
    <w:abstractNumId w:val="21"/>
  </w:num>
  <w:num w:numId="9">
    <w:abstractNumId w:val="9"/>
  </w:num>
  <w:num w:numId="10">
    <w:abstractNumId w:val="10"/>
  </w:num>
  <w:num w:numId="11">
    <w:abstractNumId w:val="12"/>
  </w:num>
  <w:num w:numId="12">
    <w:abstractNumId w:val="1"/>
  </w:num>
  <w:num w:numId="13">
    <w:abstractNumId w:val="5"/>
  </w:num>
  <w:num w:numId="14">
    <w:abstractNumId w:val="24"/>
  </w:num>
  <w:num w:numId="15">
    <w:abstractNumId w:val="4"/>
  </w:num>
  <w:num w:numId="16">
    <w:abstractNumId w:val="25"/>
  </w:num>
  <w:num w:numId="17">
    <w:abstractNumId w:val="8"/>
  </w:num>
  <w:num w:numId="18">
    <w:abstractNumId w:val="15"/>
  </w:num>
  <w:num w:numId="19">
    <w:abstractNumId w:val="0"/>
  </w:num>
  <w:num w:numId="20">
    <w:abstractNumId w:val="3"/>
  </w:num>
  <w:num w:numId="21">
    <w:abstractNumId w:val="14"/>
  </w:num>
  <w:num w:numId="22">
    <w:abstractNumId w:val="13"/>
  </w:num>
  <w:num w:numId="23">
    <w:abstractNumId w:val="16"/>
  </w:num>
  <w:num w:numId="24">
    <w:abstractNumId w:val="11"/>
  </w:num>
  <w:num w:numId="25">
    <w:abstractNumId w:val="2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C4"/>
    <w:rsid w:val="000007CA"/>
    <w:rsid w:val="00002DB8"/>
    <w:rsid w:val="000340A9"/>
    <w:rsid w:val="00043E52"/>
    <w:rsid w:val="0004662E"/>
    <w:rsid w:val="00051257"/>
    <w:rsid w:val="000610FF"/>
    <w:rsid w:val="00074E00"/>
    <w:rsid w:val="000C2939"/>
    <w:rsid w:val="000C48BB"/>
    <w:rsid w:val="000D17E7"/>
    <w:rsid w:val="000D2C6D"/>
    <w:rsid w:val="000E391B"/>
    <w:rsid w:val="000E4626"/>
    <w:rsid w:val="000F1485"/>
    <w:rsid w:val="00112C2B"/>
    <w:rsid w:val="0011618F"/>
    <w:rsid w:val="00130F70"/>
    <w:rsid w:val="00132726"/>
    <w:rsid w:val="00175E53"/>
    <w:rsid w:val="00181740"/>
    <w:rsid w:val="00184493"/>
    <w:rsid w:val="001B17AC"/>
    <w:rsid w:val="001C1688"/>
    <w:rsid w:val="001D341A"/>
    <w:rsid w:val="001D6D03"/>
    <w:rsid w:val="001E228D"/>
    <w:rsid w:val="001E414B"/>
    <w:rsid w:val="001F64F8"/>
    <w:rsid w:val="00202F62"/>
    <w:rsid w:val="00221D4F"/>
    <w:rsid w:val="00236770"/>
    <w:rsid w:val="002412C0"/>
    <w:rsid w:val="00257D53"/>
    <w:rsid w:val="00266BBE"/>
    <w:rsid w:val="002722CD"/>
    <w:rsid w:val="00273924"/>
    <w:rsid w:val="00285234"/>
    <w:rsid w:val="002874BE"/>
    <w:rsid w:val="00291955"/>
    <w:rsid w:val="002B7F6B"/>
    <w:rsid w:val="002C152A"/>
    <w:rsid w:val="002C29B6"/>
    <w:rsid w:val="002C635F"/>
    <w:rsid w:val="00316A89"/>
    <w:rsid w:val="003245EB"/>
    <w:rsid w:val="0034541C"/>
    <w:rsid w:val="0036363B"/>
    <w:rsid w:val="003708AA"/>
    <w:rsid w:val="00372B49"/>
    <w:rsid w:val="00377923"/>
    <w:rsid w:val="00380DC6"/>
    <w:rsid w:val="003A153B"/>
    <w:rsid w:val="003D5C22"/>
    <w:rsid w:val="003E44C1"/>
    <w:rsid w:val="00404A89"/>
    <w:rsid w:val="00417BC8"/>
    <w:rsid w:val="00425402"/>
    <w:rsid w:val="00441A9D"/>
    <w:rsid w:val="00442320"/>
    <w:rsid w:val="00453798"/>
    <w:rsid w:val="00473672"/>
    <w:rsid w:val="00473E58"/>
    <w:rsid w:val="0047572A"/>
    <w:rsid w:val="0049481B"/>
    <w:rsid w:val="004A7CD6"/>
    <w:rsid w:val="004B0ECC"/>
    <w:rsid w:val="004B2458"/>
    <w:rsid w:val="004C16A4"/>
    <w:rsid w:val="004D5328"/>
    <w:rsid w:val="004E1F0A"/>
    <w:rsid w:val="00516209"/>
    <w:rsid w:val="00517D9E"/>
    <w:rsid w:val="0052733C"/>
    <w:rsid w:val="00530829"/>
    <w:rsid w:val="00541526"/>
    <w:rsid w:val="00567C1A"/>
    <w:rsid w:val="00573764"/>
    <w:rsid w:val="00580D27"/>
    <w:rsid w:val="005A7388"/>
    <w:rsid w:val="005D6122"/>
    <w:rsid w:val="005D7C82"/>
    <w:rsid w:val="005E1AD1"/>
    <w:rsid w:val="005F6304"/>
    <w:rsid w:val="00632386"/>
    <w:rsid w:val="00634EB4"/>
    <w:rsid w:val="00654C1F"/>
    <w:rsid w:val="006579D7"/>
    <w:rsid w:val="00657C6D"/>
    <w:rsid w:val="006730BE"/>
    <w:rsid w:val="00696207"/>
    <w:rsid w:val="006C2A95"/>
    <w:rsid w:val="006C50DD"/>
    <w:rsid w:val="006D3B2A"/>
    <w:rsid w:val="006F3324"/>
    <w:rsid w:val="007120B8"/>
    <w:rsid w:val="00736727"/>
    <w:rsid w:val="0074675C"/>
    <w:rsid w:val="00753E88"/>
    <w:rsid w:val="007719F7"/>
    <w:rsid w:val="0077736F"/>
    <w:rsid w:val="00777824"/>
    <w:rsid w:val="00783168"/>
    <w:rsid w:val="00796A38"/>
    <w:rsid w:val="00797A10"/>
    <w:rsid w:val="007A2AFE"/>
    <w:rsid w:val="007B3EF7"/>
    <w:rsid w:val="007B51A2"/>
    <w:rsid w:val="007E12BF"/>
    <w:rsid w:val="007E5AF9"/>
    <w:rsid w:val="007E5F04"/>
    <w:rsid w:val="0080009D"/>
    <w:rsid w:val="0081019D"/>
    <w:rsid w:val="008107E4"/>
    <w:rsid w:val="00822988"/>
    <w:rsid w:val="00825E2A"/>
    <w:rsid w:val="00834473"/>
    <w:rsid w:val="0083653F"/>
    <w:rsid w:val="00840319"/>
    <w:rsid w:val="00842DA8"/>
    <w:rsid w:val="0084333D"/>
    <w:rsid w:val="00850EE2"/>
    <w:rsid w:val="00850F7B"/>
    <w:rsid w:val="0086542A"/>
    <w:rsid w:val="00870500"/>
    <w:rsid w:val="008722EF"/>
    <w:rsid w:val="00892E18"/>
    <w:rsid w:val="008947D0"/>
    <w:rsid w:val="008B2701"/>
    <w:rsid w:val="008B3918"/>
    <w:rsid w:val="008C3577"/>
    <w:rsid w:val="008D3BB6"/>
    <w:rsid w:val="008E3455"/>
    <w:rsid w:val="008E4CDC"/>
    <w:rsid w:val="008E5A7B"/>
    <w:rsid w:val="009015EA"/>
    <w:rsid w:val="00912BA7"/>
    <w:rsid w:val="0092119C"/>
    <w:rsid w:val="00922634"/>
    <w:rsid w:val="00932892"/>
    <w:rsid w:val="00945291"/>
    <w:rsid w:val="00947454"/>
    <w:rsid w:val="00956490"/>
    <w:rsid w:val="009617C4"/>
    <w:rsid w:val="00962DED"/>
    <w:rsid w:val="009811CF"/>
    <w:rsid w:val="00994B1C"/>
    <w:rsid w:val="009A732A"/>
    <w:rsid w:val="009B05C0"/>
    <w:rsid w:val="009C041C"/>
    <w:rsid w:val="009C3D1D"/>
    <w:rsid w:val="009E0ADB"/>
    <w:rsid w:val="009F5C21"/>
    <w:rsid w:val="00A04A62"/>
    <w:rsid w:val="00A205FB"/>
    <w:rsid w:val="00A22976"/>
    <w:rsid w:val="00A22A85"/>
    <w:rsid w:val="00A350C1"/>
    <w:rsid w:val="00A54708"/>
    <w:rsid w:val="00A67902"/>
    <w:rsid w:val="00A70236"/>
    <w:rsid w:val="00A70A14"/>
    <w:rsid w:val="00A935EC"/>
    <w:rsid w:val="00AA02DE"/>
    <w:rsid w:val="00AB0C91"/>
    <w:rsid w:val="00AB1449"/>
    <w:rsid w:val="00AC0B74"/>
    <w:rsid w:val="00AD2F10"/>
    <w:rsid w:val="00AF357E"/>
    <w:rsid w:val="00B072BD"/>
    <w:rsid w:val="00B07854"/>
    <w:rsid w:val="00B109C1"/>
    <w:rsid w:val="00B2162B"/>
    <w:rsid w:val="00B25767"/>
    <w:rsid w:val="00B3474D"/>
    <w:rsid w:val="00B406A1"/>
    <w:rsid w:val="00B42930"/>
    <w:rsid w:val="00B71022"/>
    <w:rsid w:val="00B80FCB"/>
    <w:rsid w:val="00B83D17"/>
    <w:rsid w:val="00B84E69"/>
    <w:rsid w:val="00B85646"/>
    <w:rsid w:val="00B95C60"/>
    <w:rsid w:val="00B95CFC"/>
    <w:rsid w:val="00BB0EB9"/>
    <w:rsid w:val="00BB2D3A"/>
    <w:rsid w:val="00BB7455"/>
    <w:rsid w:val="00BD16FC"/>
    <w:rsid w:val="00BE503A"/>
    <w:rsid w:val="00BF6838"/>
    <w:rsid w:val="00C03F57"/>
    <w:rsid w:val="00C15809"/>
    <w:rsid w:val="00C1693F"/>
    <w:rsid w:val="00C37ECD"/>
    <w:rsid w:val="00C40F69"/>
    <w:rsid w:val="00C846C1"/>
    <w:rsid w:val="00C965F4"/>
    <w:rsid w:val="00C966C2"/>
    <w:rsid w:val="00CB1338"/>
    <w:rsid w:val="00CB5B45"/>
    <w:rsid w:val="00CC0C9F"/>
    <w:rsid w:val="00CD38C2"/>
    <w:rsid w:val="00CE24D5"/>
    <w:rsid w:val="00D12846"/>
    <w:rsid w:val="00D229A4"/>
    <w:rsid w:val="00D3423E"/>
    <w:rsid w:val="00D37EAD"/>
    <w:rsid w:val="00D46DBF"/>
    <w:rsid w:val="00D52E68"/>
    <w:rsid w:val="00D718BA"/>
    <w:rsid w:val="00D93FE6"/>
    <w:rsid w:val="00D958BE"/>
    <w:rsid w:val="00DA181F"/>
    <w:rsid w:val="00DB0508"/>
    <w:rsid w:val="00DC03EB"/>
    <w:rsid w:val="00DC3E8A"/>
    <w:rsid w:val="00DD46C6"/>
    <w:rsid w:val="00DD7015"/>
    <w:rsid w:val="00DE69E6"/>
    <w:rsid w:val="00DF1176"/>
    <w:rsid w:val="00DF15ED"/>
    <w:rsid w:val="00DF338E"/>
    <w:rsid w:val="00DF62CF"/>
    <w:rsid w:val="00E01734"/>
    <w:rsid w:val="00E05645"/>
    <w:rsid w:val="00E21700"/>
    <w:rsid w:val="00E31A59"/>
    <w:rsid w:val="00E33BCE"/>
    <w:rsid w:val="00E44173"/>
    <w:rsid w:val="00E445CF"/>
    <w:rsid w:val="00EB1944"/>
    <w:rsid w:val="00EC278A"/>
    <w:rsid w:val="00EC5828"/>
    <w:rsid w:val="00EE3843"/>
    <w:rsid w:val="00EE6904"/>
    <w:rsid w:val="00F14688"/>
    <w:rsid w:val="00F26976"/>
    <w:rsid w:val="00F31CC7"/>
    <w:rsid w:val="00F37C0E"/>
    <w:rsid w:val="00F41270"/>
    <w:rsid w:val="00F5077F"/>
    <w:rsid w:val="00F658AD"/>
    <w:rsid w:val="00F70987"/>
    <w:rsid w:val="00F84E18"/>
    <w:rsid w:val="00F86DC5"/>
    <w:rsid w:val="00F948EC"/>
    <w:rsid w:val="00FC3794"/>
    <w:rsid w:val="00FD6203"/>
    <w:rsid w:val="00FD7FAC"/>
    <w:rsid w:val="00FF244F"/>
    <w:rsid w:val="00FF2786"/>
    <w:rsid w:val="00FF27B2"/>
    <w:rsid w:val="00FF2E1B"/>
    <w:rsid w:val="00FF6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22EF"/>
    <w:pPr>
      <w:ind w:left="720"/>
      <w:contextualSpacing/>
    </w:pPr>
  </w:style>
  <w:style w:type="character" w:styleId="Hipervnculo">
    <w:name w:val="Hyperlink"/>
    <w:basedOn w:val="Fuentedeprrafopredeter"/>
    <w:uiPriority w:val="99"/>
    <w:unhideWhenUsed/>
    <w:rsid w:val="0092119C"/>
    <w:rPr>
      <w:color w:val="0000FF"/>
      <w:u w:val="single"/>
    </w:rPr>
  </w:style>
  <w:style w:type="paragraph" w:styleId="Textodeglobo">
    <w:name w:val="Balloon Text"/>
    <w:basedOn w:val="Normal"/>
    <w:link w:val="TextodegloboCar"/>
    <w:uiPriority w:val="99"/>
    <w:semiHidden/>
    <w:unhideWhenUsed/>
    <w:rsid w:val="009211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19C"/>
    <w:rPr>
      <w:rFonts w:ascii="Tahoma" w:hAnsi="Tahoma" w:cs="Tahoma"/>
      <w:sz w:val="16"/>
      <w:szCs w:val="16"/>
    </w:rPr>
  </w:style>
  <w:style w:type="paragraph" w:styleId="Encabezado">
    <w:name w:val="header"/>
    <w:basedOn w:val="Normal"/>
    <w:link w:val="EncabezadoCar"/>
    <w:uiPriority w:val="99"/>
    <w:unhideWhenUsed/>
    <w:rsid w:val="008D3B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3BB6"/>
  </w:style>
  <w:style w:type="paragraph" w:styleId="Piedepgina">
    <w:name w:val="footer"/>
    <w:basedOn w:val="Normal"/>
    <w:link w:val="PiedepginaCar"/>
    <w:uiPriority w:val="99"/>
    <w:unhideWhenUsed/>
    <w:rsid w:val="008D3B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3BB6"/>
  </w:style>
  <w:style w:type="table" w:styleId="Tablaconcuadrcula">
    <w:name w:val="Table Grid"/>
    <w:basedOn w:val="Tablanormal"/>
    <w:uiPriority w:val="59"/>
    <w:rsid w:val="00DD4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22EF"/>
    <w:pPr>
      <w:ind w:left="720"/>
      <w:contextualSpacing/>
    </w:pPr>
  </w:style>
  <w:style w:type="character" w:styleId="Hipervnculo">
    <w:name w:val="Hyperlink"/>
    <w:basedOn w:val="Fuentedeprrafopredeter"/>
    <w:uiPriority w:val="99"/>
    <w:unhideWhenUsed/>
    <w:rsid w:val="0092119C"/>
    <w:rPr>
      <w:color w:val="0000FF"/>
      <w:u w:val="single"/>
    </w:rPr>
  </w:style>
  <w:style w:type="paragraph" w:styleId="Textodeglobo">
    <w:name w:val="Balloon Text"/>
    <w:basedOn w:val="Normal"/>
    <w:link w:val="TextodegloboCar"/>
    <w:uiPriority w:val="99"/>
    <w:semiHidden/>
    <w:unhideWhenUsed/>
    <w:rsid w:val="009211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19C"/>
    <w:rPr>
      <w:rFonts w:ascii="Tahoma" w:hAnsi="Tahoma" w:cs="Tahoma"/>
      <w:sz w:val="16"/>
      <w:szCs w:val="16"/>
    </w:rPr>
  </w:style>
  <w:style w:type="paragraph" w:styleId="Encabezado">
    <w:name w:val="header"/>
    <w:basedOn w:val="Normal"/>
    <w:link w:val="EncabezadoCar"/>
    <w:uiPriority w:val="99"/>
    <w:unhideWhenUsed/>
    <w:rsid w:val="008D3B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3BB6"/>
  </w:style>
  <w:style w:type="paragraph" w:styleId="Piedepgina">
    <w:name w:val="footer"/>
    <w:basedOn w:val="Normal"/>
    <w:link w:val="PiedepginaCar"/>
    <w:uiPriority w:val="99"/>
    <w:unhideWhenUsed/>
    <w:rsid w:val="008D3B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3BB6"/>
  </w:style>
  <w:style w:type="table" w:styleId="Tablaconcuadrcula">
    <w:name w:val="Table Grid"/>
    <w:basedOn w:val="Tablanormal"/>
    <w:uiPriority w:val="59"/>
    <w:rsid w:val="00DD4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77564">
      <w:bodyDiv w:val="1"/>
      <w:marLeft w:val="0"/>
      <w:marRight w:val="0"/>
      <w:marTop w:val="0"/>
      <w:marBottom w:val="0"/>
      <w:divBdr>
        <w:top w:val="none" w:sz="0" w:space="0" w:color="auto"/>
        <w:left w:val="none" w:sz="0" w:space="0" w:color="auto"/>
        <w:bottom w:val="none" w:sz="0" w:space="0" w:color="auto"/>
        <w:right w:val="none" w:sz="0" w:space="0" w:color="auto"/>
      </w:divBdr>
    </w:div>
    <w:div w:id="1006861399">
      <w:bodyDiv w:val="1"/>
      <w:marLeft w:val="0"/>
      <w:marRight w:val="0"/>
      <w:marTop w:val="0"/>
      <w:marBottom w:val="0"/>
      <w:divBdr>
        <w:top w:val="none" w:sz="0" w:space="0" w:color="auto"/>
        <w:left w:val="none" w:sz="0" w:space="0" w:color="auto"/>
        <w:bottom w:val="none" w:sz="0" w:space="0" w:color="auto"/>
        <w:right w:val="none" w:sz="0" w:space="0" w:color="auto"/>
      </w:divBdr>
    </w:div>
    <w:div w:id="126074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ltura@gobiernotecolotl&#225;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492EB-17FC-451B-8127-B2E12DC9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1522</Words>
  <Characters>8375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Administrador1</dc:creator>
  <cp:lastModifiedBy>Transparencia Tecolotlán</cp:lastModifiedBy>
  <cp:revision>2</cp:revision>
  <cp:lastPrinted>2016-01-15T18:15:00Z</cp:lastPrinted>
  <dcterms:created xsi:type="dcterms:W3CDTF">2019-07-12T14:33:00Z</dcterms:created>
  <dcterms:modified xsi:type="dcterms:W3CDTF">2019-07-12T14:33:00Z</dcterms:modified>
</cp:coreProperties>
</file>