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744" w:rsidRDefault="00700071" w:rsidP="00700071">
      <w:pPr>
        <w:jc w:val="center"/>
        <w:rPr>
          <w:rFonts w:ascii="Arial Narrow" w:hAnsi="Arial Narrow"/>
          <w:b/>
          <w:sz w:val="24"/>
          <w:szCs w:val="18"/>
        </w:rPr>
      </w:pPr>
      <w:r>
        <w:rPr>
          <w:rFonts w:ascii="Arial Narrow" w:hAnsi="Arial Narrow"/>
          <w:b/>
          <w:sz w:val="24"/>
          <w:szCs w:val="18"/>
        </w:rPr>
        <w:t xml:space="preserve">Informe Trimestral de enero-marzo del 2019 </w:t>
      </w:r>
    </w:p>
    <w:p w:rsidR="00F73AA8" w:rsidRPr="00F73AA8" w:rsidRDefault="00F73AA8" w:rsidP="00F73AA8">
      <w:pPr>
        <w:jc w:val="center"/>
        <w:rPr>
          <w:rFonts w:ascii="Arial Narrow" w:hAnsi="Arial Narrow"/>
          <w:b/>
          <w:sz w:val="18"/>
        </w:rPr>
      </w:pPr>
      <w:r w:rsidRPr="00F73AA8">
        <w:rPr>
          <w:rFonts w:ascii="Arial Narrow" w:hAnsi="Arial Narrow"/>
          <w:b/>
          <w:sz w:val="18"/>
        </w:rPr>
        <w:t xml:space="preserve">Campaña de limpieza en rio Tecolotlán  </w:t>
      </w:r>
    </w:p>
    <w:p w:rsidR="00F73AA8" w:rsidRDefault="00F73AA8" w:rsidP="00F73AA8">
      <w:pPr>
        <w:jc w:val="both"/>
        <w:rPr>
          <w:rFonts w:ascii="Arial Narrow" w:hAnsi="Arial Narrow"/>
          <w:sz w:val="18"/>
        </w:rPr>
      </w:pPr>
      <w:r w:rsidRPr="00F73AA8">
        <w:rPr>
          <w:rFonts w:ascii="Arial Narrow" w:hAnsi="Arial Narrow"/>
          <w:sz w:val="18"/>
        </w:rPr>
        <w:t xml:space="preserve">La </w:t>
      </w:r>
      <w:r w:rsidRPr="00F73AA8">
        <w:rPr>
          <w:rFonts w:ascii="Arial Narrow" w:hAnsi="Arial Narrow"/>
          <w:b/>
          <w:sz w:val="18"/>
        </w:rPr>
        <w:t xml:space="preserve">dirección de ecología </w:t>
      </w:r>
      <w:r w:rsidRPr="00F73AA8">
        <w:rPr>
          <w:rFonts w:ascii="Arial Narrow" w:hAnsi="Arial Narrow"/>
          <w:sz w:val="18"/>
        </w:rPr>
        <w:t>e coordinación con 12 alumnos de la preparatoria Regional de Tecolotlán, realizaron la limpieza y recolección de basura encontrada dentro del rio</w:t>
      </w:r>
      <w:r w:rsidR="00D939AF">
        <w:rPr>
          <w:rFonts w:ascii="Arial Narrow" w:hAnsi="Arial Narrow"/>
          <w:sz w:val="18"/>
        </w:rPr>
        <w:t xml:space="preserve"> los días 20 y 27 de febrero del 2019</w:t>
      </w:r>
      <w:r w:rsidRPr="00F73AA8">
        <w:rPr>
          <w:rFonts w:ascii="Arial Narrow" w:hAnsi="Arial Narrow"/>
          <w:sz w:val="18"/>
        </w:rPr>
        <w:t>, iniciando del puente amarillo que se encuentra en la carretera #80 Guadalajara Autlán en Tecolotlán donde se recolectaron 21 bolsas de basura llenas de diferentes residuos entre ellos bolsas, envases de plástico y vidrio, envolturas de productos, llantas, las cuales fueron retiradas y llevadas al destino final en el relleno sanitario</w:t>
      </w:r>
      <w:r w:rsidR="00CB1FA5">
        <w:rPr>
          <w:rFonts w:ascii="Arial Narrow" w:hAnsi="Arial Narrow"/>
          <w:sz w:val="18"/>
        </w:rPr>
        <w:t>.</w:t>
      </w:r>
    </w:p>
    <w:p w:rsidR="00CB1FA5" w:rsidRDefault="00CB1FA5" w:rsidP="00F73AA8">
      <w:pPr>
        <w:jc w:val="center"/>
        <w:rPr>
          <w:rFonts w:ascii="Arial Narrow" w:hAnsi="Arial Narrow"/>
          <w:b/>
          <w:sz w:val="18"/>
        </w:rPr>
      </w:pPr>
      <w:r w:rsidRPr="00CB1FA5">
        <w:rPr>
          <w:rFonts w:ascii="Arial Narrow" w:hAnsi="Arial Narrow"/>
          <w:b/>
          <w:sz w:val="18"/>
        </w:rPr>
        <w:t>Descacharrización</w:t>
      </w:r>
    </w:p>
    <w:p w:rsidR="004A7DCF" w:rsidRDefault="00CB1FA5" w:rsidP="001D3243">
      <w:pPr>
        <w:jc w:val="both"/>
        <w:rPr>
          <w:rFonts w:ascii="Arial Narrow" w:hAnsi="Arial Narrow"/>
          <w:sz w:val="18"/>
        </w:rPr>
      </w:pPr>
      <w:r>
        <w:rPr>
          <w:rFonts w:ascii="Arial Narrow" w:hAnsi="Arial Narrow"/>
          <w:sz w:val="18"/>
        </w:rPr>
        <w:t>El 20 de febrero se llevó a cabo la descacharrización</w:t>
      </w:r>
      <w:r w:rsidR="004A7DCF">
        <w:rPr>
          <w:rFonts w:ascii="Arial Narrow" w:hAnsi="Arial Narrow"/>
          <w:sz w:val="18"/>
        </w:rPr>
        <w:t xml:space="preserve"> en el municipio de Tecolotlán, en coordinación con la Secretaria de Salud y ecología teniendo apoyos con el personal del ayuntamiento y alumnos de la preparatoria Regional de Tecolotlán, se dio la tarea de pasar por las casas y recoger residuos que almacene agua y puedan proliferas a la supervivencia del mosquito el cual puede portar la enfermedad del </w:t>
      </w:r>
      <w:r w:rsidR="004A7DCF" w:rsidRPr="004A7DCF">
        <w:rPr>
          <w:rFonts w:ascii="Arial Narrow" w:hAnsi="Arial Narrow"/>
          <w:sz w:val="18"/>
        </w:rPr>
        <w:t>Dengue, Zika y Chikungunya</w:t>
      </w:r>
      <w:r w:rsidR="004A7DCF">
        <w:rPr>
          <w:rFonts w:ascii="Arial Narrow" w:hAnsi="Arial Narrow"/>
          <w:sz w:val="18"/>
        </w:rPr>
        <w:t xml:space="preserve">. En total se recolectaron 2 volteos con llantas, cubetas y chatarra. </w:t>
      </w:r>
      <w:bookmarkStart w:id="0" w:name="_GoBack"/>
      <w:bookmarkEnd w:id="0"/>
    </w:p>
    <w:p w:rsidR="00F73AA8" w:rsidRPr="00F73AA8" w:rsidRDefault="00F73AA8" w:rsidP="00F73AA8">
      <w:pPr>
        <w:jc w:val="center"/>
        <w:rPr>
          <w:rFonts w:ascii="Arial Narrow" w:hAnsi="Arial Narrow"/>
          <w:b/>
          <w:sz w:val="18"/>
          <w:szCs w:val="18"/>
        </w:rPr>
      </w:pPr>
      <w:r>
        <w:rPr>
          <w:rFonts w:ascii="Arial Narrow" w:hAnsi="Arial Narrow"/>
          <w:b/>
          <w:sz w:val="18"/>
          <w:szCs w:val="18"/>
        </w:rPr>
        <w:t>Limpieza de la presa el Pochote</w:t>
      </w:r>
    </w:p>
    <w:p w:rsidR="00F73AA8" w:rsidRPr="00F73AA8" w:rsidRDefault="00F73AA8" w:rsidP="00F73AA8">
      <w:pPr>
        <w:jc w:val="both"/>
        <w:rPr>
          <w:rFonts w:ascii="Arial Narrow" w:hAnsi="Arial Narrow"/>
          <w:sz w:val="18"/>
          <w:szCs w:val="18"/>
        </w:rPr>
      </w:pPr>
      <w:r w:rsidRPr="00F73AA8">
        <w:rPr>
          <w:rFonts w:ascii="Arial Narrow" w:hAnsi="Arial Narrow"/>
          <w:sz w:val="18"/>
          <w:szCs w:val="18"/>
        </w:rPr>
        <w:t xml:space="preserve">La dirección de ecología informa; los días 11 de marzo y 03 de abril de 2019 se llevó a cabo la limpieza de la Presa el Pochote, se contó con el apoyo de 10 personas y 12 alumnos de la Preparatoria Regional de Tecolotlán, se recolectaron en total 20 bolsas de basura en ambos lados de la presa San Buena Ventura y el primer lado de los Pinos, se desmonto algunas áreas con huizaches y zacate de los cuales no se podía acceder a las áreas con sombras. </w:t>
      </w:r>
    </w:p>
    <w:p w:rsidR="00F73AA8" w:rsidRPr="00F73AA8" w:rsidRDefault="00F73AA8" w:rsidP="00F73AA8">
      <w:pPr>
        <w:jc w:val="center"/>
        <w:rPr>
          <w:rFonts w:ascii="Arial Narrow" w:hAnsi="Arial Narrow"/>
          <w:b/>
          <w:sz w:val="18"/>
        </w:rPr>
      </w:pPr>
      <w:r w:rsidRPr="00F73AA8">
        <w:rPr>
          <w:rFonts w:ascii="Arial Narrow" w:hAnsi="Arial Narrow"/>
          <w:b/>
          <w:sz w:val="18"/>
        </w:rPr>
        <w:t xml:space="preserve">Limpieza </w:t>
      </w:r>
      <w:r w:rsidR="00556BC4">
        <w:rPr>
          <w:rFonts w:ascii="Arial Narrow" w:hAnsi="Arial Narrow"/>
          <w:b/>
          <w:sz w:val="18"/>
        </w:rPr>
        <w:t xml:space="preserve">calle del </w:t>
      </w:r>
      <w:r w:rsidRPr="00F73AA8">
        <w:rPr>
          <w:rFonts w:ascii="Arial Narrow" w:hAnsi="Arial Narrow"/>
          <w:b/>
          <w:sz w:val="18"/>
        </w:rPr>
        <w:t xml:space="preserve">Baulito </w:t>
      </w:r>
    </w:p>
    <w:p w:rsidR="00F73AA8" w:rsidRDefault="00F73AA8" w:rsidP="00F73AA8">
      <w:pPr>
        <w:jc w:val="both"/>
        <w:rPr>
          <w:rFonts w:ascii="Arial Narrow" w:hAnsi="Arial Narrow"/>
          <w:sz w:val="18"/>
        </w:rPr>
      </w:pPr>
      <w:r w:rsidRPr="00F73AA8">
        <w:rPr>
          <w:rFonts w:ascii="Arial Narrow" w:hAnsi="Arial Narrow"/>
          <w:sz w:val="18"/>
        </w:rPr>
        <w:t xml:space="preserve">El 27 de marzo la dirección de Ecología y los alumnos de la Preparatoria Regional de Tecolotlán hicieron un recorrido a la calle 3ra cruz verde en Tecolotlán, en el cual se encontraron áreas con mucha basura de las cuales se recolectaron 9 bolsas con plásticos, envolturas vidrios etc. Es importante que se cree la conciencia y la educación suficiente de que tirar basura en las calles, parque, jardines, lotes baldíos es inadmisibles y esa contaminación que se genera nos afecta a todos.  </w:t>
      </w:r>
    </w:p>
    <w:p w:rsidR="007D6744" w:rsidRDefault="007D6744" w:rsidP="00D939AF">
      <w:pPr>
        <w:jc w:val="center"/>
        <w:rPr>
          <w:rFonts w:ascii="Arial Narrow" w:hAnsi="Arial Narrow"/>
          <w:b/>
          <w:sz w:val="18"/>
        </w:rPr>
      </w:pPr>
    </w:p>
    <w:p w:rsidR="00024AA0" w:rsidRDefault="005C0A47" w:rsidP="00D939AF">
      <w:pPr>
        <w:jc w:val="center"/>
        <w:rPr>
          <w:rFonts w:ascii="Arial Narrow" w:hAnsi="Arial Narrow"/>
          <w:b/>
          <w:sz w:val="18"/>
        </w:rPr>
      </w:pPr>
      <w:r>
        <w:rPr>
          <w:rFonts w:ascii="Arial Narrow" w:hAnsi="Arial Narrow"/>
          <w:b/>
          <w:sz w:val="18"/>
        </w:rPr>
        <w:t xml:space="preserve">Capacitación Curso </w:t>
      </w:r>
      <w:r w:rsidR="00024AA0">
        <w:rPr>
          <w:rFonts w:ascii="Arial Narrow" w:hAnsi="Arial Narrow"/>
          <w:b/>
          <w:sz w:val="18"/>
        </w:rPr>
        <w:t>Básico de Incendios.</w:t>
      </w:r>
    </w:p>
    <w:p w:rsidR="00024AA0" w:rsidRPr="00024AA0" w:rsidRDefault="00024AA0" w:rsidP="00024AA0">
      <w:pPr>
        <w:jc w:val="both"/>
        <w:rPr>
          <w:rFonts w:ascii="Arial Narrow" w:hAnsi="Arial Narrow"/>
          <w:sz w:val="18"/>
        </w:rPr>
      </w:pPr>
      <w:r>
        <w:rPr>
          <w:rFonts w:ascii="Arial Narrow" w:hAnsi="Arial Narrow"/>
          <w:sz w:val="18"/>
        </w:rPr>
        <w:t xml:space="preserve">El 28 y 28 de marzo la dirección de ecología asistió a la capacitación del curso básico de un combatiente de incendios, este curso fue adaptado por un equipo de organizaciones no gubernamentales y dependencias federales entre ellas CONAFOR, el propósito de esta capacitación fue proporcionar el conocimiento del comportamiento del fuego aplicable en actividades seguras y efectivas del manejo del fuego. Así mismo se llevó a cabo la practica en un combate de incendios donde se llevaron a cabo lo visto en el curso haciendo una quema controlada en la carretera Tecolotlán-Tenamaxtlán. Finalmente, para terminar, se llevó a cabo una evaluación (Examen) a cada uno de los participantes y poder otorgar una constancia. </w:t>
      </w:r>
    </w:p>
    <w:p w:rsidR="00D939AF" w:rsidRPr="00D939AF" w:rsidRDefault="00D939AF" w:rsidP="00024AA0">
      <w:pPr>
        <w:jc w:val="center"/>
        <w:rPr>
          <w:rFonts w:ascii="Arial Narrow" w:hAnsi="Arial Narrow"/>
          <w:b/>
          <w:sz w:val="18"/>
        </w:rPr>
      </w:pPr>
      <w:r w:rsidRPr="00D939AF">
        <w:rPr>
          <w:rFonts w:ascii="Arial Narrow" w:hAnsi="Arial Narrow"/>
          <w:b/>
          <w:sz w:val="18"/>
        </w:rPr>
        <w:t>Gestión de 1100 plantas</w:t>
      </w:r>
    </w:p>
    <w:p w:rsidR="00D939AF" w:rsidRDefault="00D939AF" w:rsidP="00D939AF">
      <w:pPr>
        <w:jc w:val="both"/>
        <w:rPr>
          <w:rFonts w:ascii="Arial Narrow" w:hAnsi="Arial Narrow"/>
          <w:sz w:val="18"/>
        </w:rPr>
      </w:pPr>
      <w:r w:rsidRPr="00D939AF">
        <w:rPr>
          <w:rFonts w:ascii="Arial Narrow" w:hAnsi="Arial Narrow"/>
          <w:sz w:val="18"/>
        </w:rPr>
        <w:t>En cumplimiento con el plan de reforestación de nuestro municipio la dirección de Ecología en coordinación con Sindicatura gestiono la donación de 1100 plantas las cuales llegaron el día 29 de marzo del 2019; entre ellos Arrayanes, Gazaneas, María bonitas, Bugambilias, Lavanda, Granados, Guayabo Fresa, Mangos y Fresno. Estos árboles se darán en adopción a escuelas, áreas verdes del municipio y a la ciudadanía con el fin de fomentar la cultura del cuidado y protección al medio ambiente, así mismo se vigilarán que estos árboles reciban las condiciones y tratamientos para lograr su supervivencia.</w:t>
      </w:r>
    </w:p>
    <w:p w:rsidR="00D939AF" w:rsidRPr="00D939AF" w:rsidRDefault="00D939AF" w:rsidP="00D939AF">
      <w:pPr>
        <w:jc w:val="both"/>
        <w:rPr>
          <w:rFonts w:ascii="Arial Narrow" w:hAnsi="Arial Narrow"/>
          <w:sz w:val="18"/>
        </w:rPr>
      </w:pPr>
    </w:p>
    <w:p w:rsidR="00F73AA8" w:rsidRPr="00F73AA8" w:rsidRDefault="00F73AA8" w:rsidP="00F73AA8">
      <w:pPr>
        <w:jc w:val="both"/>
        <w:rPr>
          <w:rFonts w:ascii="Arial Narrow" w:hAnsi="Arial Narrow"/>
          <w:sz w:val="18"/>
        </w:rPr>
      </w:pPr>
    </w:p>
    <w:p w:rsidR="00F73AA8" w:rsidRPr="00F73AA8" w:rsidRDefault="00F73AA8" w:rsidP="00F73AA8">
      <w:pPr>
        <w:jc w:val="center"/>
        <w:rPr>
          <w:rFonts w:ascii="Arial Narrow" w:hAnsi="Arial Narrow"/>
          <w:sz w:val="18"/>
        </w:rPr>
      </w:pPr>
      <w:r>
        <w:rPr>
          <w:rFonts w:ascii="Arial Narrow" w:hAnsi="Arial Narrow"/>
          <w:sz w:val="18"/>
        </w:rPr>
        <w:t xml:space="preserve"> </w:t>
      </w:r>
    </w:p>
    <w:sectPr w:rsidR="00F73AA8" w:rsidRPr="00F73AA8" w:rsidSect="002530C9">
      <w:pgSz w:w="12240" w:h="15840"/>
      <w:pgMar w:top="2552"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AA8"/>
    <w:rsid w:val="00024AA0"/>
    <w:rsid w:val="001D3243"/>
    <w:rsid w:val="001D644B"/>
    <w:rsid w:val="002530C9"/>
    <w:rsid w:val="0028026D"/>
    <w:rsid w:val="004A7DCF"/>
    <w:rsid w:val="00556BC4"/>
    <w:rsid w:val="005A2ABE"/>
    <w:rsid w:val="005C0A47"/>
    <w:rsid w:val="00700071"/>
    <w:rsid w:val="007D6744"/>
    <w:rsid w:val="00A74E00"/>
    <w:rsid w:val="00CB1FA5"/>
    <w:rsid w:val="00D939AF"/>
    <w:rsid w:val="00E24CB3"/>
    <w:rsid w:val="00E45677"/>
    <w:rsid w:val="00F73A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841E"/>
  <w15:chartTrackingRefBased/>
  <w15:docId w15:val="{CEF65525-5541-4222-A22E-1685245AD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545</Words>
  <Characters>2998</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usuario6</dc:creator>
  <cp:keywords/>
  <dc:description/>
  <cp:lastModifiedBy>usuario6</cp:lastModifiedBy>
  <cp:revision>6</cp:revision>
  <dcterms:created xsi:type="dcterms:W3CDTF">2019-04-09T18:39:00Z</dcterms:created>
  <dcterms:modified xsi:type="dcterms:W3CDTF">2019-04-11T16:19:00Z</dcterms:modified>
</cp:coreProperties>
</file>