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F347C" w:rsidRDefault="000F347C" w:rsidP="000F347C">
      <w:pPr>
        <w:jc w:val="center"/>
        <w:rPr>
          <w:rFonts w:ascii="Times New Roman" w:hAnsi="Times New Roman" w:cs="Times New Roman"/>
          <w:b/>
          <w:sz w:val="24"/>
        </w:rPr>
      </w:pPr>
      <w:r>
        <w:rPr>
          <w:rFonts w:ascii="Times New Roman" w:hAnsi="Times New Roman" w:cs="Times New Roman"/>
          <w:b/>
          <w:sz w:val="24"/>
        </w:rPr>
        <w:t>Actividades realizadas del área de Ecología</w:t>
      </w:r>
      <w:bookmarkStart w:id="0" w:name="_GoBack"/>
      <w:bookmarkEnd w:id="0"/>
      <w:r>
        <w:rPr>
          <w:rFonts w:ascii="Times New Roman" w:hAnsi="Times New Roman" w:cs="Times New Roman"/>
          <w:b/>
          <w:sz w:val="24"/>
        </w:rPr>
        <w:t xml:space="preserve"> </w:t>
      </w:r>
    </w:p>
    <w:p w:rsidR="000F347C" w:rsidRDefault="000F347C" w:rsidP="0032587F">
      <w:pPr>
        <w:jc w:val="both"/>
        <w:rPr>
          <w:rFonts w:ascii="Times New Roman" w:hAnsi="Times New Roman" w:cs="Times New Roman"/>
          <w:b/>
          <w:sz w:val="24"/>
        </w:rPr>
      </w:pPr>
    </w:p>
    <w:p w:rsidR="00BF0CC0" w:rsidRDefault="0032587F" w:rsidP="0032587F">
      <w:pPr>
        <w:jc w:val="both"/>
        <w:rPr>
          <w:rFonts w:ascii="Times New Roman" w:hAnsi="Times New Roman" w:cs="Times New Roman"/>
          <w:sz w:val="24"/>
        </w:rPr>
      </w:pPr>
      <w:r>
        <w:rPr>
          <w:rFonts w:ascii="Times New Roman" w:hAnsi="Times New Roman" w:cs="Times New Roman"/>
          <w:b/>
          <w:sz w:val="24"/>
        </w:rPr>
        <w:t xml:space="preserve">LA DIRECCIÓN DE ECOLOGÍA </w:t>
      </w:r>
      <w:r>
        <w:rPr>
          <w:rFonts w:ascii="Times New Roman" w:hAnsi="Times New Roman" w:cs="Times New Roman"/>
          <w:sz w:val="24"/>
        </w:rPr>
        <w:t>informa</w:t>
      </w:r>
      <w:r w:rsidR="00BF0CC0">
        <w:rPr>
          <w:rFonts w:ascii="Times New Roman" w:hAnsi="Times New Roman" w:cs="Times New Roman"/>
          <w:sz w:val="24"/>
        </w:rPr>
        <w:t>;</w:t>
      </w:r>
    </w:p>
    <w:p w:rsidR="0026243C" w:rsidRPr="00740AB6" w:rsidRDefault="0026243C" w:rsidP="0026243C">
      <w:pPr>
        <w:jc w:val="center"/>
        <w:rPr>
          <w:rFonts w:ascii="Times New Roman" w:hAnsi="Times New Roman" w:cs="Times New Roman"/>
          <w:b/>
          <w:sz w:val="24"/>
        </w:rPr>
      </w:pPr>
      <w:r w:rsidRPr="00740AB6">
        <w:rPr>
          <w:rFonts w:ascii="Times New Roman" w:hAnsi="Times New Roman" w:cs="Times New Roman"/>
          <w:b/>
          <w:sz w:val="24"/>
        </w:rPr>
        <w:t xml:space="preserve">Vivero municipal </w:t>
      </w:r>
    </w:p>
    <w:p w:rsidR="003B3300" w:rsidRDefault="00BF0CC0" w:rsidP="0032587F">
      <w:pPr>
        <w:jc w:val="both"/>
        <w:rPr>
          <w:rFonts w:ascii="Times New Roman" w:hAnsi="Times New Roman" w:cs="Times New Roman"/>
          <w:sz w:val="24"/>
        </w:rPr>
      </w:pPr>
      <w:r>
        <w:rPr>
          <w:rFonts w:ascii="Times New Roman" w:hAnsi="Times New Roman" w:cs="Times New Roman"/>
          <w:sz w:val="24"/>
        </w:rPr>
        <w:t xml:space="preserve"> A </w:t>
      </w:r>
      <w:r w:rsidR="0032587F">
        <w:rPr>
          <w:rFonts w:ascii="Times New Roman" w:hAnsi="Times New Roman" w:cs="Times New Roman"/>
          <w:sz w:val="24"/>
        </w:rPr>
        <w:t>mediados del mes de octubre se iniciaron las labores</w:t>
      </w:r>
      <w:r w:rsidR="00CF2172">
        <w:rPr>
          <w:rFonts w:ascii="Times New Roman" w:hAnsi="Times New Roman" w:cs="Times New Roman"/>
          <w:sz w:val="24"/>
        </w:rPr>
        <w:t xml:space="preserve"> de limpieza del vivero</w:t>
      </w:r>
      <w:r w:rsidR="00CF0E83">
        <w:rPr>
          <w:rFonts w:ascii="Times New Roman" w:hAnsi="Times New Roman" w:cs="Times New Roman"/>
          <w:sz w:val="24"/>
        </w:rPr>
        <w:t xml:space="preserve"> </w:t>
      </w:r>
      <w:r w:rsidR="00CF2172">
        <w:rPr>
          <w:rFonts w:ascii="Times New Roman" w:hAnsi="Times New Roman" w:cs="Times New Roman"/>
          <w:sz w:val="24"/>
        </w:rPr>
        <w:t xml:space="preserve">ubicado al lado del Rastro Municipal en Tecolotlán Jalisco, la cual consistió en desmotar las hierbas y arbustos que se encontraban obstruyendo el paso a el camión de residuos orgánicos y dando una vista desagradable. </w:t>
      </w:r>
      <w:r w:rsidR="003B3300">
        <w:rPr>
          <w:rFonts w:ascii="Times New Roman" w:hAnsi="Times New Roman" w:cs="Times New Roman"/>
          <w:sz w:val="24"/>
        </w:rPr>
        <w:t>Posterior mente se inició la preparación de la composta utilizando los desechos del camión ecológico, las hojas de la poda de los árboles y tierra de monte. Se hizo la mezcla de los materiales orgánicos, dándose un proceso de fermentación o descomposición del mismo. Dando como resultado una tierra fértil apta para la germinación de la semil</w:t>
      </w:r>
      <w:r w:rsidR="00BB748C">
        <w:rPr>
          <w:rFonts w:ascii="Times New Roman" w:hAnsi="Times New Roman" w:cs="Times New Roman"/>
          <w:sz w:val="24"/>
        </w:rPr>
        <w:t xml:space="preserve">la y desarrollo de las plantas. </w:t>
      </w:r>
    </w:p>
    <w:p w:rsidR="00BB748C" w:rsidRDefault="00BB748C" w:rsidP="00BB748C">
      <w:pPr>
        <w:jc w:val="both"/>
        <w:rPr>
          <w:rFonts w:ascii="Times New Roman" w:hAnsi="Times New Roman" w:cs="Times New Roman"/>
          <w:sz w:val="24"/>
        </w:rPr>
      </w:pPr>
      <w:r>
        <w:rPr>
          <w:rFonts w:ascii="Times New Roman" w:hAnsi="Times New Roman" w:cs="Times New Roman"/>
          <w:sz w:val="24"/>
        </w:rPr>
        <w:t xml:space="preserve">Como resultado final de todas las actividades se tiene un vivero con una gran variedad de plantas (Siempre verde, guamúchil, parota, orégano, café, mangos, pinos, tabachin, arrayán, palmas y pochotes). </w:t>
      </w:r>
    </w:p>
    <w:p w:rsidR="008D4E22" w:rsidRDefault="008D4E22" w:rsidP="00BB748C">
      <w:pPr>
        <w:jc w:val="both"/>
        <w:rPr>
          <w:rFonts w:ascii="Times New Roman" w:hAnsi="Times New Roman" w:cs="Times New Roman"/>
          <w:sz w:val="24"/>
        </w:rPr>
      </w:pPr>
      <w:r>
        <w:rPr>
          <w:rFonts w:ascii="Times New Roman" w:hAnsi="Times New Roman" w:cs="Times New Roman"/>
          <w:sz w:val="24"/>
        </w:rPr>
        <w:t xml:space="preserve">Estas actividades son con el fin de preservar los recursos naturales, dando a conocer la importancia de un vivero, fomentar la conservación de algunas especies en peligro de extinción, la reforestación de las áreas del municipio y así mismo que la ciudadanía sea vea beneficiada. </w:t>
      </w:r>
    </w:p>
    <w:tbl>
      <w:tblPr>
        <w:tblStyle w:val="Tablaconcuadrcula"/>
        <w:tblW w:w="0" w:type="auto"/>
        <w:jc w:val="center"/>
        <w:tblLook w:val="04A0" w:firstRow="1" w:lastRow="0" w:firstColumn="1" w:lastColumn="0" w:noHBand="0" w:noVBand="1"/>
      </w:tblPr>
      <w:tblGrid>
        <w:gridCol w:w="3034"/>
        <w:gridCol w:w="2914"/>
        <w:gridCol w:w="2880"/>
      </w:tblGrid>
      <w:tr w:rsidR="00CF2172" w:rsidTr="00122CFA">
        <w:trPr>
          <w:jc w:val="center"/>
        </w:trPr>
        <w:tc>
          <w:tcPr>
            <w:tcW w:w="4540" w:type="dxa"/>
          </w:tcPr>
          <w:p w:rsidR="0032587F" w:rsidRPr="0032587F" w:rsidRDefault="0032587F" w:rsidP="0032587F">
            <w:pPr>
              <w:jc w:val="center"/>
              <w:rPr>
                <w:rFonts w:ascii="Times New Roman" w:hAnsi="Times New Roman" w:cs="Times New Roman"/>
                <w:b/>
                <w:sz w:val="28"/>
              </w:rPr>
            </w:pPr>
            <w:r>
              <w:rPr>
                <w:rFonts w:ascii="Times New Roman" w:hAnsi="Times New Roman" w:cs="Times New Roman"/>
                <w:b/>
                <w:sz w:val="28"/>
              </w:rPr>
              <w:t xml:space="preserve">Inicio </w:t>
            </w:r>
          </w:p>
        </w:tc>
        <w:tc>
          <w:tcPr>
            <w:tcW w:w="4356" w:type="dxa"/>
          </w:tcPr>
          <w:p w:rsidR="0032587F" w:rsidRPr="0032587F" w:rsidRDefault="0032587F" w:rsidP="0032587F">
            <w:pPr>
              <w:jc w:val="center"/>
              <w:rPr>
                <w:rFonts w:ascii="Times New Roman" w:hAnsi="Times New Roman" w:cs="Times New Roman"/>
                <w:b/>
                <w:sz w:val="28"/>
              </w:rPr>
            </w:pPr>
            <w:r>
              <w:rPr>
                <w:rFonts w:ascii="Times New Roman" w:hAnsi="Times New Roman" w:cs="Times New Roman"/>
                <w:b/>
                <w:sz w:val="28"/>
              </w:rPr>
              <w:t xml:space="preserve">Medio </w:t>
            </w:r>
          </w:p>
        </w:tc>
        <w:tc>
          <w:tcPr>
            <w:tcW w:w="4304" w:type="dxa"/>
          </w:tcPr>
          <w:p w:rsidR="0032587F" w:rsidRPr="0032587F" w:rsidRDefault="0032587F" w:rsidP="0032587F">
            <w:pPr>
              <w:jc w:val="center"/>
              <w:rPr>
                <w:rFonts w:ascii="Times New Roman" w:hAnsi="Times New Roman" w:cs="Times New Roman"/>
                <w:b/>
                <w:sz w:val="28"/>
              </w:rPr>
            </w:pPr>
            <w:r>
              <w:rPr>
                <w:rFonts w:ascii="Times New Roman" w:hAnsi="Times New Roman" w:cs="Times New Roman"/>
                <w:b/>
                <w:sz w:val="28"/>
              </w:rPr>
              <w:t xml:space="preserve">Actual </w:t>
            </w:r>
          </w:p>
        </w:tc>
      </w:tr>
      <w:tr w:rsidR="00CF2172" w:rsidTr="00122CFA">
        <w:trPr>
          <w:jc w:val="center"/>
        </w:trPr>
        <w:tc>
          <w:tcPr>
            <w:tcW w:w="4540" w:type="dxa"/>
          </w:tcPr>
          <w:p w:rsidR="00122CFA" w:rsidRPr="00122CFA" w:rsidRDefault="00122CFA" w:rsidP="00122CFA">
            <w:pPr>
              <w:jc w:val="center"/>
              <w:rPr>
                <w:rFonts w:ascii="Times New Roman" w:hAnsi="Times New Roman" w:cs="Times New Roman"/>
                <w:sz w:val="24"/>
              </w:rPr>
            </w:pPr>
            <w:r>
              <w:rPr>
                <w:rFonts w:ascii="Times New Roman" w:hAnsi="Times New Roman" w:cs="Times New Roman"/>
                <w:sz w:val="24"/>
              </w:rPr>
              <w:t>Limpieza en terreno del vivero</w:t>
            </w:r>
          </w:p>
        </w:tc>
        <w:tc>
          <w:tcPr>
            <w:tcW w:w="4356" w:type="dxa"/>
          </w:tcPr>
          <w:p w:rsidR="00122CFA" w:rsidRDefault="00122CFA" w:rsidP="00122CFA">
            <w:pPr>
              <w:jc w:val="center"/>
              <w:rPr>
                <w:rFonts w:ascii="Times New Roman" w:hAnsi="Times New Roman" w:cs="Times New Roman"/>
                <w:b/>
                <w:sz w:val="28"/>
              </w:rPr>
            </w:pPr>
            <w:r>
              <w:rPr>
                <w:rFonts w:ascii="Times New Roman" w:hAnsi="Times New Roman" w:cs="Times New Roman"/>
                <w:sz w:val="24"/>
              </w:rPr>
              <w:t>Limpieza en terreno del vivero</w:t>
            </w:r>
          </w:p>
        </w:tc>
        <w:tc>
          <w:tcPr>
            <w:tcW w:w="4304" w:type="dxa"/>
          </w:tcPr>
          <w:p w:rsidR="00122CFA" w:rsidRDefault="00122CFA" w:rsidP="00122CFA">
            <w:pPr>
              <w:jc w:val="center"/>
              <w:rPr>
                <w:rFonts w:ascii="Times New Roman" w:hAnsi="Times New Roman" w:cs="Times New Roman"/>
                <w:noProof/>
                <w:sz w:val="24"/>
                <w:lang w:eastAsia="es-MX"/>
              </w:rPr>
            </w:pPr>
            <w:r>
              <w:rPr>
                <w:rFonts w:ascii="Times New Roman" w:hAnsi="Times New Roman" w:cs="Times New Roman"/>
                <w:sz w:val="24"/>
              </w:rPr>
              <w:t>Limpieza en terreno del vivero</w:t>
            </w:r>
          </w:p>
        </w:tc>
      </w:tr>
      <w:tr w:rsidR="00CF2172" w:rsidTr="00122CFA">
        <w:trPr>
          <w:jc w:val="center"/>
        </w:trPr>
        <w:tc>
          <w:tcPr>
            <w:tcW w:w="4540" w:type="dxa"/>
          </w:tcPr>
          <w:p w:rsidR="00122CFA" w:rsidRDefault="00122CFA" w:rsidP="00122CFA">
            <w:pPr>
              <w:jc w:val="both"/>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13619DCC" wp14:editId="22EF5794">
                  <wp:extent cx="2705100" cy="18097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1698.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720396" cy="1819983"/>
                          </a:xfrm>
                          <a:prstGeom prst="rect">
                            <a:avLst/>
                          </a:prstGeom>
                        </pic:spPr>
                      </pic:pic>
                    </a:graphicData>
                  </a:graphic>
                </wp:inline>
              </w:drawing>
            </w:r>
          </w:p>
        </w:tc>
        <w:tc>
          <w:tcPr>
            <w:tcW w:w="4356" w:type="dxa"/>
          </w:tcPr>
          <w:p w:rsidR="00122CFA" w:rsidRDefault="00122CFA" w:rsidP="00122CFA">
            <w:pPr>
              <w:jc w:val="both"/>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52FF92A5" wp14:editId="31A9A187">
                  <wp:extent cx="2623820" cy="1857375"/>
                  <wp:effectExtent l="0" t="0" r="508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1699.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637211" cy="1866854"/>
                          </a:xfrm>
                          <a:prstGeom prst="rect">
                            <a:avLst/>
                          </a:prstGeom>
                        </pic:spPr>
                      </pic:pic>
                    </a:graphicData>
                  </a:graphic>
                </wp:inline>
              </w:drawing>
            </w:r>
          </w:p>
        </w:tc>
        <w:tc>
          <w:tcPr>
            <w:tcW w:w="4304" w:type="dxa"/>
          </w:tcPr>
          <w:p w:rsidR="00122CFA" w:rsidRDefault="00122CFA" w:rsidP="00122CFA">
            <w:pPr>
              <w:jc w:val="both"/>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53A68CDC" wp14:editId="3776C570">
                  <wp:extent cx="2595245" cy="18669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ivero 4.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15547" cy="1881504"/>
                          </a:xfrm>
                          <a:prstGeom prst="rect">
                            <a:avLst/>
                          </a:prstGeom>
                        </pic:spPr>
                      </pic:pic>
                    </a:graphicData>
                  </a:graphic>
                </wp:inline>
              </w:drawing>
            </w:r>
          </w:p>
        </w:tc>
      </w:tr>
      <w:tr w:rsidR="003B3300" w:rsidTr="00122CFA">
        <w:trPr>
          <w:jc w:val="center"/>
        </w:trPr>
        <w:tc>
          <w:tcPr>
            <w:tcW w:w="4540" w:type="dxa"/>
          </w:tcPr>
          <w:p w:rsidR="003B3300" w:rsidRDefault="003B3300" w:rsidP="00BF0CC0">
            <w:pPr>
              <w:jc w:val="center"/>
              <w:rPr>
                <w:rFonts w:ascii="Times New Roman" w:hAnsi="Times New Roman" w:cs="Times New Roman"/>
                <w:noProof/>
                <w:sz w:val="24"/>
                <w:lang w:eastAsia="es-MX"/>
              </w:rPr>
            </w:pPr>
            <w:r>
              <w:rPr>
                <w:rFonts w:ascii="Times New Roman" w:hAnsi="Times New Roman" w:cs="Times New Roman"/>
                <w:noProof/>
                <w:sz w:val="24"/>
                <w:lang w:eastAsia="es-MX"/>
              </w:rPr>
              <w:t>Elaboracion de composta</w:t>
            </w:r>
          </w:p>
        </w:tc>
        <w:tc>
          <w:tcPr>
            <w:tcW w:w="4356" w:type="dxa"/>
          </w:tcPr>
          <w:p w:rsidR="003B3300" w:rsidRDefault="003B3300" w:rsidP="00BF0CC0">
            <w:pPr>
              <w:jc w:val="center"/>
              <w:rPr>
                <w:rFonts w:ascii="Times New Roman" w:hAnsi="Times New Roman" w:cs="Times New Roman"/>
                <w:noProof/>
                <w:sz w:val="24"/>
                <w:lang w:eastAsia="es-MX"/>
              </w:rPr>
            </w:pPr>
            <w:r>
              <w:rPr>
                <w:rFonts w:ascii="Times New Roman" w:hAnsi="Times New Roman" w:cs="Times New Roman"/>
                <w:noProof/>
                <w:sz w:val="24"/>
                <w:lang w:eastAsia="es-MX"/>
              </w:rPr>
              <w:t>Fermentacion de la composta</w:t>
            </w:r>
          </w:p>
        </w:tc>
        <w:tc>
          <w:tcPr>
            <w:tcW w:w="4304" w:type="dxa"/>
          </w:tcPr>
          <w:p w:rsidR="003B3300" w:rsidRDefault="003B3300" w:rsidP="00BF0CC0">
            <w:pPr>
              <w:jc w:val="center"/>
              <w:rPr>
                <w:rFonts w:ascii="Times New Roman" w:hAnsi="Times New Roman" w:cs="Times New Roman"/>
                <w:noProof/>
                <w:sz w:val="24"/>
                <w:lang w:eastAsia="es-MX"/>
              </w:rPr>
            </w:pPr>
            <w:r>
              <w:rPr>
                <w:rFonts w:ascii="Times New Roman" w:hAnsi="Times New Roman" w:cs="Times New Roman"/>
                <w:noProof/>
                <w:sz w:val="24"/>
                <w:lang w:eastAsia="es-MX"/>
              </w:rPr>
              <w:t>Enbolsado de composta</w:t>
            </w:r>
          </w:p>
        </w:tc>
      </w:tr>
      <w:tr w:rsidR="003B3300" w:rsidTr="00122CFA">
        <w:trPr>
          <w:jc w:val="center"/>
        </w:trPr>
        <w:tc>
          <w:tcPr>
            <w:tcW w:w="4540" w:type="dxa"/>
          </w:tcPr>
          <w:p w:rsidR="003B3300" w:rsidRDefault="003B3300" w:rsidP="003B3300">
            <w:pPr>
              <w:jc w:val="both"/>
              <w:rPr>
                <w:rFonts w:ascii="Times New Roman" w:hAnsi="Times New Roman" w:cs="Times New Roman"/>
                <w:noProof/>
                <w:sz w:val="24"/>
                <w:lang w:eastAsia="es-MX"/>
              </w:rPr>
            </w:pPr>
            <w:r>
              <w:rPr>
                <w:rFonts w:ascii="Times New Roman" w:hAnsi="Times New Roman" w:cs="Times New Roman"/>
                <w:noProof/>
                <w:sz w:val="24"/>
                <w:lang w:eastAsia="es-MX"/>
              </w:rPr>
              <w:lastRenderedPageBreak/>
              <w:drawing>
                <wp:inline distT="0" distB="0" distL="0" distR="0" wp14:anchorId="1841843E" wp14:editId="247AEAF5">
                  <wp:extent cx="2726724" cy="185674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1700.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38905" cy="1865035"/>
                          </a:xfrm>
                          <a:prstGeom prst="rect">
                            <a:avLst/>
                          </a:prstGeom>
                        </pic:spPr>
                      </pic:pic>
                    </a:graphicData>
                  </a:graphic>
                </wp:inline>
              </w:drawing>
            </w:r>
          </w:p>
        </w:tc>
        <w:tc>
          <w:tcPr>
            <w:tcW w:w="4356" w:type="dxa"/>
          </w:tcPr>
          <w:p w:rsidR="003B3300" w:rsidRDefault="003B3300" w:rsidP="003B3300">
            <w:pPr>
              <w:jc w:val="both"/>
              <w:rPr>
                <w:rFonts w:ascii="Times New Roman" w:hAnsi="Times New Roman" w:cs="Times New Roman"/>
                <w:noProof/>
                <w:sz w:val="24"/>
                <w:lang w:eastAsia="es-MX"/>
              </w:rPr>
            </w:pPr>
            <w:r>
              <w:rPr>
                <w:rFonts w:ascii="Times New Roman" w:hAnsi="Times New Roman" w:cs="Times New Roman"/>
                <w:noProof/>
                <w:sz w:val="24"/>
                <w:lang w:eastAsia="es-MX"/>
              </w:rPr>
              <w:drawing>
                <wp:inline distT="0" distB="0" distL="0" distR="0" wp14:anchorId="1A9487D5" wp14:editId="4F2BAD27">
                  <wp:extent cx="2417492" cy="1813120"/>
                  <wp:effectExtent l="0" t="0" r="190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37792" cy="1828345"/>
                          </a:xfrm>
                          <a:prstGeom prst="rect">
                            <a:avLst/>
                          </a:prstGeom>
                        </pic:spPr>
                      </pic:pic>
                    </a:graphicData>
                  </a:graphic>
                </wp:inline>
              </w:drawing>
            </w:r>
          </w:p>
        </w:tc>
        <w:tc>
          <w:tcPr>
            <w:tcW w:w="4304" w:type="dxa"/>
          </w:tcPr>
          <w:p w:rsidR="003B3300" w:rsidRDefault="003B3300" w:rsidP="003B3300">
            <w:pPr>
              <w:jc w:val="center"/>
              <w:rPr>
                <w:rFonts w:ascii="Times New Roman" w:hAnsi="Times New Roman" w:cs="Times New Roman"/>
                <w:noProof/>
                <w:sz w:val="24"/>
                <w:lang w:eastAsia="es-MX"/>
              </w:rPr>
            </w:pPr>
            <w:r>
              <w:rPr>
                <w:rFonts w:ascii="Times New Roman" w:hAnsi="Times New Roman" w:cs="Times New Roman"/>
                <w:noProof/>
                <w:sz w:val="24"/>
                <w:lang w:eastAsia="es-MX"/>
              </w:rPr>
              <w:drawing>
                <wp:inline distT="0" distB="0" distL="0" distR="0" wp14:anchorId="599E828A" wp14:editId="3102CC03">
                  <wp:extent cx="2419350" cy="1822331"/>
                  <wp:effectExtent l="0" t="0" r="0"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18-12-21 at 1.57.36 PM.jpeg"/>
                          <pic:cNvPicPr/>
                        </pic:nvPicPr>
                        <pic:blipFill rotWithShape="1">
                          <a:blip r:embed="rId10" cstate="print">
                            <a:extLst>
                              <a:ext uri="{28A0092B-C50C-407E-A947-70E740481C1C}">
                                <a14:useLocalDpi xmlns:a14="http://schemas.microsoft.com/office/drawing/2010/main" val="0"/>
                              </a:ext>
                            </a:extLst>
                          </a:blip>
                          <a:srcRect l="15751" t="7351" r="8251" b="2869"/>
                          <a:stretch/>
                        </pic:blipFill>
                        <pic:spPr bwMode="auto">
                          <a:xfrm>
                            <a:off x="0" y="0"/>
                            <a:ext cx="2457191" cy="1850834"/>
                          </a:xfrm>
                          <a:prstGeom prst="rect">
                            <a:avLst/>
                          </a:prstGeom>
                          <a:ln>
                            <a:noFill/>
                          </a:ln>
                          <a:extLst>
                            <a:ext uri="{53640926-AAD7-44D8-BBD7-CCE9431645EC}">
                              <a14:shadowObscured xmlns:a14="http://schemas.microsoft.com/office/drawing/2010/main"/>
                            </a:ext>
                          </a:extLst>
                        </pic:spPr>
                      </pic:pic>
                    </a:graphicData>
                  </a:graphic>
                </wp:inline>
              </w:drawing>
            </w:r>
          </w:p>
        </w:tc>
      </w:tr>
      <w:tr w:rsidR="003B3300" w:rsidTr="00122CFA">
        <w:trPr>
          <w:jc w:val="center"/>
        </w:trPr>
        <w:tc>
          <w:tcPr>
            <w:tcW w:w="4540" w:type="dxa"/>
          </w:tcPr>
          <w:p w:rsidR="003B3300" w:rsidRDefault="003B3300" w:rsidP="003B3300">
            <w:pPr>
              <w:jc w:val="center"/>
              <w:rPr>
                <w:rFonts w:ascii="Times New Roman" w:hAnsi="Times New Roman" w:cs="Times New Roman"/>
                <w:noProof/>
                <w:sz w:val="24"/>
                <w:lang w:eastAsia="es-MX"/>
              </w:rPr>
            </w:pPr>
            <w:r>
              <w:rPr>
                <w:rFonts w:ascii="Times New Roman" w:hAnsi="Times New Roman" w:cs="Times New Roman"/>
                <w:noProof/>
                <w:sz w:val="24"/>
                <w:lang w:eastAsia="es-MX"/>
              </w:rPr>
              <w:t>Siembra de semilla</w:t>
            </w:r>
          </w:p>
        </w:tc>
        <w:tc>
          <w:tcPr>
            <w:tcW w:w="4356" w:type="dxa"/>
          </w:tcPr>
          <w:p w:rsidR="003B3300" w:rsidRDefault="003B3300" w:rsidP="003B3300">
            <w:pPr>
              <w:jc w:val="center"/>
              <w:rPr>
                <w:rFonts w:ascii="Times New Roman" w:hAnsi="Times New Roman" w:cs="Times New Roman"/>
                <w:noProof/>
                <w:sz w:val="24"/>
                <w:lang w:eastAsia="es-MX"/>
              </w:rPr>
            </w:pPr>
            <w:r>
              <w:rPr>
                <w:rFonts w:ascii="Times New Roman" w:hAnsi="Times New Roman" w:cs="Times New Roman"/>
                <w:noProof/>
                <w:sz w:val="24"/>
                <w:lang w:eastAsia="es-MX"/>
              </w:rPr>
              <w:t>Germinacion</w:t>
            </w:r>
          </w:p>
        </w:tc>
        <w:tc>
          <w:tcPr>
            <w:tcW w:w="4304" w:type="dxa"/>
          </w:tcPr>
          <w:p w:rsidR="003B3300" w:rsidRDefault="003B3300" w:rsidP="003B3300">
            <w:pPr>
              <w:jc w:val="center"/>
              <w:rPr>
                <w:rFonts w:ascii="Times New Roman" w:hAnsi="Times New Roman" w:cs="Times New Roman"/>
                <w:noProof/>
                <w:sz w:val="24"/>
                <w:lang w:eastAsia="es-MX"/>
              </w:rPr>
            </w:pPr>
            <w:r>
              <w:rPr>
                <w:rFonts w:ascii="Times New Roman" w:hAnsi="Times New Roman" w:cs="Times New Roman"/>
                <w:noProof/>
                <w:sz w:val="24"/>
                <w:lang w:eastAsia="es-MX"/>
              </w:rPr>
              <w:t>Planta</w:t>
            </w:r>
          </w:p>
        </w:tc>
      </w:tr>
      <w:tr w:rsidR="003B3300" w:rsidTr="00122CFA">
        <w:trPr>
          <w:jc w:val="center"/>
        </w:trPr>
        <w:tc>
          <w:tcPr>
            <w:tcW w:w="4540" w:type="dxa"/>
          </w:tcPr>
          <w:p w:rsidR="003B3300" w:rsidRDefault="003B3300" w:rsidP="003B3300">
            <w:pPr>
              <w:jc w:val="both"/>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53596DCC" wp14:editId="28D61BBA">
                  <wp:extent cx="2745740" cy="2215978"/>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ivero .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09115" cy="2267126"/>
                          </a:xfrm>
                          <a:prstGeom prst="rect">
                            <a:avLst/>
                          </a:prstGeom>
                        </pic:spPr>
                      </pic:pic>
                    </a:graphicData>
                  </a:graphic>
                </wp:inline>
              </w:drawing>
            </w:r>
          </w:p>
        </w:tc>
        <w:tc>
          <w:tcPr>
            <w:tcW w:w="4356" w:type="dxa"/>
          </w:tcPr>
          <w:p w:rsidR="003B3300" w:rsidRDefault="003B3300" w:rsidP="003B3300">
            <w:pPr>
              <w:jc w:val="both"/>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38F288A3" wp14:editId="4B70956E">
                  <wp:extent cx="2613301" cy="221551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vero 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95311" cy="2285041"/>
                          </a:xfrm>
                          <a:prstGeom prst="rect">
                            <a:avLst/>
                          </a:prstGeom>
                        </pic:spPr>
                      </pic:pic>
                    </a:graphicData>
                  </a:graphic>
                </wp:inline>
              </w:drawing>
            </w:r>
          </w:p>
        </w:tc>
        <w:tc>
          <w:tcPr>
            <w:tcW w:w="4304" w:type="dxa"/>
          </w:tcPr>
          <w:p w:rsidR="003B3300" w:rsidRDefault="003B3300" w:rsidP="003B3300">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392169FD" wp14:editId="51EBDE42">
                  <wp:extent cx="2558208" cy="2191264"/>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vero 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03218" cy="2229818"/>
                          </a:xfrm>
                          <a:prstGeom prst="rect">
                            <a:avLst/>
                          </a:prstGeom>
                        </pic:spPr>
                      </pic:pic>
                    </a:graphicData>
                  </a:graphic>
                </wp:inline>
              </w:drawing>
            </w:r>
          </w:p>
        </w:tc>
      </w:tr>
      <w:tr w:rsidR="00BA67BB" w:rsidTr="00FB637C">
        <w:trPr>
          <w:jc w:val="center"/>
        </w:trPr>
        <w:tc>
          <w:tcPr>
            <w:tcW w:w="13200" w:type="dxa"/>
            <w:gridSpan w:val="3"/>
          </w:tcPr>
          <w:p w:rsidR="00BA67BB" w:rsidRDefault="00BA67BB" w:rsidP="003B3300">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extent cx="5232400" cy="2809875"/>
                  <wp:effectExtent l="0" t="0" r="635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1.png"/>
                          <pic:cNvPicPr/>
                        </pic:nvPicPr>
                        <pic:blipFill>
                          <a:blip r:embed="rId14">
                            <a:extLst>
                              <a:ext uri="{28A0092B-C50C-407E-A947-70E740481C1C}">
                                <a14:useLocalDpi xmlns:a14="http://schemas.microsoft.com/office/drawing/2010/main" val="0"/>
                              </a:ext>
                            </a:extLst>
                          </a:blip>
                          <a:stretch>
                            <a:fillRect/>
                          </a:stretch>
                        </pic:blipFill>
                        <pic:spPr>
                          <a:xfrm>
                            <a:off x="0" y="0"/>
                            <a:ext cx="5232400" cy="2809875"/>
                          </a:xfrm>
                          <a:prstGeom prst="rect">
                            <a:avLst/>
                          </a:prstGeom>
                        </pic:spPr>
                      </pic:pic>
                    </a:graphicData>
                  </a:graphic>
                </wp:inline>
              </w:drawing>
            </w:r>
          </w:p>
        </w:tc>
      </w:tr>
      <w:tr w:rsidR="00BA67BB" w:rsidTr="00FB637C">
        <w:trPr>
          <w:jc w:val="center"/>
        </w:trPr>
        <w:tc>
          <w:tcPr>
            <w:tcW w:w="13200" w:type="dxa"/>
            <w:gridSpan w:val="3"/>
          </w:tcPr>
          <w:p w:rsidR="00BA67BB" w:rsidRDefault="00BA67BB" w:rsidP="003B3300">
            <w:pPr>
              <w:jc w:val="center"/>
              <w:rPr>
                <w:rFonts w:ascii="Times New Roman" w:hAnsi="Times New Roman" w:cs="Times New Roman"/>
                <w:noProof/>
                <w:sz w:val="24"/>
                <w:lang w:eastAsia="es-MX"/>
              </w:rPr>
            </w:pPr>
            <w:r>
              <w:rPr>
                <w:rFonts w:ascii="Times New Roman" w:hAnsi="Times New Roman" w:cs="Times New Roman"/>
                <w:noProof/>
                <w:sz w:val="24"/>
                <w:lang w:eastAsia="es-MX"/>
              </w:rPr>
              <w:t xml:space="preserve">Proceso final.  </w:t>
            </w:r>
          </w:p>
        </w:tc>
      </w:tr>
    </w:tbl>
    <w:p w:rsidR="0032587F" w:rsidRDefault="0032587F" w:rsidP="0032587F">
      <w:pPr>
        <w:jc w:val="both"/>
        <w:rPr>
          <w:rFonts w:ascii="Times New Roman" w:hAnsi="Times New Roman" w:cs="Times New Roman"/>
          <w:sz w:val="24"/>
        </w:rPr>
      </w:pPr>
    </w:p>
    <w:p w:rsidR="00BF0CC0" w:rsidRDefault="00BF0CC0" w:rsidP="00BF0CC0">
      <w:pPr>
        <w:jc w:val="both"/>
        <w:rPr>
          <w:rFonts w:ascii="Times New Roman" w:hAnsi="Times New Roman" w:cs="Times New Roman"/>
          <w:sz w:val="24"/>
        </w:rPr>
      </w:pPr>
    </w:p>
    <w:p w:rsidR="00BF0CC0" w:rsidRDefault="00BF0CC0" w:rsidP="00BF0CC0">
      <w:pPr>
        <w:jc w:val="both"/>
        <w:rPr>
          <w:rFonts w:ascii="Times New Roman" w:hAnsi="Times New Roman" w:cs="Times New Roman"/>
          <w:sz w:val="24"/>
        </w:rPr>
      </w:pPr>
    </w:p>
    <w:p w:rsidR="007E1FD9" w:rsidRPr="00740AB6" w:rsidRDefault="00740AB6" w:rsidP="00740AB6">
      <w:pPr>
        <w:jc w:val="center"/>
        <w:rPr>
          <w:rFonts w:ascii="Times New Roman" w:hAnsi="Times New Roman" w:cs="Times New Roman"/>
          <w:b/>
          <w:sz w:val="24"/>
        </w:rPr>
      </w:pPr>
      <w:r w:rsidRPr="00740AB6">
        <w:rPr>
          <w:rFonts w:ascii="Times New Roman" w:hAnsi="Times New Roman" w:cs="Times New Roman"/>
          <w:b/>
          <w:sz w:val="24"/>
        </w:rPr>
        <w:lastRenderedPageBreak/>
        <w:t xml:space="preserve">Solicitud de arboles </w:t>
      </w:r>
    </w:p>
    <w:p w:rsidR="00BF0CC0" w:rsidRPr="00BF0CC0" w:rsidRDefault="00BF0CC0" w:rsidP="00BF0CC0">
      <w:pPr>
        <w:pStyle w:val="Prrafodelista"/>
        <w:numPr>
          <w:ilvl w:val="0"/>
          <w:numId w:val="1"/>
        </w:numPr>
        <w:jc w:val="both"/>
        <w:rPr>
          <w:rFonts w:ascii="Times New Roman" w:hAnsi="Times New Roman" w:cs="Times New Roman"/>
          <w:sz w:val="24"/>
        </w:rPr>
      </w:pPr>
      <w:r w:rsidRPr="00BF0CC0">
        <w:rPr>
          <w:rFonts w:ascii="Times New Roman" w:hAnsi="Times New Roman" w:cs="Times New Roman"/>
          <w:sz w:val="24"/>
        </w:rPr>
        <w:t xml:space="preserve">5 de octubre se hizo solicitud a las oficinas de </w:t>
      </w:r>
      <w:r w:rsidRPr="00BF0CC0">
        <w:rPr>
          <w:rFonts w:ascii="Times New Roman" w:hAnsi="Times New Roman" w:cs="Times New Roman"/>
          <w:b/>
          <w:sz w:val="24"/>
        </w:rPr>
        <w:t xml:space="preserve">CONAFOR </w:t>
      </w:r>
      <w:r w:rsidRPr="00BF0CC0">
        <w:rPr>
          <w:rFonts w:ascii="Times New Roman" w:hAnsi="Times New Roman" w:cs="Times New Roman"/>
          <w:sz w:val="24"/>
        </w:rPr>
        <w:t xml:space="preserve">para la donación de árboles de diferentes especies de la región, una vez autorizado se acudió a las oficinas de Zapopan Jalisco el día 07/11/2018 para firmar la autorización, la gerencia del estado de Jalisco aprobó únicamente la especie </w:t>
      </w:r>
      <w:r w:rsidRPr="00BF0CC0">
        <w:rPr>
          <w:rFonts w:ascii="Times New Roman" w:hAnsi="Times New Roman" w:cs="Times New Roman"/>
          <w:i/>
          <w:sz w:val="24"/>
        </w:rPr>
        <w:t xml:space="preserve">Pinus cembroides. </w:t>
      </w:r>
      <w:r w:rsidRPr="00BF0CC0">
        <w:rPr>
          <w:rFonts w:ascii="Times New Roman" w:hAnsi="Times New Roman" w:cs="Times New Roman"/>
          <w:sz w:val="24"/>
        </w:rPr>
        <w:t xml:space="preserve">Anexamos la orden de salida de la planta. </w:t>
      </w:r>
    </w:p>
    <w:p w:rsidR="003B3300" w:rsidRDefault="00BF0CC0" w:rsidP="00BF0CC0">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45597774" wp14:editId="1448702A">
            <wp:extent cx="3962400" cy="528002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AFOR.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65352" cy="5283959"/>
                    </a:xfrm>
                    <a:prstGeom prst="rect">
                      <a:avLst/>
                    </a:prstGeom>
                  </pic:spPr>
                </pic:pic>
              </a:graphicData>
            </a:graphic>
          </wp:inline>
        </w:drawing>
      </w:r>
    </w:p>
    <w:p w:rsidR="00740AB6" w:rsidRPr="00740AB6" w:rsidRDefault="00740AB6" w:rsidP="00740AB6">
      <w:pPr>
        <w:jc w:val="center"/>
        <w:rPr>
          <w:rFonts w:ascii="Times New Roman" w:hAnsi="Times New Roman" w:cs="Times New Roman"/>
          <w:b/>
          <w:sz w:val="24"/>
        </w:rPr>
      </w:pPr>
      <w:r w:rsidRPr="00740AB6">
        <w:rPr>
          <w:rFonts w:ascii="Times New Roman" w:hAnsi="Times New Roman" w:cs="Times New Roman"/>
          <w:b/>
          <w:sz w:val="24"/>
        </w:rPr>
        <w:t>Basureros clandestinos</w:t>
      </w:r>
    </w:p>
    <w:p w:rsidR="00BF0CC0" w:rsidRPr="00BF0CC0" w:rsidRDefault="00BF0CC0" w:rsidP="00BF0CC0">
      <w:pPr>
        <w:pStyle w:val="Prrafodelista"/>
        <w:numPr>
          <w:ilvl w:val="0"/>
          <w:numId w:val="1"/>
        </w:numPr>
        <w:jc w:val="both"/>
        <w:rPr>
          <w:rFonts w:ascii="Times New Roman" w:hAnsi="Times New Roman" w:cs="Times New Roman"/>
          <w:sz w:val="24"/>
        </w:rPr>
      </w:pPr>
      <w:r w:rsidRPr="00BF0CC0">
        <w:rPr>
          <w:rFonts w:ascii="Times New Roman" w:hAnsi="Times New Roman" w:cs="Times New Roman"/>
          <w:b/>
          <w:sz w:val="24"/>
        </w:rPr>
        <w:t xml:space="preserve">Viernes 09 de noviembre </w:t>
      </w:r>
      <w:r w:rsidRPr="00BF0CC0">
        <w:rPr>
          <w:rFonts w:ascii="Times New Roman" w:hAnsi="Times New Roman" w:cs="Times New Roman"/>
          <w:sz w:val="24"/>
        </w:rPr>
        <w:t xml:space="preserve">del año en curso, en la calle Leona Vicario que colinda con terreno de la Escuela Secundaria Técnica número 17 (ETA) se recolectaron 8 basureros clandestinos y uno más en Leona Vicario esquina con calle Hidalgo, los cuales fueron identificados a través de un recorrido por la zona y se tomaron fotografías como evidencia. Estos basureros tenían alrededor de 2 años según personas que por ahí transitan, de los cuales se recolectaron 9 volteos de desechos </w:t>
      </w:r>
      <w:r w:rsidRPr="00BF0CC0">
        <w:rPr>
          <w:rFonts w:ascii="Times New Roman" w:hAnsi="Times New Roman" w:cs="Times New Roman"/>
          <w:sz w:val="24"/>
        </w:rPr>
        <w:lastRenderedPageBreak/>
        <w:t xml:space="preserve">(Basura de todo tipo) que fueron llevados a el relleno municipal, estas acciones se llevaron a cabo con la ayuda de 3 volteos y una retro excavadora del H. Ayuntamiento de Tecolotlán. </w:t>
      </w:r>
    </w:p>
    <w:p w:rsidR="00BF0CC0" w:rsidRPr="00E06629" w:rsidRDefault="00BF0CC0" w:rsidP="00BF0CC0">
      <w:pPr>
        <w:jc w:val="center"/>
        <w:rPr>
          <w:rFonts w:ascii="Times New Roman" w:hAnsi="Times New Roman" w:cs="Times New Roman"/>
          <w:b/>
          <w:sz w:val="24"/>
        </w:rPr>
      </w:pPr>
      <w:r w:rsidRPr="00E06629">
        <w:rPr>
          <w:rFonts w:ascii="Times New Roman" w:hAnsi="Times New Roman" w:cs="Times New Roman"/>
          <w:b/>
          <w:sz w:val="24"/>
        </w:rPr>
        <w:t xml:space="preserve">Anexo fotografías </w:t>
      </w:r>
    </w:p>
    <w:tbl>
      <w:tblPr>
        <w:tblStyle w:val="Tablaconcuadrcula"/>
        <w:tblW w:w="0" w:type="auto"/>
        <w:jc w:val="center"/>
        <w:tblLook w:val="04A0" w:firstRow="1" w:lastRow="0" w:firstColumn="1" w:lastColumn="0" w:noHBand="0" w:noVBand="1"/>
      </w:tblPr>
      <w:tblGrid>
        <w:gridCol w:w="4409"/>
        <w:gridCol w:w="4419"/>
      </w:tblGrid>
      <w:tr w:rsidR="00BF0CC0" w:rsidTr="001967E3">
        <w:trPr>
          <w:jc w:val="center"/>
        </w:trPr>
        <w:tc>
          <w:tcPr>
            <w:tcW w:w="5316" w:type="dxa"/>
          </w:tcPr>
          <w:p w:rsidR="00BF0CC0" w:rsidRPr="000A77C4" w:rsidRDefault="00BF0CC0" w:rsidP="001967E3">
            <w:pPr>
              <w:jc w:val="center"/>
              <w:rPr>
                <w:rFonts w:ascii="Times New Roman" w:hAnsi="Times New Roman" w:cs="Times New Roman"/>
                <w:b/>
                <w:sz w:val="32"/>
              </w:rPr>
            </w:pPr>
            <w:r>
              <w:rPr>
                <w:rFonts w:ascii="Times New Roman" w:hAnsi="Times New Roman" w:cs="Times New Roman"/>
                <w:b/>
                <w:sz w:val="32"/>
              </w:rPr>
              <w:t xml:space="preserve">Antes </w:t>
            </w:r>
          </w:p>
        </w:tc>
        <w:tc>
          <w:tcPr>
            <w:tcW w:w="4414" w:type="dxa"/>
          </w:tcPr>
          <w:p w:rsidR="00BF0CC0" w:rsidRPr="000A77C4" w:rsidRDefault="00BF0CC0" w:rsidP="001967E3">
            <w:pPr>
              <w:jc w:val="center"/>
              <w:rPr>
                <w:rFonts w:ascii="Times New Roman" w:hAnsi="Times New Roman" w:cs="Times New Roman"/>
                <w:b/>
                <w:sz w:val="24"/>
              </w:rPr>
            </w:pPr>
            <w:r w:rsidRPr="000A77C4">
              <w:rPr>
                <w:rFonts w:ascii="Times New Roman" w:hAnsi="Times New Roman" w:cs="Times New Roman"/>
                <w:b/>
                <w:sz w:val="32"/>
              </w:rPr>
              <w:t>Después</w:t>
            </w:r>
          </w:p>
        </w:tc>
      </w:tr>
      <w:tr w:rsidR="00BF0CC0" w:rsidTr="001967E3">
        <w:trPr>
          <w:jc w:val="center"/>
        </w:trPr>
        <w:tc>
          <w:tcPr>
            <w:tcW w:w="5316" w:type="dxa"/>
          </w:tcPr>
          <w:p w:rsidR="00BF0CC0" w:rsidRDefault="00BF0CC0" w:rsidP="001967E3">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3F70089B" wp14:editId="480706A3">
                  <wp:extent cx="3171825" cy="2323322"/>
                  <wp:effectExtent l="0" t="0" r="0" b="127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70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88498" cy="2335535"/>
                          </a:xfrm>
                          <a:prstGeom prst="rect">
                            <a:avLst/>
                          </a:prstGeom>
                        </pic:spPr>
                      </pic:pic>
                    </a:graphicData>
                  </a:graphic>
                </wp:inline>
              </w:drawing>
            </w:r>
          </w:p>
        </w:tc>
        <w:tc>
          <w:tcPr>
            <w:tcW w:w="4414" w:type="dxa"/>
          </w:tcPr>
          <w:p w:rsidR="00BF0CC0" w:rsidRDefault="00BF0CC0" w:rsidP="001967E3">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50967D5F" wp14:editId="38547D67">
                  <wp:extent cx="3188545" cy="2219960"/>
                  <wp:effectExtent l="0" t="0" r="0"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018003.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00293" cy="2228139"/>
                          </a:xfrm>
                          <a:prstGeom prst="rect">
                            <a:avLst/>
                          </a:prstGeom>
                        </pic:spPr>
                      </pic:pic>
                    </a:graphicData>
                  </a:graphic>
                </wp:inline>
              </w:drawing>
            </w:r>
          </w:p>
        </w:tc>
      </w:tr>
      <w:tr w:rsidR="00BF0CC0" w:rsidTr="001967E3">
        <w:trPr>
          <w:jc w:val="center"/>
        </w:trPr>
        <w:tc>
          <w:tcPr>
            <w:tcW w:w="5316" w:type="dxa"/>
          </w:tcPr>
          <w:p w:rsidR="00BF0CC0" w:rsidRDefault="00BF0CC0" w:rsidP="001967E3">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1C5BB4BB" wp14:editId="05313B62">
                  <wp:extent cx="3180081" cy="2385060"/>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170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82987" cy="2387240"/>
                          </a:xfrm>
                          <a:prstGeom prst="rect">
                            <a:avLst/>
                          </a:prstGeom>
                        </pic:spPr>
                      </pic:pic>
                    </a:graphicData>
                  </a:graphic>
                </wp:inline>
              </w:drawing>
            </w:r>
          </w:p>
        </w:tc>
        <w:tc>
          <w:tcPr>
            <w:tcW w:w="4414" w:type="dxa"/>
          </w:tcPr>
          <w:p w:rsidR="00BF0CC0" w:rsidRDefault="00BF0CC0" w:rsidP="001967E3">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4CBFE316" wp14:editId="78779D94">
                  <wp:extent cx="3142615" cy="2404394"/>
                  <wp:effectExtent l="0" t="0" r="63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1018002.JPG"/>
                          <pic:cNvPicPr/>
                        </pic:nvPicPr>
                        <pic:blipFill rotWithShape="1">
                          <a:blip r:embed="rId19" cstate="print">
                            <a:extLst>
                              <a:ext uri="{28A0092B-C50C-407E-A947-70E740481C1C}">
                                <a14:useLocalDpi xmlns:a14="http://schemas.microsoft.com/office/drawing/2010/main" val="0"/>
                              </a:ext>
                            </a:extLst>
                          </a:blip>
                          <a:srcRect l="10476" t="5820"/>
                          <a:stretch/>
                        </pic:blipFill>
                        <pic:spPr bwMode="auto">
                          <a:xfrm>
                            <a:off x="0" y="0"/>
                            <a:ext cx="3147795" cy="2408357"/>
                          </a:xfrm>
                          <a:prstGeom prst="rect">
                            <a:avLst/>
                          </a:prstGeom>
                          <a:ln>
                            <a:noFill/>
                          </a:ln>
                          <a:extLst>
                            <a:ext uri="{53640926-AAD7-44D8-BBD7-CCE9431645EC}">
                              <a14:shadowObscured xmlns:a14="http://schemas.microsoft.com/office/drawing/2010/main"/>
                            </a:ext>
                          </a:extLst>
                        </pic:spPr>
                      </pic:pic>
                    </a:graphicData>
                  </a:graphic>
                </wp:inline>
              </w:drawing>
            </w:r>
          </w:p>
        </w:tc>
      </w:tr>
      <w:tr w:rsidR="00BF0CC0" w:rsidTr="001967E3">
        <w:trPr>
          <w:jc w:val="center"/>
        </w:trPr>
        <w:tc>
          <w:tcPr>
            <w:tcW w:w="5316" w:type="dxa"/>
          </w:tcPr>
          <w:p w:rsidR="00BF0CC0" w:rsidRDefault="00BF0CC0" w:rsidP="001967E3">
            <w:pPr>
              <w:jc w:val="center"/>
              <w:rPr>
                <w:rFonts w:ascii="Times New Roman" w:hAnsi="Times New Roman" w:cs="Times New Roman"/>
                <w:noProof/>
                <w:sz w:val="24"/>
                <w:lang w:eastAsia="es-MX"/>
              </w:rPr>
            </w:pPr>
            <w:r>
              <w:rPr>
                <w:rFonts w:ascii="Times New Roman" w:hAnsi="Times New Roman" w:cs="Times New Roman"/>
                <w:noProof/>
                <w:sz w:val="24"/>
                <w:lang w:eastAsia="es-MX"/>
              </w:rPr>
              <w:lastRenderedPageBreak/>
              <w:drawing>
                <wp:inline distT="0" distB="0" distL="0" distR="0" wp14:anchorId="1FE527C3" wp14:editId="35331405">
                  <wp:extent cx="3167380" cy="2375535"/>
                  <wp:effectExtent l="0" t="0" r="0" b="571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170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72159" cy="2379119"/>
                          </a:xfrm>
                          <a:prstGeom prst="rect">
                            <a:avLst/>
                          </a:prstGeom>
                        </pic:spPr>
                      </pic:pic>
                    </a:graphicData>
                  </a:graphic>
                </wp:inline>
              </w:drawing>
            </w:r>
          </w:p>
        </w:tc>
        <w:tc>
          <w:tcPr>
            <w:tcW w:w="4414" w:type="dxa"/>
          </w:tcPr>
          <w:p w:rsidR="00BF0CC0" w:rsidRDefault="00BF0CC0" w:rsidP="001967E3">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0393D5CB" wp14:editId="597D7548">
                  <wp:extent cx="3053715" cy="2352675"/>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asurero.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55382" cy="2353959"/>
                          </a:xfrm>
                          <a:prstGeom prst="rect">
                            <a:avLst/>
                          </a:prstGeom>
                        </pic:spPr>
                      </pic:pic>
                    </a:graphicData>
                  </a:graphic>
                </wp:inline>
              </w:drawing>
            </w:r>
          </w:p>
        </w:tc>
      </w:tr>
    </w:tbl>
    <w:p w:rsidR="00BF0CC0" w:rsidRDefault="00BF0CC0" w:rsidP="00BF0CC0">
      <w:pPr>
        <w:jc w:val="center"/>
        <w:rPr>
          <w:rFonts w:ascii="Times New Roman" w:hAnsi="Times New Roman" w:cs="Times New Roman"/>
          <w:sz w:val="24"/>
        </w:rPr>
      </w:pPr>
    </w:p>
    <w:p w:rsidR="00BF0CC0" w:rsidRPr="00740AB6" w:rsidRDefault="00740AB6" w:rsidP="00740AB6">
      <w:pPr>
        <w:jc w:val="center"/>
        <w:rPr>
          <w:rFonts w:ascii="Times New Roman" w:hAnsi="Times New Roman" w:cs="Times New Roman"/>
          <w:b/>
          <w:sz w:val="24"/>
        </w:rPr>
      </w:pPr>
      <w:r w:rsidRPr="00740AB6">
        <w:rPr>
          <w:rFonts w:ascii="Times New Roman" w:hAnsi="Times New Roman" w:cs="Times New Roman"/>
          <w:b/>
          <w:sz w:val="24"/>
        </w:rPr>
        <w:t xml:space="preserve">Residuos electrónicos </w:t>
      </w:r>
    </w:p>
    <w:p w:rsidR="00BF0CC0" w:rsidRPr="00BF0CC0" w:rsidRDefault="00BF0CC0" w:rsidP="00BF0CC0">
      <w:pPr>
        <w:pStyle w:val="Prrafodelista"/>
        <w:numPr>
          <w:ilvl w:val="0"/>
          <w:numId w:val="1"/>
        </w:numPr>
        <w:jc w:val="both"/>
        <w:rPr>
          <w:rFonts w:ascii="Times New Roman" w:hAnsi="Times New Roman" w:cs="Times New Roman"/>
          <w:sz w:val="24"/>
        </w:rPr>
      </w:pPr>
      <w:r w:rsidRPr="00BF0CC0">
        <w:rPr>
          <w:rFonts w:ascii="Times New Roman" w:hAnsi="Times New Roman" w:cs="Times New Roman"/>
          <w:b/>
          <w:sz w:val="24"/>
        </w:rPr>
        <w:t>Viernes 16 de noviembre</w:t>
      </w:r>
      <w:r w:rsidRPr="00BF0CC0">
        <w:rPr>
          <w:rFonts w:ascii="Times New Roman" w:hAnsi="Times New Roman" w:cs="Times New Roman"/>
          <w:sz w:val="24"/>
        </w:rPr>
        <w:t xml:space="preserve"> del año en curso, se recolectaron los residuos electrónicos de los domicilios calle del rastro s/n y Avenida Juárez # 268, los cuales fueron reportados por el personal del rastro y servicios municipales, se avisó al Presidente Municipal</w:t>
      </w:r>
      <w:r w:rsidRPr="00BF0CC0">
        <w:rPr>
          <w:rFonts w:ascii="Times New Roman" w:hAnsi="Times New Roman" w:cs="Times New Roman"/>
          <w:b/>
          <w:sz w:val="24"/>
        </w:rPr>
        <w:t xml:space="preserve"> Lic. Ricardo Ramírez Ruelas </w:t>
      </w:r>
      <w:r w:rsidRPr="00BF0CC0">
        <w:rPr>
          <w:rFonts w:ascii="Times New Roman" w:hAnsi="Times New Roman" w:cs="Times New Roman"/>
          <w:sz w:val="24"/>
        </w:rPr>
        <w:t xml:space="preserve">quien dio instrucciones para retirarlos y nos facilitó vehículo para transportarlos a su destino final el </w:t>
      </w:r>
      <w:proofErr w:type="spellStart"/>
      <w:r w:rsidRPr="00BF0CC0">
        <w:rPr>
          <w:rFonts w:ascii="Times New Roman" w:hAnsi="Times New Roman" w:cs="Times New Roman"/>
          <w:sz w:val="24"/>
        </w:rPr>
        <w:t>Tepehuaje</w:t>
      </w:r>
      <w:proofErr w:type="spellEnd"/>
      <w:r w:rsidRPr="00BF0CC0">
        <w:rPr>
          <w:rFonts w:ascii="Times New Roman" w:hAnsi="Times New Roman" w:cs="Times New Roman"/>
          <w:sz w:val="24"/>
        </w:rPr>
        <w:t xml:space="preserve"> Municipio de San Martin Hidalgo, Jalisco, donde se encargan de almacenarlos, desensamblados, para luego ser reciclados.</w:t>
      </w:r>
    </w:p>
    <w:p w:rsidR="00BF0CC0" w:rsidRDefault="00BF0CC0" w:rsidP="00BF0CC0">
      <w:pPr>
        <w:jc w:val="center"/>
        <w:rPr>
          <w:rFonts w:ascii="Times New Roman" w:hAnsi="Times New Roman" w:cs="Times New Roman"/>
          <w:sz w:val="24"/>
        </w:rPr>
      </w:pPr>
      <w:r>
        <w:rPr>
          <w:rFonts w:ascii="Times New Roman" w:hAnsi="Times New Roman" w:cs="Times New Roman"/>
          <w:sz w:val="24"/>
        </w:rPr>
        <w:t>Anexo fotografías.</w:t>
      </w:r>
    </w:p>
    <w:p w:rsidR="00BF0CC0" w:rsidRDefault="00BF0CC0" w:rsidP="00BF0CC0">
      <w:pPr>
        <w:jc w:val="both"/>
        <w:rPr>
          <w:rFonts w:ascii="Times New Roman" w:hAnsi="Times New Roman" w:cs="Times New Roman"/>
          <w:sz w:val="24"/>
        </w:rPr>
      </w:pPr>
    </w:p>
    <w:tbl>
      <w:tblPr>
        <w:tblStyle w:val="Tablaconcuadrcula"/>
        <w:tblW w:w="0" w:type="auto"/>
        <w:tblLook w:val="04A0" w:firstRow="1" w:lastRow="0" w:firstColumn="1" w:lastColumn="0" w:noHBand="0" w:noVBand="1"/>
      </w:tblPr>
      <w:tblGrid>
        <w:gridCol w:w="4612"/>
        <w:gridCol w:w="4216"/>
      </w:tblGrid>
      <w:tr w:rsidR="00BF0CC0" w:rsidTr="00BF0CC0">
        <w:tc>
          <w:tcPr>
            <w:tcW w:w="4612" w:type="dxa"/>
          </w:tcPr>
          <w:p w:rsidR="00BF0CC0" w:rsidRPr="00513FB5" w:rsidRDefault="00BF0CC0" w:rsidP="001967E3">
            <w:pPr>
              <w:jc w:val="center"/>
              <w:rPr>
                <w:rFonts w:ascii="Times New Roman" w:hAnsi="Times New Roman" w:cs="Times New Roman"/>
                <w:sz w:val="28"/>
              </w:rPr>
            </w:pPr>
            <w:r>
              <w:rPr>
                <w:rFonts w:ascii="Times New Roman" w:hAnsi="Times New Roman" w:cs="Times New Roman"/>
                <w:sz w:val="28"/>
              </w:rPr>
              <w:t xml:space="preserve">Antes </w:t>
            </w:r>
          </w:p>
        </w:tc>
        <w:tc>
          <w:tcPr>
            <w:tcW w:w="4216" w:type="dxa"/>
          </w:tcPr>
          <w:p w:rsidR="00BF0CC0" w:rsidRPr="00513FB5" w:rsidRDefault="00BF0CC0" w:rsidP="001967E3">
            <w:pPr>
              <w:jc w:val="center"/>
              <w:rPr>
                <w:rFonts w:ascii="Times New Roman" w:hAnsi="Times New Roman" w:cs="Times New Roman"/>
                <w:sz w:val="28"/>
              </w:rPr>
            </w:pPr>
            <w:r>
              <w:rPr>
                <w:rFonts w:ascii="Times New Roman" w:hAnsi="Times New Roman" w:cs="Times New Roman"/>
                <w:sz w:val="28"/>
              </w:rPr>
              <w:t xml:space="preserve">Después </w:t>
            </w:r>
          </w:p>
        </w:tc>
      </w:tr>
      <w:tr w:rsidR="00BF0CC0" w:rsidTr="00BF0CC0">
        <w:tc>
          <w:tcPr>
            <w:tcW w:w="4612" w:type="dxa"/>
          </w:tcPr>
          <w:p w:rsidR="00BF0CC0" w:rsidRDefault="00BF0CC0" w:rsidP="001967E3">
            <w:r>
              <w:rPr>
                <w:noProof/>
                <w:lang w:eastAsia="es-MX"/>
              </w:rPr>
              <w:drawing>
                <wp:inline distT="0" distB="0" distL="0" distR="0" wp14:anchorId="76D99349" wp14:editId="13F45939">
                  <wp:extent cx="3289051" cy="2466975"/>
                  <wp:effectExtent l="0" t="0" r="698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101798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15322" cy="2486680"/>
                          </a:xfrm>
                          <a:prstGeom prst="rect">
                            <a:avLst/>
                          </a:prstGeom>
                        </pic:spPr>
                      </pic:pic>
                    </a:graphicData>
                  </a:graphic>
                </wp:inline>
              </w:drawing>
            </w:r>
          </w:p>
        </w:tc>
        <w:tc>
          <w:tcPr>
            <w:tcW w:w="4216" w:type="dxa"/>
          </w:tcPr>
          <w:p w:rsidR="00BF0CC0" w:rsidRDefault="00BF0CC0" w:rsidP="001967E3">
            <w:r>
              <w:rPr>
                <w:noProof/>
                <w:lang w:eastAsia="es-MX"/>
              </w:rPr>
              <w:drawing>
                <wp:inline distT="0" distB="0" distL="0" distR="0" wp14:anchorId="200FA35F" wp14:editId="12FB27D1">
                  <wp:extent cx="2998573" cy="2399665"/>
                  <wp:effectExtent l="0" t="0" r="0"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lectronica.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10168" cy="2408944"/>
                          </a:xfrm>
                          <a:prstGeom prst="rect">
                            <a:avLst/>
                          </a:prstGeom>
                        </pic:spPr>
                      </pic:pic>
                    </a:graphicData>
                  </a:graphic>
                </wp:inline>
              </w:drawing>
            </w:r>
          </w:p>
        </w:tc>
      </w:tr>
      <w:tr w:rsidR="00BF0CC0" w:rsidTr="00BF0CC0">
        <w:tc>
          <w:tcPr>
            <w:tcW w:w="4612" w:type="dxa"/>
          </w:tcPr>
          <w:p w:rsidR="00BF0CC0" w:rsidRDefault="00BF0CC0" w:rsidP="001967E3">
            <w:pPr>
              <w:rPr>
                <w:noProof/>
                <w:lang w:eastAsia="es-MX"/>
              </w:rPr>
            </w:pPr>
            <w:r>
              <w:rPr>
                <w:noProof/>
                <w:lang w:eastAsia="es-MX"/>
              </w:rPr>
              <w:lastRenderedPageBreak/>
              <w:drawing>
                <wp:inline distT="0" distB="0" distL="0" distR="0" wp14:anchorId="48332829" wp14:editId="6D987F50">
                  <wp:extent cx="3270421" cy="2369185"/>
                  <wp:effectExtent l="0" t="0" r="635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85646" cy="2380214"/>
                          </a:xfrm>
                          <a:prstGeom prst="rect">
                            <a:avLst/>
                          </a:prstGeom>
                        </pic:spPr>
                      </pic:pic>
                    </a:graphicData>
                  </a:graphic>
                </wp:inline>
              </w:drawing>
            </w:r>
          </w:p>
        </w:tc>
        <w:tc>
          <w:tcPr>
            <w:tcW w:w="4216" w:type="dxa"/>
          </w:tcPr>
          <w:p w:rsidR="00BF0CC0" w:rsidRDefault="00BF0CC0" w:rsidP="001967E3">
            <w:pPr>
              <w:rPr>
                <w:noProof/>
                <w:lang w:eastAsia="es-MX"/>
              </w:rPr>
            </w:pPr>
            <w:r>
              <w:rPr>
                <w:noProof/>
                <w:lang w:eastAsia="es-MX"/>
              </w:rPr>
              <w:drawing>
                <wp:inline distT="0" distB="0" distL="0" distR="0" wp14:anchorId="0E5918C6" wp14:editId="0B182F63">
                  <wp:extent cx="2982098" cy="2290057"/>
                  <wp:effectExtent l="0" t="0" r="889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png"/>
                          <pic:cNvPicPr/>
                        </pic:nvPicPr>
                        <pic:blipFill rotWithShape="1">
                          <a:blip r:embed="rId25" cstate="print">
                            <a:extLst>
                              <a:ext uri="{28A0092B-C50C-407E-A947-70E740481C1C}">
                                <a14:useLocalDpi xmlns:a14="http://schemas.microsoft.com/office/drawing/2010/main" val="0"/>
                              </a:ext>
                            </a:extLst>
                          </a:blip>
                          <a:srcRect t="2797" r="21344"/>
                          <a:stretch/>
                        </pic:blipFill>
                        <pic:spPr bwMode="auto">
                          <a:xfrm>
                            <a:off x="0" y="0"/>
                            <a:ext cx="3008465" cy="2310305"/>
                          </a:xfrm>
                          <a:prstGeom prst="rect">
                            <a:avLst/>
                          </a:prstGeom>
                          <a:ln>
                            <a:noFill/>
                          </a:ln>
                          <a:extLst>
                            <a:ext uri="{53640926-AAD7-44D8-BBD7-CCE9431645EC}">
                              <a14:shadowObscured xmlns:a14="http://schemas.microsoft.com/office/drawing/2010/main"/>
                            </a:ext>
                          </a:extLst>
                        </pic:spPr>
                      </pic:pic>
                    </a:graphicData>
                  </a:graphic>
                </wp:inline>
              </w:drawing>
            </w:r>
          </w:p>
        </w:tc>
      </w:tr>
    </w:tbl>
    <w:p w:rsidR="00BF0CC0" w:rsidRDefault="00BF0CC0" w:rsidP="00BF0CC0">
      <w:pPr>
        <w:jc w:val="both"/>
        <w:rPr>
          <w:rFonts w:ascii="Times New Roman" w:hAnsi="Times New Roman" w:cs="Times New Roman"/>
          <w:b/>
          <w:sz w:val="24"/>
        </w:rPr>
      </w:pPr>
    </w:p>
    <w:p w:rsidR="00BF0CC0" w:rsidRDefault="00BF0CC0" w:rsidP="00BF0CC0">
      <w:pPr>
        <w:jc w:val="both"/>
        <w:rPr>
          <w:rFonts w:ascii="Times New Roman" w:hAnsi="Times New Roman" w:cs="Times New Roman"/>
          <w:b/>
          <w:sz w:val="24"/>
        </w:rPr>
      </w:pPr>
    </w:p>
    <w:p w:rsidR="00BF0CC0" w:rsidRDefault="00740AB6" w:rsidP="00740AB6">
      <w:pPr>
        <w:jc w:val="center"/>
        <w:rPr>
          <w:rFonts w:ascii="Times New Roman" w:hAnsi="Times New Roman" w:cs="Times New Roman"/>
          <w:b/>
          <w:sz w:val="24"/>
        </w:rPr>
      </w:pPr>
      <w:r>
        <w:rPr>
          <w:rFonts w:ascii="Times New Roman" w:hAnsi="Times New Roman" w:cs="Times New Roman"/>
          <w:b/>
          <w:sz w:val="24"/>
        </w:rPr>
        <w:t>Trasplante de arboles</w:t>
      </w:r>
    </w:p>
    <w:p w:rsidR="00BF0CC0" w:rsidRPr="00BF0CC0" w:rsidRDefault="00BF0CC0" w:rsidP="00BF0CC0">
      <w:pPr>
        <w:pStyle w:val="Prrafodelista"/>
        <w:numPr>
          <w:ilvl w:val="0"/>
          <w:numId w:val="1"/>
        </w:numPr>
        <w:jc w:val="both"/>
        <w:rPr>
          <w:rFonts w:ascii="Times New Roman" w:hAnsi="Times New Roman" w:cs="Times New Roman"/>
          <w:noProof/>
          <w:sz w:val="24"/>
          <w:lang w:eastAsia="es-MX"/>
        </w:rPr>
      </w:pPr>
      <w:r w:rsidRPr="00BF0CC0">
        <w:rPr>
          <w:rFonts w:ascii="Times New Roman" w:hAnsi="Times New Roman" w:cs="Times New Roman"/>
          <w:b/>
          <w:sz w:val="24"/>
        </w:rPr>
        <w:t>21 de noviembre</w:t>
      </w:r>
      <w:r w:rsidRPr="00BF0CC0">
        <w:rPr>
          <w:rFonts w:ascii="Times New Roman" w:hAnsi="Times New Roman" w:cs="Times New Roman"/>
          <w:sz w:val="24"/>
        </w:rPr>
        <w:t xml:space="preserve"> se acudió a el vivero </w:t>
      </w:r>
      <w:r w:rsidRPr="00BF0CC0">
        <w:rPr>
          <w:rFonts w:ascii="Times New Roman" w:hAnsi="Times New Roman" w:cs="Times New Roman"/>
          <w:b/>
          <w:i/>
          <w:sz w:val="24"/>
        </w:rPr>
        <w:t>La Forestal</w:t>
      </w:r>
      <w:r w:rsidRPr="00BF0CC0">
        <w:rPr>
          <w:rFonts w:ascii="Times New Roman" w:hAnsi="Times New Roman" w:cs="Times New Roman"/>
          <w:sz w:val="24"/>
        </w:rPr>
        <w:t xml:space="preserve"> ubicado en el municipio de Sayula Jalisco para la recolección los árboles que fueron donados por la </w:t>
      </w:r>
      <w:r w:rsidRPr="00BF0CC0">
        <w:rPr>
          <w:rFonts w:ascii="Times New Roman" w:hAnsi="Times New Roman" w:cs="Times New Roman"/>
          <w:b/>
          <w:i/>
          <w:sz w:val="24"/>
        </w:rPr>
        <w:t>CONAFOR</w:t>
      </w:r>
      <w:r w:rsidRPr="00BF0CC0">
        <w:rPr>
          <w:rFonts w:ascii="Times New Roman" w:hAnsi="Times New Roman" w:cs="Times New Roman"/>
          <w:sz w:val="24"/>
        </w:rPr>
        <w:t xml:space="preserve">, la especie que se aprobó es </w:t>
      </w:r>
      <w:r w:rsidRPr="00BF0CC0">
        <w:rPr>
          <w:rFonts w:ascii="Times New Roman" w:hAnsi="Times New Roman" w:cs="Times New Roman"/>
          <w:i/>
          <w:sz w:val="24"/>
        </w:rPr>
        <w:t xml:space="preserve">Pinus cembroides, </w:t>
      </w:r>
      <w:r w:rsidRPr="00BF0CC0">
        <w:rPr>
          <w:rFonts w:ascii="Times New Roman" w:hAnsi="Times New Roman" w:cs="Times New Roman"/>
          <w:sz w:val="24"/>
        </w:rPr>
        <w:t>los cuales fueron trasplantados a bolsa de vivero para su desarrollo y crecimiento,</w:t>
      </w:r>
      <w:r w:rsidRPr="00BF0CC0">
        <w:rPr>
          <w:rFonts w:ascii="Times New Roman" w:hAnsi="Times New Roman" w:cs="Times New Roman"/>
          <w:i/>
          <w:sz w:val="24"/>
        </w:rPr>
        <w:t xml:space="preserve"> </w:t>
      </w:r>
      <w:r w:rsidRPr="00BF0CC0">
        <w:rPr>
          <w:rFonts w:ascii="Times New Roman" w:hAnsi="Times New Roman" w:cs="Times New Roman"/>
          <w:sz w:val="24"/>
        </w:rPr>
        <w:t xml:space="preserve">estos serán utilizados para el programa de reforestación de agencias, delegaciones, la presa y la cabecera municipal dentro de los meses mayo, junio y julio. Anexo fotografías.  </w:t>
      </w:r>
    </w:p>
    <w:p w:rsidR="00BF0CC0" w:rsidRDefault="00BF0CC0" w:rsidP="00BF0CC0">
      <w:pPr>
        <w:jc w:val="both"/>
        <w:rPr>
          <w:rFonts w:ascii="Times New Roman" w:hAnsi="Times New Roman" w:cs="Times New Roman"/>
          <w:noProof/>
          <w:sz w:val="24"/>
          <w:lang w:eastAsia="es-MX"/>
        </w:rPr>
      </w:pPr>
    </w:p>
    <w:p w:rsidR="00BF0CC0" w:rsidRDefault="00BF0CC0" w:rsidP="00BF0CC0">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03AAC52B" wp14:editId="495AC070">
            <wp:extent cx="3147976" cy="2361160"/>
            <wp:effectExtent l="0" t="0" r="0" b="127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2.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58403" cy="2368981"/>
                    </a:xfrm>
                    <a:prstGeom prst="rect">
                      <a:avLst/>
                    </a:prstGeom>
                  </pic:spPr>
                </pic:pic>
              </a:graphicData>
            </a:graphic>
          </wp:inline>
        </w:drawing>
      </w:r>
    </w:p>
    <w:p w:rsidR="00740AB6" w:rsidRDefault="00740AB6" w:rsidP="00BF0CC0">
      <w:pPr>
        <w:jc w:val="center"/>
        <w:rPr>
          <w:rFonts w:ascii="Times New Roman" w:hAnsi="Times New Roman" w:cs="Times New Roman"/>
          <w:sz w:val="24"/>
        </w:rPr>
      </w:pPr>
    </w:p>
    <w:p w:rsidR="00740AB6" w:rsidRDefault="00740AB6" w:rsidP="00BF0CC0">
      <w:pPr>
        <w:jc w:val="center"/>
        <w:rPr>
          <w:rFonts w:ascii="Times New Roman" w:hAnsi="Times New Roman" w:cs="Times New Roman"/>
          <w:sz w:val="24"/>
        </w:rPr>
      </w:pPr>
    </w:p>
    <w:p w:rsidR="00740AB6" w:rsidRDefault="00740AB6" w:rsidP="00BF0CC0">
      <w:pPr>
        <w:jc w:val="center"/>
        <w:rPr>
          <w:rFonts w:ascii="Times New Roman" w:hAnsi="Times New Roman" w:cs="Times New Roman"/>
          <w:sz w:val="24"/>
        </w:rPr>
      </w:pPr>
    </w:p>
    <w:p w:rsidR="00BF0CC0" w:rsidRPr="00740AB6" w:rsidRDefault="00740AB6" w:rsidP="00740AB6">
      <w:pPr>
        <w:jc w:val="center"/>
        <w:rPr>
          <w:rFonts w:ascii="Times New Roman" w:hAnsi="Times New Roman" w:cs="Times New Roman"/>
          <w:b/>
          <w:sz w:val="24"/>
        </w:rPr>
      </w:pPr>
      <w:r w:rsidRPr="004D4DE1">
        <w:rPr>
          <w:rFonts w:ascii="Times New Roman" w:hAnsi="Times New Roman" w:cs="Times New Roman"/>
          <w:b/>
          <w:sz w:val="24"/>
        </w:rPr>
        <w:lastRenderedPageBreak/>
        <w:t>Reunión para la atención y coordinación de incendios en Tecolotlán Jalisco</w:t>
      </w:r>
    </w:p>
    <w:p w:rsidR="00930ED6" w:rsidRDefault="00BF0CC0" w:rsidP="00BF0CC0">
      <w:pPr>
        <w:pStyle w:val="Prrafodelista"/>
        <w:numPr>
          <w:ilvl w:val="0"/>
          <w:numId w:val="1"/>
        </w:numPr>
        <w:jc w:val="both"/>
        <w:rPr>
          <w:rFonts w:ascii="Times New Roman" w:hAnsi="Times New Roman" w:cs="Times New Roman"/>
          <w:sz w:val="24"/>
        </w:rPr>
      </w:pPr>
      <w:r w:rsidRPr="00930ED6">
        <w:rPr>
          <w:rFonts w:ascii="Times New Roman" w:hAnsi="Times New Roman" w:cs="Times New Roman"/>
          <w:sz w:val="24"/>
        </w:rPr>
        <w:t xml:space="preserve">El 28 de noviembre del 2018 se convocó a una reunión que fue conformada por; Oficial operativo PCT, Policía de línea, administrador de ANP Sierra de Quila, Director de Ecología del H. ayuntamiento, el jefe de brigada Delta II, coordinador operativo regional de CONAFOR, Auxiliar de Ecología del Ayuntamiento, ejecutor del subprograma de protección ANP, director de PCB Tecolotlán. Donde se trataron asuntos sobre la atención y coordinación de los incendios en el municipio de Tecolotlán y formar una organización para trabajar en equipo. Se dieron a conocer las especificaciones de las quemas controladas, el manejo del fuego y como están conformados los niveles de atención a incendios. </w:t>
      </w:r>
    </w:p>
    <w:p w:rsidR="00BF0CC0" w:rsidRPr="00930ED6" w:rsidRDefault="00BF0CC0" w:rsidP="00930ED6">
      <w:pPr>
        <w:pStyle w:val="Prrafodelista"/>
        <w:jc w:val="both"/>
        <w:rPr>
          <w:rFonts w:ascii="Times New Roman" w:hAnsi="Times New Roman" w:cs="Times New Roman"/>
          <w:sz w:val="24"/>
        </w:rPr>
      </w:pPr>
      <w:r w:rsidRPr="00930ED6">
        <w:rPr>
          <w:rFonts w:ascii="Times New Roman" w:hAnsi="Times New Roman" w:cs="Times New Roman"/>
          <w:sz w:val="24"/>
        </w:rPr>
        <w:t xml:space="preserve">Temas; Verificación para la quema, tipos de vegetación, uso del terreno donde se llevará a cabo la quema, métodos, responsables, colindancias de predios, Norma mexicana 015 SEMARNAT.  </w:t>
      </w:r>
    </w:p>
    <w:p w:rsidR="00FE686A" w:rsidRDefault="00FE686A" w:rsidP="00FE686A">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245457EB" wp14:editId="52BDA2C5">
            <wp:extent cx="2588286" cy="1886255"/>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101804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12856" cy="1904161"/>
                    </a:xfrm>
                    <a:prstGeom prst="rect">
                      <a:avLst/>
                    </a:prstGeom>
                  </pic:spPr>
                </pic:pic>
              </a:graphicData>
            </a:graphic>
          </wp:inline>
        </w:drawing>
      </w:r>
      <w:r>
        <w:rPr>
          <w:rFonts w:ascii="Times New Roman" w:hAnsi="Times New Roman" w:cs="Times New Roman"/>
          <w:noProof/>
          <w:sz w:val="24"/>
          <w:lang w:eastAsia="es-MX"/>
        </w:rPr>
        <w:drawing>
          <wp:inline distT="0" distB="0" distL="0" distR="0" wp14:anchorId="501A3595" wp14:editId="1886830D">
            <wp:extent cx="2635674" cy="1906174"/>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101804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68130" cy="1929647"/>
                    </a:xfrm>
                    <a:prstGeom prst="rect">
                      <a:avLst/>
                    </a:prstGeom>
                  </pic:spPr>
                </pic:pic>
              </a:graphicData>
            </a:graphic>
          </wp:inline>
        </w:drawing>
      </w:r>
    </w:p>
    <w:p w:rsidR="00BF0CC0" w:rsidRDefault="00BF0CC0" w:rsidP="00BF0CC0">
      <w:pPr>
        <w:jc w:val="center"/>
        <w:rPr>
          <w:rFonts w:ascii="Times New Roman" w:hAnsi="Times New Roman" w:cs="Times New Roman"/>
          <w:sz w:val="24"/>
        </w:rPr>
      </w:pPr>
    </w:p>
    <w:p w:rsidR="00FE686A" w:rsidRPr="00740AB6" w:rsidRDefault="00740AB6" w:rsidP="00740AB6">
      <w:pPr>
        <w:spacing w:line="276" w:lineRule="auto"/>
        <w:jc w:val="center"/>
        <w:rPr>
          <w:rFonts w:ascii="Times New Roman" w:hAnsi="Times New Roman" w:cs="Times New Roman"/>
          <w:b/>
          <w:sz w:val="24"/>
        </w:rPr>
      </w:pPr>
      <w:r>
        <w:rPr>
          <w:rFonts w:ascii="Times New Roman" w:hAnsi="Times New Roman" w:cs="Times New Roman"/>
          <w:b/>
          <w:sz w:val="24"/>
        </w:rPr>
        <w:t>Platica de Educación ambiental “El problema de la basura”</w:t>
      </w:r>
    </w:p>
    <w:p w:rsidR="00FE686A" w:rsidRPr="00FE686A" w:rsidRDefault="00FE686A" w:rsidP="00FE686A">
      <w:pPr>
        <w:pStyle w:val="Prrafodelista"/>
        <w:numPr>
          <w:ilvl w:val="0"/>
          <w:numId w:val="1"/>
        </w:numPr>
        <w:spacing w:line="276" w:lineRule="auto"/>
        <w:jc w:val="both"/>
        <w:rPr>
          <w:rFonts w:ascii="Times New Roman" w:hAnsi="Times New Roman" w:cs="Times New Roman"/>
          <w:sz w:val="24"/>
        </w:rPr>
      </w:pPr>
      <w:r w:rsidRPr="00FE686A">
        <w:rPr>
          <w:rFonts w:ascii="Times New Roman" w:hAnsi="Times New Roman" w:cs="Times New Roman"/>
          <w:b/>
          <w:sz w:val="24"/>
        </w:rPr>
        <w:t>Martes 04 de diciembre</w:t>
      </w:r>
      <w:r w:rsidRPr="00FE686A">
        <w:rPr>
          <w:rFonts w:ascii="Times New Roman" w:hAnsi="Times New Roman" w:cs="Times New Roman"/>
          <w:sz w:val="24"/>
        </w:rPr>
        <w:t xml:space="preserve"> del 2018 se hizo la presentación y platica de educación ambiental quien fue solicitada por el</w:t>
      </w:r>
      <w:r w:rsidRPr="00FE686A">
        <w:rPr>
          <w:rFonts w:ascii="Times New Roman" w:hAnsi="Times New Roman" w:cs="Times New Roman"/>
          <w:b/>
          <w:sz w:val="24"/>
        </w:rPr>
        <w:t xml:space="preserve"> Regidor </w:t>
      </w:r>
      <w:r w:rsidRPr="00FE686A">
        <w:rPr>
          <w:rFonts w:ascii="Times New Roman" w:hAnsi="Times New Roman" w:cs="Times New Roman"/>
          <w:sz w:val="24"/>
        </w:rPr>
        <w:t xml:space="preserve">de Tamazulita Jalisco </w:t>
      </w:r>
      <w:r w:rsidRPr="00FE686A">
        <w:rPr>
          <w:rFonts w:ascii="Times New Roman" w:hAnsi="Times New Roman" w:cs="Times New Roman"/>
          <w:b/>
          <w:sz w:val="24"/>
        </w:rPr>
        <w:t>Heriberto Silva Ruelas</w:t>
      </w:r>
      <w:r w:rsidRPr="00FE686A">
        <w:rPr>
          <w:rFonts w:ascii="Times New Roman" w:hAnsi="Times New Roman" w:cs="Times New Roman"/>
          <w:sz w:val="24"/>
        </w:rPr>
        <w:t xml:space="preserve">, los colaboradores que impartieron esta platica </w:t>
      </w:r>
      <w:proofErr w:type="spellStart"/>
      <w:r w:rsidRPr="00FE686A">
        <w:rPr>
          <w:rFonts w:ascii="Times New Roman" w:hAnsi="Times New Roman" w:cs="Times New Roman"/>
          <w:b/>
          <w:sz w:val="24"/>
        </w:rPr>
        <w:t>I.R.N.A</w:t>
      </w:r>
      <w:proofErr w:type="spellEnd"/>
      <w:r w:rsidRPr="00FE686A">
        <w:rPr>
          <w:rFonts w:ascii="Times New Roman" w:hAnsi="Times New Roman" w:cs="Times New Roman"/>
          <w:b/>
          <w:sz w:val="24"/>
        </w:rPr>
        <w:t xml:space="preserve"> Everardo Andrade Martínez</w:t>
      </w:r>
      <w:r w:rsidRPr="00FE686A">
        <w:rPr>
          <w:rFonts w:ascii="Times New Roman" w:hAnsi="Times New Roman" w:cs="Times New Roman"/>
          <w:sz w:val="24"/>
        </w:rPr>
        <w:t xml:space="preserve"> y Director de Ecología </w:t>
      </w:r>
      <w:r w:rsidRPr="00FE686A">
        <w:rPr>
          <w:rFonts w:ascii="Times New Roman" w:hAnsi="Times New Roman" w:cs="Times New Roman"/>
          <w:b/>
          <w:sz w:val="24"/>
        </w:rPr>
        <w:t>T.P.D. Juan Manuel Cueva González</w:t>
      </w:r>
      <w:r w:rsidRPr="00FE686A">
        <w:rPr>
          <w:rFonts w:ascii="Times New Roman" w:hAnsi="Times New Roman" w:cs="Times New Roman"/>
          <w:sz w:val="24"/>
        </w:rPr>
        <w:t>. Las escuelas participantes fueron el jardín de niños “Niños héroes”, las escuelas primarias “José María Morelos” y “Margarita Masa de Juárez” y la telesecundaria “</w:t>
      </w:r>
      <w:proofErr w:type="gramStart"/>
      <w:r w:rsidRPr="00FE686A">
        <w:rPr>
          <w:rFonts w:ascii="Times New Roman" w:hAnsi="Times New Roman" w:cs="Times New Roman"/>
          <w:sz w:val="24"/>
        </w:rPr>
        <w:t>Vasco</w:t>
      </w:r>
      <w:proofErr w:type="gramEnd"/>
      <w:r w:rsidRPr="00FE686A">
        <w:rPr>
          <w:rFonts w:ascii="Times New Roman" w:hAnsi="Times New Roman" w:cs="Times New Roman"/>
          <w:sz w:val="24"/>
        </w:rPr>
        <w:t xml:space="preserve"> de Quiroga”. El tema que se llevó a cabo y se desarrollo fue el problema de la basura, donde se les explico la importancia de separar los residuos, los problemas que atrae el tirar la basura, así mismo se presentó un video llamado “Manejo Sustentable de Residuos en México y Alemania”, la participación por las escuelas fue exitosa contando con el Jardín de niños con un total de 70 niños y 4 adultos, escuela primaria José María Morelos con 87 alumnos y 7 maestros, escuela primaria Margarita Masa de Juárez  con 72 alumnos y 5 maestros y la Telesecundaria Vasco de Quiroga  con un total de 68 alumnos y 4 maestros. </w:t>
      </w:r>
    </w:p>
    <w:p w:rsidR="00FE686A" w:rsidRDefault="00FE686A" w:rsidP="00FE686A">
      <w:pPr>
        <w:spacing w:line="276" w:lineRule="auto"/>
        <w:jc w:val="both"/>
        <w:rPr>
          <w:rFonts w:ascii="Times New Roman" w:hAnsi="Times New Roman" w:cs="Times New Roman"/>
          <w:sz w:val="24"/>
        </w:rPr>
      </w:pPr>
    </w:p>
    <w:tbl>
      <w:tblPr>
        <w:tblStyle w:val="Tablaconcuadrcula"/>
        <w:tblW w:w="0" w:type="auto"/>
        <w:tblLook w:val="04A0" w:firstRow="1" w:lastRow="0" w:firstColumn="1" w:lastColumn="0" w:noHBand="0" w:noVBand="1"/>
      </w:tblPr>
      <w:tblGrid>
        <w:gridCol w:w="4414"/>
        <w:gridCol w:w="4414"/>
      </w:tblGrid>
      <w:tr w:rsidR="00FE686A" w:rsidTr="001967E3">
        <w:tc>
          <w:tcPr>
            <w:tcW w:w="8828" w:type="dxa"/>
            <w:gridSpan w:val="2"/>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sz w:val="24"/>
              </w:rPr>
              <w:t xml:space="preserve">Jardín de niños, Niños Héroes </w:t>
            </w:r>
          </w:p>
        </w:tc>
      </w:tr>
      <w:tr w:rsidR="00FE686A" w:rsidTr="001967E3">
        <w:tc>
          <w:tcPr>
            <w:tcW w:w="4414" w:type="dxa"/>
          </w:tcPr>
          <w:p w:rsidR="00FE686A" w:rsidRDefault="00FE686A" w:rsidP="001967E3">
            <w:pPr>
              <w:spacing w:line="276" w:lineRule="auto"/>
              <w:jc w:val="both"/>
              <w:rPr>
                <w:rFonts w:ascii="Times New Roman" w:hAnsi="Times New Roman" w:cs="Times New Roman"/>
                <w:sz w:val="24"/>
              </w:rPr>
            </w:pPr>
            <w:r>
              <w:rPr>
                <w:rFonts w:ascii="Times New Roman" w:hAnsi="Times New Roman" w:cs="Times New Roman"/>
                <w:noProof/>
                <w:sz w:val="24"/>
                <w:lang w:eastAsia="es-MX"/>
              </w:rPr>
              <w:t>t</w:t>
            </w:r>
            <w:r>
              <w:rPr>
                <w:rFonts w:ascii="Times New Roman" w:hAnsi="Times New Roman" w:cs="Times New Roman"/>
                <w:noProof/>
                <w:sz w:val="24"/>
                <w:lang w:eastAsia="es-MX"/>
              </w:rPr>
              <w:drawing>
                <wp:inline distT="0" distB="0" distL="0" distR="0" wp14:anchorId="1761AC15" wp14:editId="191362BF">
                  <wp:extent cx="2492375" cy="1869423"/>
                  <wp:effectExtent l="0" t="0" r="317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1018060.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03667" cy="1877893"/>
                          </a:xfrm>
                          <a:prstGeom prst="rect">
                            <a:avLst/>
                          </a:prstGeom>
                        </pic:spPr>
                      </pic:pic>
                    </a:graphicData>
                  </a:graphic>
                </wp:inline>
              </w:drawing>
            </w:r>
          </w:p>
        </w:tc>
        <w:tc>
          <w:tcPr>
            <w:tcW w:w="4414" w:type="dxa"/>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17BFE6F2" wp14:editId="380B962D">
                  <wp:extent cx="2492570" cy="1869569"/>
                  <wp:effectExtent l="0" t="0" r="317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1018057.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01005" cy="1875895"/>
                          </a:xfrm>
                          <a:prstGeom prst="rect">
                            <a:avLst/>
                          </a:prstGeom>
                        </pic:spPr>
                      </pic:pic>
                    </a:graphicData>
                  </a:graphic>
                </wp:inline>
              </w:drawing>
            </w:r>
          </w:p>
        </w:tc>
      </w:tr>
      <w:tr w:rsidR="00FE686A" w:rsidTr="001967E3">
        <w:tc>
          <w:tcPr>
            <w:tcW w:w="8828" w:type="dxa"/>
            <w:gridSpan w:val="2"/>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sz w:val="24"/>
              </w:rPr>
              <w:t xml:space="preserve">Escuela primaria José María Morelos </w:t>
            </w:r>
          </w:p>
        </w:tc>
      </w:tr>
      <w:tr w:rsidR="00FE686A" w:rsidTr="001967E3">
        <w:tc>
          <w:tcPr>
            <w:tcW w:w="4414" w:type="dxa"/>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2F8D0208" wp14:editId="4F93C3E6">
                  <wp:extent cx="2178252" cy="1633812"/>
                  <wp:effectExtent l="0" t="0" r="0" b="508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3.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92411" cy="1644432"/>
                          </a:xfrm>
                          <a:prstGeom prst="rect">
                            <a:avLst/>
                          </a:prstGeom>
                        </pic:spPr>
                      </pic:pic>
                    </a:graphicData>
                  </a:graphic>
                </wp:inline>
              </w:drawing>
            </w:r>
          </w:p>
        </w:tc>
        <w:tc>
          <w:tcPr>
            <w:tcW w:w="4414" w:type="dxa"/>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72CF23F8" wp14:editId="0FA3E3FF">
                  <wp:extent cx="2038471" cy="1717675"/>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101806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46495" cy="1724437"/>
                          </a:xfrm>
                          <a:prstGeom prst="rect">
                            <a:avLst/>
                          </a:prstGeom>
                        </pic:spPr>
                      </pic:pic>
                    </a:graphicData>
                  </a:graphic>
                </wp:inline>
              </w:drawing>
            </w:r>
          </w:p>
        </w:tc>
      </w:tr>
      <w:tr w:rsidR="00FE686A" w:rsidTr="001967E3">
        <w:tc>
          <w:tcPr>
            <w:tcW w:w="8828" w:type="dxa"/>
            <w:gridSpan w:val="2"/>
          </w:tcPr>
          <w:p w:rsidR="00FE686A" w:rsidRDefault="00FE686A" w:rsidP="001967E3">
            <w:pPr>
              <w:spacing w:line="276" w:lineRule="auto"/>
              <w:jc w:val="center"/>
              <w:rPr>
                <w:rFonts w:ascii="Times New Roman" w:hAnsi="Times New Roman" w:cs="Times New Roman"/>
                <w:sz w:val="24"/>
              </w:rPr>
            </w:pPr>
          </w:p>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sz w:val="24"/>
              </w:rPr>
              <w:t xml:space="preserve">Escuela primaria Margarita Maza de Juárez </w:t>
            </w:r>
          </w:p>
        </w:tc>
      </w:tr>
      <w:tr w:rsidR="00FE686A" w:rsidTr="001967E3">
        <w:tc>
          <w:tcPr>
            <w:tcW w:w="4414" w:type="dxa"/>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1D6E6DB4" wp14:editId="3073517B">
                  <wp:extent cx="2312209" cy="1734287"/>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1018079.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19781" cy="1739966"/>
                          </a:xfrm>
                          <a:prstGeom prst="rect">
                            <a:avLst/>
                          </a:prstGeom>
                        </pic:spPr>
                      </pic:pic>
                    </a:graphicData>
                  </a:graphic>
                </wp:inline>
              </w:drawing>
            </w:r>
          </w:p>
        </w:tc>
        <w:tc>
          <w:tcPr>
            <w:tcW w:w="4414" w:type="dxa"/>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5309B346" wp14:editId="362F6B3B">
                  <wp:extent cx="2003526" cy="1736114"/>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1018078.JPG"/>
                          <pic:cNvPicPr/>
                        </pic:nvPicPr>
                        <pic:blipFill rotWithShape="1">
                          <a:blip r:embed="rId34" cstate="print">
                            <a:extLst>
                              <a:ext uri="{28A0092B-C50C-407E-A947-70E740481C1C}">
                                <a14:useLocalDpi xmlns:a14="http://schemas.microsoft.com/office/drawing/2010/main" val="0"/>
                              </a:ext>
                            </a:extLst>
                          </a:blip>
                          <a:srcRect l="35591" b="-1721"/>
                          <a:stretch/>
                        </pic:blipFill>
                        <pic:spPr bwMode="auto">
                          <a:xfrm>
                            <a:off x="0" y="0"/>
                            <a:ext cx="2020187" cy="1750551"/>
                          </a:xfrm>
                          <a:prstGeom prst="rect">
                            <a:avLst/>
                          </a:prstGeom>
                          <a:ln>
                            <a:noFill/>
                          </a:ln>
                          <a:extLst>
                            <a:ext uri="{53640926-AAD7-44D8-BBD7-CCE9431645EC}">
                              <a14:shadowObscured xmlns:a14="http://schemas.microsoft.com/office/drawing/2010/main"/>
                            </a:ext>
                          </a:extLst>
                        </pic:spPr>
                      </pic:pic>
                    </a:graphicData>
                  </a:graphic>
                </wp:inline>
              </w:drawing>
            </w:r>
          </w:p>
        </w:tc>
      </w:tr>
      <w:tr w:rsidR="00FE686A" w:rsidTr="001967E3">
        <w:tc>
          <w:tcPr>
            <w:tcW w:w="8828" w:type="dxa"/>
            <w:gridSpan w:val="2"/>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sz w:val="24"/>
              </w:rPr>
              <w:t xml:space="preserve">Telesecundaria Vasco de Quiroga </w:t>
            </w:r>
          </w:p>
        </w:tc>
      </w:tr>
      <w:tr w:rsidR="00FE686A" w:rsidTr="001967E3">
        <w:tc>
          <w:tcPr>
            <w:tcW w:w="4414" w:type="dxa"/>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noProof/>
                <w:sz w:val="24"/>
                <w:lang w:eastAsia="es-MX"/>
              </w:rPr>
              <w:lastRenderedPageBreak/>
              <w:drawing>
                <wp:inline distT="0" distB="0" distL="0" distR="0" wp14:anchorId="5431985D" wp14:editId="0DAF1123">
                  <wp:extent cx="2242144" cy="1630327"/>
                  <wp:effectExtent l="0" t="0" r="6350" b="825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101809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254837" cy="1639557"/>
                          </a:xfrm>
                          <a:prstGeom prst="rect">
                            <a:avLst/>
                          </a:prstGeom>
                        </pic:spPr>
                      </pic:pic>
                    </a:graphicData>
                  </a:graphic>
                </wp:inline>
              </w:drawing>
            </w:r>
          </w:p>
        </w:tc>
        <w:tc>
          <w:tcPr>
            <w:tcW w:w="4414" w:type="dxa"/>
          </w:tcPr>
          <w:p w:rsidR="00FE686A" w:rsidRDefault="00FE686A" w:rsidP="001967E3">
            <w:pPr>
              <w:spacing w:line="276" w:lineRule="auto"/>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10312E08" wp14:editId="49BF92DE">
                  <wp:extent cx="2399391" cy="1799679"/>
                  <wp:effectExtent l="0" t="0" r="127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1018104.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405225" cy="1804055"/>
                          </a:xfrm>
                          <a:prstGeom prst="rect">
                            <a:avLst/>
                          </a:prstGeom>
                        </pic:spPr>
                      </pic:pic>
                    </a:graphicData>
                  </a:graphic>
                </wp:inline>
              </w:drawing>
            </w:r>
          </w:p>
        </w:tc>
      </w:tr>
    </w:tbl>
    <w:p w:rsidR="00FE686A" w:rsidRDefault="00FE686A" w:rsidP="00BF0CC0">
      <w:pPr>
        <w:jc w:val="center"/>
        <w:rPr>
          <w:rFonts w:ascii="Times New Roman" w:hAnsi="Times New Roman" w:cs="Times New Roman"/>
          <w:sz w:val="24"/>
        </w:rPr>
      </w:pPr>
    </w:p>
    <w:p w:rsidR="00740AB6" w:rsidRPr="00740AB6" w:rsidRDefault="00740AB6" w:rsidP="00740AB6">
      <w:pPr>
        <w:pStyle w:val="Prrafodelista"/>
        <w:jc w:val="center"/>
        <w:rPr>
          <w:rFonts w:ascii="Times New Roman" w:hAnsi="Times New Roman" w:cs="Times New Roman"/>
          <w:b/>
          <w:sz w:val="24"/>
        </w:rPr>
      </w:pPr>
      <w:r>
        <w:rPr>
          <w:rFonts w:ascii="Times New Roman" w:hAnsi="Times New Roman" w:cs="Times New Roman"/>
          <w:b/>
          <w:sz w:val="24"/>
        </w:rPr>
        <w:t>Señalética para las áreas de la presidencia.</w:t>
      </w:r>
    </w:p>
    <w:p w:rsidR="00FE686A" w:rsidRDefault="00FE686A" w:rsidP="00FE686A">
      <w:pPr>
        <w:pStyle w:val="Prrafodelista"/>
        <w:numPr>
          <w:ilvl w:val="0"/>
          <w:numId w:val="1"/>
        </w:numPr>
        <w:jc w:val="both"/>
        <w:rPr>
          <w:rFonts w:ascii="Times New Roman" w:hAnsi="Times New Roman" w:cs="Times New Roman"/>
          <w:sz w:val="24"/>
        </w:rPr>
      </w:pPr>
      <w:r w:rsidRPr="00FE686A">
        <w:rPr>
          <w:rFonts w:ascii="Times New Roman" w:hAnsi="Times New Roman" w:cs="Times New Roman"/>
          <w:sz w:val="24"/>
        </w:rPr>
        <w:t xml:space="preserve">El 11 de diciembre del 2018 se realizaron las actividades para la elaboración de la señalética de cada área de la Presidencia, con apoyo del comité de Sierra de Quila y el área de Ecología del Ayuntamiento del Municipio de Tecolotlán. </w:t>
      </w:r>
    </w:p>
    <w:p w:rsidR="00FE686A" w:rsidRDefault="00FE686A" w:rsidP="00FE686A">
      <w:pPr>
        <w:pStyle w:val="Prrafodelista"/>
        <w:jc w:val="both"/>
        <w:rPr>
          <w:rFonts w:ascii="Times New Roman" w:hAnsi="Times New Roman" w:cs="Times New Roman"/>
          <w:sz w:val="24"/>
        </w:rPr>
      </w:pPr>
      <w:r w:rsidRPr="00FE686A">
        <w:rPr>
          <w:rFonts w:ascii="Times New Roman" w:hAnsi="Times New Roman" w:cs="Times New Roman"/>
          <w:sz w:val="24"/>
        </w:rPr>
        <w:t xml:space="preserve">Se comenzó con la elección de las maderas, la medición de las mismas, el tipo de letra y colores a utilizar, posteriormente se realizó el tallado de las maderas seguido del gravado de éstas; utilizando el Router, se continuó con la curación de la madera. Se finalizó con el detallar cada una de las palabras con su pintura respectiva y ultimando detalles. </w:t>
      </w:r>
    </w:p>
    <w:p w:rsidR="00FE686A" w:rsidRPr="00FE686A" w:rsidRDefault="00FE686A" w:rsidP="00FE686A">
      <w:pPr>
        <w:pStyle w:val="Prrafodelista"/>
        <w:jc w:val="both"/>
        <w:rPr>
          <w:rFonts w:ascii="Times New Roman" w:hAnsi="Times New Roman" w:cs="Times New Roman"/>
          <w:sz w:val="24"/>
        </w:rPr>
      </w:pPr>
      <w:r w:rsidRPr="00FE686A">
        <w:rPr>
          <w:rFonts w:ascii="Times New Roman" w:hAnsi="Times New Roman" w:cs="Times New Roman"/>
          <w:sz w:val="24"/>
        </w:rPr>
        <w:t xml:space="preserve">El propósito es darles visibilidad más amplia a las áreas de la Presidencia, dando a la ciudadanía una mejor ubicación y servicio. Se anexan fotografías de las actividades realizadas. </w:t>
      </w:r>
    </w:p>
    <w:p w:rsidR="00FE686A" w:rsidRDefault="00FE686A" w:rsidP="00FE686A">
      <w:pPr>
        <w:jc w:val="center"/>
        <w:rPr>
          <w:rFonts w:ascii="Times New Roman" w:hAnsi="Times New Roman" w:cs="Times New Roman"/>
          <w:sz w:val="24"/>
        </w:rPr>
      </w:pPr>
      <w:r>
        <w:rPr>
          <w:rFonts w:ascii="Times New Roman" w:hAnsi="Times New Roman" w:cs="Times New Roman"/>
          <w:noProof/>
          <w:sz w:val="24"/>
          <w:lang w:eastAsia="es-MX"/>
        </w:rPr>
        <w:drawing>
          <wp:anchor distT="0" distB="0" distL="114300" distR="114300" simplePos="0" relativeHeight="251659264" behindDoc="1" locked="0" layoutInCell="1" allowOverlap="1" wp14:anchorId="1C0260CE" wp14:editId="22487011">
            <wp:simplePos x="0" y="0"/>
            <wp:positionH relativeFrom="margin">
              <wp:posOffset>-546735</wp:posOffset>
            </wp:positionH>
            <wp:positionV relativeFrom="paragraph">
              <wp:posOffset>2736850</wp:posOffset>
            </wp:positionV>
            <wp:extent cx="3867150" cy="1609725"/>
            <wp:effectExtent l="0" t="0" r="0" b="9525"/>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18-12-20 at 1.24.03 PM.jpe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67150" cy="1609725"/>
                    </a:xfrm>
                    <a:prstGeom prst="rect">
                      <a:avLst/>
                    </a:prstGeom>
                  </pic:spPr>
                </pic:pic>
              </a:graphicData>
            </a:graphic>
            <wp14:sizeRelH relativeFrom="page">
              <wp14:pctWidth>0</wp14:pctWidth>
            </wp14:sizeRelH>
            <wp14:sizeRelV relativeFrom="page">
              <wp14:pctHeight>0</wp14:pctHeight>
            </wp14:sizeRelV>
          </wp:anchor>
        </w:drawing>
      </w:r>
      <w:r>
        <w:rPr>
          <w:noProof/>
          <w:lang w:eastAsia="es-MX"/>
        </w:rPr>
        <w:drawing>
          <wp:inline distT="0" distB="0" distL="0" distR="0" wp14:anchorId="4FFFFC9D" wp14:editId="2A8AF4F8">
            <wp:extent cx="2590800" cy="2695575"/>
            <wp:effectExtent l="0" t="0" r="0"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18-12-20 at 09.26.06.jpe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21388" cy="2727400"/>
                    </a:xfrm>
                    <a:prstGeom prst="rect">
                      <a:avLst/>
                    </a:prstGeom>
                  </pic:spPr>
                </pic:pic>
              </a:graphicData>
            </a:graphic>
          </wp:inline>
        </w:drawing>
      </w:r>
      <w:r>
        <w:rPr>
          <w:noProof/>
          <w:lang w:eastAsia="es-MX"/>
        </w:rPr>
        <w:drawing>
          <wp:inline distT="0" distB="0" distL="0" distR="0" wp14:anchorId="2FE49115" wp14:editId="6E9E94F0">
            <wp:extent cx="2668905" cy="2695575"/>
            <wp:effectExtent l="0" t="0" r="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18-12-20 at 09.26.08.jpe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96413" cy="2723358"/>
                    </a:xfrm>
                    <a:prstGeom prst="rect">
                      <a:avLst/>
                    </a:prstGeom>
                  </pic:spPr>
                </pic:pic>
              </a:graphicData>
            </a:graphic>
          </wp:inline>
        </w:drawing>
      </w:r>
    </w:p>
    <w:p w:rsidR="00FE686A" w:rsidRDefault="00740AB6" w:rsidP="00FE686A">
      <w:pPr>
        <w:jc w:val="center"/>
      </w:pPr>
      <w:r>
        <w:rPr>
          <w:noProof/>
          <w:lang w:eastAsia="es-MX"/>
        </w:rPr>
        <w:drawing>
          <wp:anchor distT="0" distB="0" distL="114300" distR="114300" simplePos="0" relativeHeight="251660288" behindDoc="1" locked="0" layoutInCell="1" allowOverlap="1" wp14:anchorId="54C4B1DF" wp14:editId="18E8AD6D">
            <wp:simplePos x="0" y="0"/>
            <wp:positionH relativeFrom="margin">
              <wp:posOffset>3387090</wp:posOffset>
            </wp:positionH>
            <wp:positionV relativeFrom="paragraph">
              <wp:posOffset>6985</wp:posOffset>
            </wp:positionV>
            <wp:extent cx="3008630" cy="1570355"/>
            <wp:effectExtent l="0" t="0" r="1270" b="0"/>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18-12-20 at 10.04.14.jpe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008630" cy="1570355"/>
                    </a:xfrm>
                    <a:prstGeom prst="rect">
                      <a:avLst/>
                    </a:prstGeom>
                  </pic:spPr>
                </pic:pic>
              </a:graphicData>
            </a:graphic>
            <wp14:sizeRelH relativeFrom="page">
              <wp14:pctWidth>0</wp14:pctWidth>
            </wp14:sizeRelH>
            <wp14:sizeRelV relativeFrom="page">
              <wp14:pctHeight>0</wp14:pctHeight>
            </wp14:sizeRelV>
          </wp:anchor>
        </w:drawing>
      </w:r>
    </w:p>
    <w:p w:rsidR="00FE686A" w:rsidRDefault="00FE686A" w:rsidP="00740AB6">
      <w:pPr>
        <w:rPr>
          <w:rFonts w:ascii="Times New Roman" w:hAnsi="Times New Roman" w:cs="Times New Roman"/>
          <w:sz w:val="24"/>
        </w:rPr>
      </w:pPr>
    </w:p>
    <w:p w:rsidR="00FE686A" w:rsidRDefault="00FE686A" w:rsidP="00FE686A">
      <w:pPr>
        <w:jc w:val="center"/>
        <w:rPr>
          <w:rFonts w:ascii="Times New Roman" w:hAnsi="Times New Roman" w:cs="Times New Roman"/>
          <w:sz w:val="24"/>
        </w:rPr>
      </w:pPr>
    </w:p>
    <w:p w:rsidR="00740AB6" w:rsidRPr="00740AB6" w:rsidRDefault="00740AB6" w:rsidP="00740AB6">
      <w:pPr>
        <w:pStyle w:val="Prrafodelista"/>
        <w:jc w:val="center"/>
        <w:rPr>
          <w:rFonts w:ascii="Times New Roman" w:hAnsi="Times New Roman" w:cs="Times New Roman"/>
          <w:b/>
          <w:sz w:val="24"/>
        </w:rPr>
      </w:pPr>
      <w:r>
        <w:rPr>
          <w:rFonts w:ascii="Times New Roman" w:hAnsi="Times New Roman" w:cs="Times New Roman"/>
          <w:b/>
          <w:sz w:val="24"/>
        </w:rPr>
        <w:lastRenderedPageBreak/>
        <w:t xml:space="preserve">Platica informativa y actividades de limpieza  </w:t>
      </w:r>
    </w:p>
    <w:p w:rsidR="00FE686A" w:rsidRPr="00FE686A" w:rsidRDefault="00FE686A" w:rsidP="00FE686A">
      <w:pPr>
        <w:pStyle w:val="Prrafodelista"/>
        <w:numPr>
          <w:ilvl w:val="0"/>
          <w:numId w:val="1"/>
        </w:numPr>
        <w:jc w:val="both"/>
        <w:rPr>
          <w:rFonts w:ascii="Times New Roman" w:hAnsi="Times New Roman" w:cs="Times New Roman"/>
          <w:sz w:val="24"/>
        </w:rPr>
      </w:pPr>
      <w:r w:rsidRPr="00FE686A">
        <w:rPr>
          <w:rFonts w:ascii="Times New Roman" w:hAnsi="Times New Roman" w:cs="Times New Roman"/>
          <w:sz w:val="24"/>
        </w:rPr>
        <w:t xml:space="preserve">El jueves 13 de diciembre del 2018 se realizó la plática informativa sobre la importancia de las áreas ecológicas del municipio de Tecolotlán a las 13 candidatas para el certamen de </w:t>
      </w:r>
      <w:r w:rsidRPr="00FE686A">
        <w:rPr>
          <w:rFonts w:ascii="Times New Roman" w:hAnsi="Times New Roman" w:cs="Times New Roman"/>
          <w:b/>
          <w:sz w:val="24"/>
        </w:rPr>
        <w:t xml:space="preserve">MISS EARTH JALISCO </w:t>
      </w:r>
      <w:r w:rsidRPr="00FE686A">
        <w:rPr>
          <w:rFonts w:ascii="Times New Roman" w:hAnsi="Times New Roman" w:cs="Times New Roman"/>
          <w:sz w:val="24"/>
        </w:rPr>
        <w:t xml:space="preserve">solicitada por el director de cultura </w:t>
      </w:r>
      <w:r w:rsidRPr="00FE686A">
        <w:rPr>
          <w:rFonts w:ascii="Times New Roman" w:hAnsi="Times New Roman" w:cs="Times New Roman"/>
          <w:b/>
          <w:sz w:val="24"/>
        </w:rPr>
        <w:t xml:space="preserve">Arturo Eliud Saldaña Vázquez. </w:t>
      </w:r>
    </w:p>
    <w:p w:rsidR="00FE686A" w:rsidRPr="00FE686A" w:rsidRDefault="00FE686A" w:rsidP="00FE686A">
      <w:pPr>
        <w:pStyle w:val="Prrafodelista"/>
        <w:jc w:val="both"/>
        <w:rPr>
          <w:rFonts w:ascii="Times New Roman" w:hAnsi="Times New Roman" w:cs="Times New Roman"/>
          <w:sz w:val="24"/>
        </w:rPr>
      </w:pPr>
      <w:r w:rsidRPr="00FE686A">
        <w:rPr>
          <w:rFonts w:ascii="Times New Roman" w:hAnsi="Times New Roman" w:cs="Times New Roman"/>
          <w:sz w:val="24"/>
        </w:rPr>
        <w:t xml:space="preserve">Dichas platicas consistieron en dar a conocer a las concursantes la importancia de los recursos naturales que albergan en nuestro municipio, tales como la Presa “El Pochote” y el área natural protegida de la Sierra de Quila. En esta actividad se mencionaron Aspectos de historia de las zonas, la economía que generan, los bienes y servicios que estas áreas proporcionan al ser humano y los impactos que el humano genera. </w:t>
      </w:r>
    </w:p>
    <w:p w:rsidR="00FE686A" w:rsidRPr="00FE686A" w:rsidRDefault="00FE686A" w:rsidP="00FE686A">
      <w:pPr>
        <w:pStyle w:val="Prrafodelista"/>
        <w:jc w:val="both"/>
        <w:rPr>
          <w:rFonts w:ascii="Times New Roman" w:hAnsi="Times New Roman" w:cs="Times New Roman"/>
          <w:sz w:val="24"/>
        </w:rPr>
      </w:pPr>
      <w:r w:rsidRPr="00FE686A">
        <w:rPr>
          <w:rFonts w:ascii="Times New Roman" w:hAnsi="Times New Roman" w:cs="Times New Roman"/>
          <w:sz w:val="24"/>
        </w:rPr>
        <w:t xml:space="preserve">Dentro del recorrido de la presa el director de Ecología </w:t>
      </w:r>
      <w:r w:rsidRPr="00FE686A">
        <w:rPr>
          <w:rFonts w:ascii="Times New Roman" w:hAnsi="Times New Roman" w:cs="Times New Roman"/>
          <w:b/>
          <w:sz w:val="24"/>
        </w:rPr>
        <w:t xml:space="preserve">T.P.D. Juan Manuel Cueva González </w:t>
      </w:r>
      <w:r w:rsidRPr="00FE686A">
        <w:rPr>
          <w:rFonts w:ascii="Times New Roman" w:hAnsi="Times New Roman" w:cs="Times New Roman"/>
          <w:sz w:val="24"/>
        </w:rPr>
        <w:t xml:space="preserve">propuso como actividad la limpieza del área, donde las candidatas se sumaron y recolectaron la basura que se entraba en el área recreativa para darle una mejor vista al lugar. </w:t>
      </w:r>
    </w:p>
    <w:p w:rsidR="00FE686A" w:rsidRPr="00FE686A" w:rsidRDefault="00FE686A" w:rsidP="00FE686A">
      <w:pPr>
        <w:pStyle w:val="Prrafodelista"/>
        <w:jc w:val="both"/>
        <w:rPr>
          <w:rFonts w:ascii="Times New Roman" w:hAnsi="Times New Roman" w:cs="Times New Roman"/>
          <w:sz w:val="24"/>
        </w:rPr>
      </w:pPr>
      <w:r w:rsidRPr="00FE686A">
        <w:rPr>
          <w:rFonts w:ascii="Times New Roman" w:hAnsi="Times New Roman" w:cs="Times New Roman"/>
          <w:sz w:val="24"/>
        </w:rPr>
        <w:t xml:space="preserve">En el área natural protegida de Sierra de Quila se llevaron a cabo platicas informativas por el </w:t>
      </w:r>
      <w:r w:rsidRPr="00FE686A">
        <w:rPr>
          <w:rFonts w:ascii="Times New Roman" w:hAnsi="Times New Roman" w:cs="Times New Roman"/>
          <w:b/>
          <w:sz w:val="24"/>
        </w:rPr>
        <w:t>ING. Everardo Andrade Martínez</w:t>
      </w:r>
      <w:r w:rsidRPr="00FE686A">
        <w:rPr>
          <w:rFonts w:ascii="Times New Roman" w:hAnsi="Times New Roman" w:cs="Times New Roman"/>
          <w:sz w:val="24"/>
        </w:rPr>
        <w:t xml:space="preserve"> sobre la importancia que tiene esta área, los beneficios que genera, los tipos de vegetación y una visita a el manantial que se encuentra dentro de la Ciénega.</w:t>
      </w:r>
    </w:p>
    <w:p w:rsidR="00FE686A" w:rsidRDefault="00FE686A" w:rsidP="00FE686A">
      <w:pPr>
        <w:jc w:val="center"/>
        <w:rPr>
          <w:rFonts w:ascii="Times New Roman" w:hAnsi="Times New Roman" w:cs="Times New Roman"/>
          <w:sz w:val="24"/>
        </w:rPr>
      </w:pPr>
      <w:r>
        <w:rPr>
          <w:rFonts w:ascii="Times New Roman" w:hAnsi="Times New Roman" w:cs="Times New Roman"/>
          <w:noProof/>
          <w:sz w:val="24"/>
          <w:lang w:eastAsia="es-MX"/>
        </w:rPr>
        <w:drawing>
          <wp:inline distT="0" distB="0" distL="0" distR="0" wp14:anchorId="69985A16" wp14:editId="14C4ECD0">
            <wp:extent cx="3675981" cy="2809875"/>
            <wp:effectExtent l="0" t="0" r="127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101822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711202" cy="2836797"/>
                    </a:xfrm>
                    <a:prstGeom prst="rect">
                      <a:avLst/>
                    </a:prstGeom>
                  </pic:spPr>
                </pic:pic>
              </a:graphicData>
            </a:graphic>
          </wp:inline>
        </w:drawing>
      </w:r>
    </w:p>
    <w:p w:rsidR="00FE686A" w:rsidRPr="00A85BA5" w:rsidRDefault="00FE686A" w:rsidP="00FE686A">
      <w:pPr>
        <w:jc w:val="center"/>
        <w:rPr>
          <w:rFonts w:ascii="Times New Roman" w:hAnsi="Times New Roman" w:cs="Times New Roman"/>
          <w:sz w:val="24"/>
        </w:rPr>
      </w:pPr>
      <w:r>
        <w:rPr>
          <w:rFonts w:ascii="Times New Roman" w:hAnsi="Times New Roman" w:cs="Times New Roman"/>
          <w:noProof/>
          <w:sz w:val="24"/>
          <w:lang w:eastAsia="es-MX"/>
        </w:rPr>
        <w:drawing>
          <wp:anchor distT="0" distB="0" distL="114300" distR="114300" simplePos="0" relativeHeight="251662336" behindDoc="1" locked="0" layoutInCell="1" allowOverlap="1">
            <wp:simplePos x="0" y="0"/>
            <wp:positionH relativeFrom="column">
              <wp:posOffset>-413385</wp:posOffset>
            </wp:positionH>
            <wp:positionV relativeFrom="paragraph">
              <wp:posOffset>125095</wp:posOffset>
            </wp:positionV>
            <wp:extent cx="3091180" cy="2259965"/>
            <wp:effectExtent l="0" t="0" r="0" b="6985"/>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101818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91180" cy="225996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lang w:eastAsia="es-MX"/>
        </w:rPr>
        <w:drawing>
          <wp:anchor distT="0" distB="0" distL="114300" distR="114300" simplePos="0" relativeHeight="251661312" behindDoc="1" locked="0" layoutInCell="1" allowOverlap="1">
            <wp:simplePos x="0" y="0"/>
            <wp:positionH relativeFrom="margin">
              <wp:posOffset>3055620</wp:posOffset>
            </wp:positionH>
            <wp:positionV relativeFrom="paragraph">
              <wp:posOffset>109220</wp:posOffset>
            </wp:positionV>
            <wp:extent cx="3070860" cy="2303145"/>
            <wp:effectExtent l="0" t="0" r="0" b="1905"/>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1018198.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70860" cy="2303145"/>
                    </a:xfrm>
                    <a:prstGeom prst="rect">
                      <a:avLst/>
                    </a:prstGeom>
                  </pic:spPr>
                </pic:pic>
              </a:graphicData>
            </a:graphic>
            <wp14:sizeRelH relativeFrom="page">
              <wp14:pctWidth>0</wp14:pctWidth>
            </wp14:sizeRelH>
            <wp14:sizeRelV relativeFrom="page">
              <wp14:pctHeight>0</wp14:pctHeight>
            </wp14:sizeRelV>
          </wp:anchor>
        </w:drawing>
      </w:r>
    </w:p>
    <w:p w:rsidR="00FE686A" w:rsidRPr="00FE686A" w:rsidRDefault="00FE686A" w:rsidP="00FE686A">
      <w:pPr>
        <w:jc w:val="center"/>
        <w:rPr>
          <w:rFonts w:ascii="Times New Roman" w:hAnsi="Times New Roman" w:cs="Times New Roman"/>
          <w:sz w:val="24"/>
        </w:rPr>
      </w:pPr>
    </w:p>
    <w:sectPr w:rsidR="00FE686A" w:rsidRPr="00FE686A" w:rsidSect="00BF0CC0">
      <w:pgSz w:w="12240" w:h="15840"/>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A033BCE"/>
    <w:multiLevelType w:val="hybridMultilevel"/>
    <w:tmpl w:val="B2107E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587F"/>
    <w:rsid w:val="000F347C"/>
    <w:rsid w:val="00122CFA"/>
    <w:rsid w:val="001D644B"/>
    <w:rsid w:val="002530C9"/>
    <w:rsid w:val="0026243C"/>
    <w:rsid w:val="0028026D"/>
    <w:rsid w:val="0032587F"/>
    <w:rsid w:val="003A253E"/>
    <w:rsid w:val="003B3300"/>
    <w:rsid w:val="00740AB6"/>
    <w:rsid w:val="007E1FD9"/>
    <w:rsid w:val="008D4E22"/>
    <w:rsid w:val="00930ED6"/>
    <w:rsid w:val="00BA67BB"/>
    <w:rsid w:val="00BB748C"/>
    <w:rsid w:val="00BF0CC0"/>
    <w:rsid w:val="00CF0E83"/>
    <w:rsid w:val="00CF2172"/>
    <w:rsid w:val="00E24CB3"/>
    <w:rsid w:val="00E45677"/>
    <w:rsid w:val="00FA0843"/>
    <w:rsid w:val="00FE686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7C96F7"/>
  <w15:chartTrackingRefBased/>
  <w15:docId w15:val="{E49B2F4B-9C58-48A2-B0E6-7D1E852334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3258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BF0CC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8428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png"/><Relationship Id="rId39" Type="http://schemas.openxmlformats.org/officeDocument/2006/relationships/image" Target="media/image35.jpeg"/><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image" Target="media/image38.jpe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jpeg"/><Relationship Id="rId36" Type="http://schemas.openxmlformats.org/officeDocument/2006/relationships/image" Target="media/image32.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8" Type="http://schemas.openxmlformats.org/officeDocument/2006/relationships/image" Target="media/image4.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png"/><Relationship Id="rId33" Type="http://schemas.openxmlformats.org/officeDocument/2006/relationships/image" Target="media/image29.jpeg"/><Relationship Id="rId38" Type="http://schemas.openxmlformats.org/officeDocument/2006/relationships/image" Target="media/image34.jpeg"/><Relationship Id="rId20" Type="http://schemas.openxmlformats.org/officeDocument/2006/relationships/image" Target="media/image16.jpeg"/><Relationship Id="rId41" Type="http://schemas.openxmlformats.org/officeDocument/2006/relationships/image" Target="media/image3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10</Pages>
  <Words>1254</Words>
  <Characters>6900</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8138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usuario6</dc:creator>
  <cp:keywords/>
  <dc:description/>
  <cp:lastModifiedBy>usuario6</cp:lastModifiedBy>
  <cp:revision>8</cp:revision>
  <cp:lastPrinted>2018-12-27T17:03:00Z</cp:lastPrinted>
  <dcterms:created xsi:type="dcterms:W3CDTF">2018-12-26T17:01:00Z</dcterms:created>
  <dcterms:modified xsi:type="dcterms:W3CDTF">2018-12-28T16:43:00Z</dcterms:modified>
</cp:coreProperties>
</file>