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24B" w:rsidRDefault="00DC7292" w:rsidP="002A024B">
      <w:pPr>
        <w:pStyle w:val="Textoindependiente"/>
        <w:jc w:val="center"/>
        <w:rPr>
          <w:rFonts w:ascii="Arial" w:hAnsi="Arial" w:cs="Arial"/>
          <w:b/>
          <w:sz w:val="28"/>
          <w:szCs w:val="28"/>
        </w:rPr>
      </w:pPr>
      <w:bookmarkStart w:id="0" w:name="_GoBack"/>
      <w:bookmarkEnd w:id="0"/>
      <w:r>
        <w:rPr>
          <w:rFonts w:ascii="Arial" w:hAnsi="Arial" w:cs="Arial"/>
          <w:b/>
          <w:sz w:val="28"/>
          <w:szCs w:val="28"/>
        </w:rPr>
        <w:t>TRIGESIMA</w:t>
      </w:r>
      <w:r w:rsidR="002A024B">
        <w:rPr>
          <w:rFonts w:ascii="Arial" w:hAnsi="Arial" w:cs="Arial"/>
          <w:b/>
          <w:sz w:val="28"/>
          <w:szCs w:val="28"/>
        </w:rPr>
        <w:t xml:space="preserve"> SESION</w:t>
      </w:r>
      <w:r w:rsidR="002A024B" w:rsidRPr="00E81956">
        <w:rPr>
          <w:rFonts w:ascii="Arial" w:hAnsi="Arial" w:cs="Arial"/>
          <w:b/>
          <w:sz w:val="28"/>
          <w:szCs w:val="28"/>
        </w:rPr>
        <w:t xml:space="preserve"> DEL H. AYUNTAM</w:t>
      </w:r>
      <w:r w:rsidR="002A024B">
        <w:rPr>
          <w:rFonts w:ascii="Arial" w:hAnsi="Arial" w:cs="Arial"/>
          <w:b/>
          <w:sz w:val="28"/>
          <w:szCs w:val="28"/>
        </w:rPr>
        <w:t>IENTO DE AMACUECA, JALISCO, 2012– 2015</w:t>
      </w:r>
    </w:p>
    <w:p w:rsidR="002A024B" w:rsidRPr="00E81956" w:rsidRDefault="002A024B" w:rsidP="002A024B">
      <w:pPr>
        <w:pStyle w:val="Textoindependiente"/>
        <w:jc w:val="center"/>
        <w:rPr>
          <w:rFonts w:ascii="Arial" w:hAnsi="Arial" w:cs="Arial"/>
          <w:b/>
          <w:sz w:val="28"/>
          <w:szCs w:val="28"/>
        </w:rPr>
      </w:pPr>
    </w:p>
    <w:p w:rsidR="002A024B" w:rsidRPr="00F47405" w:rsidRDefault="002A024B" w:rsidP="002A024B">
      <w:pPr>
        <w:pStyle w:val="Ttulo1"/>
        <w:jc w:val="center"/>
        <w:rPr>
          <w:rFonts w:ascii="Arial" w:hAnsi="Arial" w:cs="Arial"/>
        </w:rPr>
      </w:pPr>
      <w:r>
        <w:rPr>
          <w:rFonts w:ascii="Arial" w:hAnsi="Arial" w:cs="Arial"/>
        </w:rPr>
        <w:t xml:space="preserve">SESIÓN </w:t>
      </w:r>
      <w:r w:rsidR="00F174A5">
        <w:rPr>
          <w:rFonts w:ascii="Arial" w:hAnsi="Arial" w:cs="Arial"/>
        </w:rPr>
        <w:t>EXTRA</w:t>
      </w:r>
      <w:r>
        <w:rPr>
          <w:rFonts w:ascii="Arial" w:hAnsi="Arial" w:cs="Arial"/>
        </w:rPr>
        <w:t>ORDINARIA</w:t>
      </w:r>
    </w:p>
    <w:p w:rsidR="002A024B" w:rsidRPr="00F865B5" w:rsidRDefault="002A024B" w:rsidP="002A024B">
      <w:pPr>
        <w:rPr>
          <w:rFonts w:cs="Arial"/>
          <w:b/>
          <w:bCs/>
          <w:sz w:val="28"/>
        </w:rPr>
      </w:pPr>
      <w:r>
        <w:rPr>
          <w:rFonts w:cs="Arial"/>
          <w:b/>
          <w:bCs/>
          <w:sz w:val="28"/>
        </w:rPr>
        <w:t xml:space="preserve"> </w:t>
      </w:r>
    </w:p>
    <w:p w:rsidR="002A024B" w:rsidRDefault="00F174A5" w:rsidP="005F7707">
      <w:pPr>
        <w:rPr>
          <w:rFonts w:cs="Arial"/>
        </w:rPr>
      </w:pPr>
      <w:r>
        <w:rPr>
          <w:rFonts w:cs="Arial"/>
          <w:b/>
          <w:bCs/>
        </w:rPr>
        <w:t xml:space="preserve">ACTA NÚMERO  </w:t>
      </w:r>
      <w:r w:rsidR="000F249D">
        <w:rPr>
          <w:rFonts w:cs="Arial"/>
          <w:b/>
          <w:bCs/>
        </w:rPr>
        <w:t>30 TREINTA</w:t>
      </w:r>
      <w:r w:rsidR="002A024B" w:rsidRPr="00F865B5">
        <w:rPr>
          <w:rFonts w:cs="Arial"/>
          <w:b/>
          <w:bCs/>
        </w:rPr>
        <w:t xml:space="preserve">.- </w:t>
      </w:r>
      <w:r w:rsidR="002A024B" w:rsidRPr="00F865B5">
        <w:rPr>
          <w:rFonts w:cs="Arial"/>
        </w:rPr>
        <w:t>En el Municipio de Ama</w:t>
      </w:r>
      <w:r w:rsidR="00384AE0">
        <w:rPr>
          <w:rFonts w:cs="Arial"/>
        </w:rPr>
        <w:t>cueca, Jalisco, siendo las</w:t>
      </w:r>
      <w:r w:rsidR="000F249D">
        <w:rPr>
          <w:rFonts w:cs="Arial"/>
        </w:rPr>
        <w:t xml:space="preserve"> 9:00</w:t>
      </w:r>
      <w:r w:rsidR="002A024B">
        <w:rPr>
          <w:rFonts w:cs="Arial"/>
        </w:rPr>
        <w:t xml:space="preserve"> </w:t>
      </w:r>
      <w:r w:rsidR="000F249D">
        <w:rPr>
          <w:rFonts w:cs="Arial"/>
        </w:rPr>
        <w:t>nueva</w:t>
      </w:r>
      <w:r w:rsidR="00384AE0">
        <w:rPr>
          <w:rFonts w:cs="Arial"/>
        </w:rPr>
        <w:t xml:space="preserve"> horas </w:t>
      </w:r>
      <w:r w:rsidR="005F7707">
        <w:rPr>
          <w:rFonts w:cs="Arial"/>
        </w:rPr>
        <w:t>del</w:t>
      </w:r>
      <w:r w:rsidR="002A024B">
        <w:rPr>
          <w:rFonts w:cs="Arial"/>
        </w:rPr>
        <w:t xml:space="preserve"> día </w:t>
      </w:r>
      <w:r w:rsidR="000F249D">
        <w:rPr>
          <w:rFonts w:cs="Arial"/>
        </w:rPr>
        <w:t>23</w:t>
      </w:r>
      <w:r w:rsidR="002A024B">
        <w:rPr>
          <w:rFonts w:cs="Arial"/>
        </w:rPr>
        <w:t xml:space="preserve"> de </w:t>
      </w:r>
      <w:r w:rsidR="000F249D">
        <w:rPr>
          <w:rFonts w:cs="Arial"/>
        </w:rPr>
        <w:t>Juli</w:t>
      </w:r>
      <w:r w:rsidR="00384AE0">
        <w:rPr>
          <w:rFonts w:cs="Arial"/>
        </w:rPr>
        <w:t>o</w:t>
      </w:r>
      <w:r w:rsidR="002A024B">
        <w:rPr>
          <w:rFonts w:cs="Arial"/>
        </w:rPr>
        <w:t xml:space="preserve"> del año 201</w:t>
      </w:r>
      <w:r w:rsidR="005E3A4F">
        <w:rPr>
          <w:rFonts w:cs="Arial"/>
        </w:rPr>
        <w:t>4</w:t>
      </w:r>
      <w:r w:rsidR="002A024B" w:rsidRPr="00F865B5">
        <w:rPr>
          <w:rFonts w:cs="Arial"/>
        </w:rPr>
        <w:t xml:space="preserve"> dos mil</w:t>
      </w:r>
      <w:r w:rsidR="002A024B">
        <w:rPr>
          <w:rFonts w:cs="Arial"/>
        </w:rPr>
        <w:t xml:space="preserve"> </w:t>
      </w:r>
      <w:r w:rsidR="005E3A4F">
        <w:rPr>
          <w:rFonts w:cs="Arial"/>
        </w:rPr>
        <w:t>catorce</w:t>
      </w:r>
      <w:r w:rsidR="002A024B" w:rsidRPr="00F865B5">
        <w:rPr>
          <w:rFonts w:cs="Arial"/>
        </w:rPr>
        <w:t xml:space="preserve">, </w:t>
      </w:r>
      <w:r w:rsidR="002A024B" w:rsidRPr="002F0391">
        <w:rPr>
          <w:rFonts w:cs="Arial"/>
        </w:rPr>
        <w:t>y con fundamento en lo dispuesto</w:t>
      </w:r>
      <w:r>
        <w:rPr>
          <w:rFonts w:cs="Arial"/>
        </w:rPr>
        <w:t xml:space="preserve"> por el artículo 47 fracción II</w:t>
      </w:r>
      <w:r w:rsidR="002A024B" w:rsidRPr="002F0391">
        <w:rPr>
          <w:rFonts w:cs="Arial"/>
        </w:rPr>
        <w:t>, de la Ley del Gobierno y la Administración Pública Municipal del Estado de Jalisco</w:t>
      </w:r>
      <w:r w:rsidR="002A024B">
        <w:rPr>
          <w:rFonts w:cs="Arial"/>
        </w:rPr>
        <w:t>,</w:t>
      </w:r>
      <w:r w:rsidR="002A024B" w:rsidRPr="00F865B5">
        <w:rPr>
          <w:rFonts w:cs="Arial"/>
        </w:rPr>
        <w:t xml:space="preserve"> encontrándose reunidos en la Sala de Reuniones de la Presidencia Municipal, los integrantes del Honorable Ayuntamiento Constitucional del Municipio de Amacueca, Jalisco, cuyos nombres y firmas constan en la lista de asistencia, la cual se agrega a la prese</w:t>
      </w:r>
      <w:r w:rsidR="002A024B">
        <w:rPr>
          <w:rFonts w:cs="Arial"/>
        </w:rPr>
        <w:t>n</w:t>
      </w:r>
      <w:r w:rsidR="005E3A4F">
        <w:rPr>
          <w:rFonts w:cs="Arial"/>
        </w:rPr>
        <w:t>te acta como apéndice número  1</w:t>
      </w:r>
      <w:r w:rsidR="002A024B">
        <w:rPr>
          <w:rFonts w:cs="Arial"/>
        </w:rPr>
        <w:t xml:space="preserve"> </w:t>
      </w:r>
      <w:r w:rsidR="005E3A4F">
        <w:rPr>
          <w:rFonts w:cs="Arial"/>
        </w:rPr>
        <w:t>uno</w:t>
      </w:r>
      <w:r w:rsidR="002A024B" w:rsidRPr="00F865B5">
        <w:rPr>
          <w:rFonts w:cs="Arial"/>
        </w:rPr>
        <w:t>, con el obj</w:t>
      </w:r>
      <w:r w:rsidR="002A024B">
        <w:rPr>
          <w:rFonts w:cs="Arial"/>
        </w:rPr>
        <w:t xml:space="preserve">eto de celebrar Sesión </w:t>
      </w:r>
      <w:r>
        <w:rPr>
          <w:rFonts w:cs="Arial"/>
        </w:rPr>
        <w:t>Extrao</w:t>
      </w:r>
      <w:r w:rsidR="002A024B">
        <w:rPr>
          <w:rFonts w:cs="Arial"/>
        </w:rPr>
        <w:t>rdinaria</w:t>
      </w:r>
      <w:r w:rsidR="002A024B" w:rsidRPr="00F865B5">
        <w:rPr>
          <w:rFonts w:cs="Arial"/>
        </w:rPr>
        <w:t xml:space="preserve"> del Ayuntamiento a la que fueron previamente convocados, el </w:t>
      </w:r>
      <w:r w:rsidR="002A024B">
        <w:rPr>
          <w:rFonts w:cs="Arial"/>
        </w:rPr>
        <w:t>Secretario General</w:t>
      </w:r>
      <w:r w:rsidR="002A024B" w:rsidRPr="00F865B5">
        <w:rPr>
          <w:rFonts w:cs="Arial"/>
        </w:rPr>
        <w:t xml:space="preserve"> hace uso de la voz, dando lectura al Orden del Día, mismo que contiene los puntos sig</w:t>
      </w:r>
      <w:r w:rsidR="002A024B">
        <w:rPr>
          <w:rFonts w:cs="Arial"/>
        </w:rPr>
        <w:t xml:space="preserve">uientes: </w:t>
      </w:r>
      <w:r w:rsidR="005F7707">
        <w:rPr>
          <w:rFonts w:cs="Arial"/>
        </w:rPr>
        <w:t>1</w:t>
      </w:r>
      <w:r w:rsidR="005F7707" w:rsidRPr="00E34F3A">
        <w:rPr>
          <w:rFonts w:cs="Arial"/>
          <w:b/>
        </w:rPr>
        <w:t>.</w:t>
      </w:r>
      <w:r w:rsidR="005F7707">
        <w:rPr>
          <w:rFonts w:cs="Arial"/>
        </w:rPr>
        <w:t xml:space="preserve"> Lista de Asistencia y </w:t>
      </w:r>
      <w:r w:rsidR="005F7707" w:rsidRPr="00E34F3A">
        <w:rPr>
          <w:rFonts w:cs="Arial"/>
        </w:rPr>
        <w:t>Declaración del Quórum</w:t>
      </w:r>
      <w:r w:rsidR="005F7707">
        <w:rPr>
          <w:rFonts w:cs="Arial"/>
        </w:rPr>
        <w:t xml:space="preserve"> Legal</w:t>
      </w:r>
      <w:r w:rsidR="00384AE0">
        <w:rPr>
          <w:rFonts w:cs="Arial"/>
        </w:rPr>
        <w:t xml:space="preserve"> y Declaración de Apertura</w:t>
      </w:r>
      <w:r w:rsidR="005F7707">
        <w:rPr>
          <w:rFonts w:cs="Arial"/>
        </w:rPr>
        <w:t>. 2</w:t>
      </w:r>
      <w:r w:rsidR="005F7707" w:rsidRPr="00E34F3A">
        <w:rPr>
          <w:rFonts w:cs="Arial"/>
          <w:b/>
        </w:rPr>
        <w:t>.</w:t>
      </w:r>
      <w:r w:rsidR="005F7707" w:rsidRPr="00E34F3A">
        <w:rPr>
          <w:rFonts w:cs="Arial"/>
        </w:rPr>
        <w:t xml:space="preserve"> </w:t>
      </w:r>
      <w:r w:rsidR="000F249D">
        <w:rPr>
          <w:rFonts w:cs="Arial"/>
        </w:rPr>
        <w:t>Laudo</w:t>
      </w:r>
      <w:r w:rsidR="00384AE0">
        <w:rPr>
          <w:rFonts w:cs="Arial"/>
        </w:rPr>
        <w:t>.</w:t>
      </w:r>
      <w:r w:rsidR="00D14A03">
        <w:rPr>
          <w:rFonts w:cs="Arial"/>
        </w:rPr>
        <w:t xml:space="preserve"> </w:t>
      </w:r>
      <w:r w:rsidR="0093735E">
        <w:rPr>
          <w:rFonts w:cs="Arial"/>
        </w:rPr>
        <w:t>3</w:t>
      </w:r>
      <w:r w:rsidR="005B434D">
        <w:rPr>
          <w:rFonts w:cs="Arial"/>
        </w:rPr>
        <w:t>.-</w:t>
      </w:r>
      <w:r w:rsidR="00B364CC">
        <w:rPr>
          <w:rFonts w:cs="Arial"/>
        </w:rPr>
        <w:t xml:space="preserve"> </w:t>
      </w:r>
      <w:r w:rsidR="002A024B">
        <w:rPr>
          <w:rFonts w:cs="Arial"/>
        </w:rPr>
        <w:t>Clausura de Sesión. --------</w:t>
      </w:r>
      <w:r w:rsidR="005F7707">
        <w:rPr>
          <w:rFonts w:cs="Arial"/>
        </w:rPr>
        <w:t>------</w:t>
      </w:r>
      <w:r w:rsidR="000F249D">
        <w:rPr>
          <w:rFonts w:cs="Arial"/>
        </w:rPr>
        <w:t>----------------------------------------------------------</w:t>
      </w:r>
    </w:p>
    <w:p w:rsidR="002A024B" w:rsidRDefault="002A024B" w:rsidP="002A024B">
      <w:pPr>
        <w:pStyle w:val="Textoindependiente"/>
        <w:rPr>
          <w:rFonts w:ascii="Arial" w:hAnsi="Arial" w:cs="Arial"/>
        </w:rPr>
      </w:pPr>
    </w:p>
    <w:p w:rsidR="002A024B" w:rsidRPr="00F865B5" w:rsidRDefault="002A024B" w:rsidP="002A024B">
      <w:pPr>
        <w:pStyle w:val="Textoindependiente"/>
        <w:rPr>
          <w:rFonts w:ascii="Arial" w:hAnsi="Arial" w:cs="Arial"/>
        </w:rPr>
      </w:pPr>
    </w:p>
    <w:p w:rsidR="002A024B" w:rsidRDefault="002A024B" w:rsidP="002A024B">
      <w:pPr>
        <w:ind w:firstLine="708"/>
      </w:pPr>
      <w:r>
        <w:t xml:space="preserve">En el desahogo del </w:t>
      </w:r>
      <w:r>
        <w:rPr>
          <w:b/>
        </w:rPr>
        <w:t>P</w:t>
      </w:r>
      <w:r w:rsidRPr="00947843">
        <w:rPr>
          <w:b/>
        </w:rPr>
        <w:t>unto 1</w:t>
      </w:r>
      <w:r>
        <w:t xml:space="preserve"> del Orden del Día, C. Secretario General Lic. José Luis Robes Martínez; Buenos días señores permitiéndome como primer punto se procede a nombrar lista de asistencia estando presentes los C.C. Mtro. Enrique Rojas Díaz,  Lic. Luz Elvira Duran Valenzuela, C.  Ángela Silva Hernández,  C. María Genoveva Moya Santana,  C. Salvador Chávez García, C. J. Natividad Sanabria Fuentes, C. Martin Cruz Franco, C. Mauricia </w:t>
      </w:r>
      <w:proofErr w:type="spellStart"/>
      <w:r>
        <w:t>Yepez</w:t>
      </w:r>
      <w:proofErr w:type="spellEnd"/>
      <w:r>
        <w:t xml:space="preserve"> </w:t>
      </w:r>
      <w:proofErr w:type="spellStart"/>
      <w:r>
        <w:t>Orona</w:t>
      </w:r>
      <w:proofErr w:type="spellEnd"/>
      <w:r>
        <w:t>, Lic. Víctor Pedro Rodríguez  Juárez. C. José Alberto Chávez Ruiz y Lic. María Soledad Olivares Márquez. Por lo cual certifico la existencia de quórum legal para hacer valida dicha sesión--------------------------------------------------------------------------</w:t>
      </w:r>
    </w:p>
    <w:p w:rsidR="005F7707" w:rsidRDefault="005F7707" w:rsidP="002A024B">
      <w:pPr>
        <w:pStyle w:val="Textoindependiente2"/>
        <w:spacing w:line="240" w:lineRule="auto"/>
        <w:ind w:firstLine="708"/>
        <w:rPr>
          <w:rFonts w:cs="Arial"/>
        </w:rPr>
      </w:pPr>
    </w:p>
    <w:p w:rsidR="00532580" w:rsidRDefault="00BF2911" w:rsidP="00B66056">
      <w:pPr>
        <w:pStyle w:val="Textoindependiente2"/>
        <w:spacing w:line="240" w:lineRule="auto"/>
        <w:ind w:firstLine="708"/>
        <w:rPr>
          <w:rFonts w:cs="Arial"/>
          <w:bCs/>
        </w:rPr>
      </w:pPr>
      <w:r>
        <w:rPr>
          <w:rFonts w:cs="Arial"/>
        </w:rPr>
        <w:t xml:space="preserve">Pasando al </w:t>
      </w:r>
      <w:r>
        <w:rPr>
          <w:rFonts w:cs="Arial"/>
          <w:b/>
          <w:bCs/>
        </w:rPr>
        <w:t xml:space="preserve">punto 2 </w:t>
      </w:r>
      <w:r>
        <w:rPr>
          <w:rFonts w:cs="Arial"/>
          <w:bCs/>
        </w:rPr>
        <w:t>del Orden del día</w:t>
      </w:r>
      <w:r w:rsidR="00532580">
        <w:rPr>
          <w:rFonts w:cs="Arial"/>
          <w:bCs/>
        </w:rPr>
        <w:t xml:space="preserve"> haciendo uso de la voz el Maestro Enrique Rojas Díaz, dando lectura a la notificación de fecha 21 de julio del 2014, misma que contiene el requerimiento de pago al H. Ayuntamiento Constitucional de Amacueca, para que en el termino de 3 días, realice el pago a los actores en el juicio señalado en el expediente </w:t>
      </w:r>
      <w:r w:rsidR="00B66056" w:rsidRPr="00532580">
        <w:rPr>
          <w:rFonts w:cs="Arial"/>
          <w:b/>
          <w:bCs/>
        </w:rPr>
        <w:t>236/201-C</w:t>
      </w:r>
      <w:r w:rsidR="00B66056">
        <w:rPr>
          <w:rFonts w:cs="Arial"/>
          <w:bCs/>
        </w:rPr>
        <w:t>.</w:t>
      </w:r>
      <w:r w:rsidR="00532580">
        <w:rPr>
          <w:rFonts w:cs="Arial"/>
          <w:bCs/>
        </w:rPr>
        <w:t xml:space="preserve">por lo que Acto Seguido: una vez analizado y discutido el punto, el cuerpo </w:t>
      </w:r>
      <w:r w:rsidR="00B66056">
        <w:rPr>
          <w:rFonts w:cs="Arial"/>
          <w:bCs/>
        </w:rPr>
        <w:t xml:space="preserve">edilicio resuelve lo siguiente. </w:t>
      </w:r>
      <w:r w:rsidR="00B66056">
        <w:rPr>
          <w:rFonts w:cs="Arial"/>
          <w:b/>
          <w:bCs/>
        </w:rPr>
        <w:t>ÚNICO:</w:t>
      </w:r>
      <w:r w:rsidR="00B66056">
        <w:rPr>
          <w:rFonts w:cs="Arial"/>
          <w:bCs/>
        </w:rPr>
        <w:t xml:space="preserve"> E</w:t>
      </w:r>
      <w:r w:rsidR="00532580">
        <w:rPr>
          <w:rFonts w:cs="Arial"/>
          <w:bCs/>
        </w:rPr>
        <w:t xml:space="preserve">l municipio </w:t>
      </w:r>
      <w:r w:rsidR="00B66056">
        <w:rPr>
          <w:rFonts w:cs="Arial"/>
          <w:bCs/>
        </w:rPr>
        <w:t xml:space="preserve">de Amacueca, no cuenta con una partida especifica </w:t>
      </w:r>
      <w:r w:rsidR="00532580">
        <w:rPr>
          <w:rFonts w:cs="Arial"/>
          <w:bCs/>
        </w:rPr>
        <w:t>dentro de su presupuesto para el pago en efectivo de la cantidad laudada,</w:t>
      </w:r>
      <w:r w:rsidR="00B66056">
        <w:rPr>
          <w:rFonts w:cs="Arial"/>
          <w:bCs/>
        </w:rPr>
        <w:t xml:space="preserve"> </w:t>
      </w:r>
      <w:r w:rsidR="009A2B5A">
        <w:rPr>
          <w:rFonts w:cs="Arial"/>
          <w:bCs/>
        </w:rPr>
        <w:t xml:space="preserve">por otro lado se han hecho gestiones ante el gobierno del estado para conseguir apoyos extraordinarios o un subsidio al municipio, de lo cual no se ha tenido ninguna respuesta, por otra parte no contamos con exentes presupuestales ya que el gasto esta comprometido en servicios municipales y obras convenidas, </w:t>
      </w:r>
      <w:r w:rsidR="00B66056">
        <w:rPr>
          <w:rFonts w:cs="Arial"/>
          <w:bCs/>
        </w:rPr>
        <w:t>sin embargo y en atención y cumplimiento a la resolución contenida en el expediente antes referido,</w:t>
      </w:r>
      <w:r w:rsidR="00532580">
        <w:rPr>
          <w:rFonts w:cs="Arial"/>
          <w:bCs/>
        </w:rPr>
        <w:t xml:space="preserve"> determinan y acuerdan los miembros del </w:t>
      </w:r>
      <w:r w:rsidR="009A2B5A">
        <w:rPr>
          <w:rFonts w:cs="Arial"/>
          <w:bCs/>
        </w:rPr>
        <w:t>H. A</w:t>
      </w:r>
      <w:r w:rsidR="00B66056">
        <w:rPr>
          <w:rFonts w:cs="Arial"/>
          <w:bCs/>
        </w:rPr>
        <w:t>yuntamiento</w:t>
      </w:r>
      <w:r w:rsidR="00532580">
        <w:rPr>
          <w:rFonts w:cs="Arial"/>
          <w:bCs/>
        </w:rPr>
        <w:t xml:space="preserve">, poner a </w:t>
      </w:r>
      <w:r w:rsidR="00B66056">
        <w:rPr>
          <w:rFonts w:cs="Arial"/>
          <w:bCs/>
        </w:rPr>
        <w:t>disposición</w:t>
      </w:r>
      <w:r w:rsidR="00532580">
        <w:rPr>
          <w:rFonts w:cs="Arial"/>
          <w:bCs/>
        </w:rPr>
        <w:t xml:space="preserve"> como método de pago los siguientes bienes inmuebles propiedad del municipio;</w:t>
      </w:r>
    </w:p>
    <w:p w:rsidR="009A2B5A" w:rsidRPr="009A2B5A" w:rsidRDefault="009A2B5A" w:rsidP="009A2B5A">
      <w:pPr>
        <w:pStyle w:val="Prrafodelista"/>
        <w:numPr>
          <w:ilvl w:val="0"/>
          <w:numId w:val="3"/>
        </w:numPr>
        <w:jc w:val="both"/>
        <w:rPr>
          <w:rFonts w:ascii="Arial" w:eastAsia="Calibri" w:hAnsi="Arial" w:cs="Arial"/>
          <w:bCs/>
          <w:szCs w:val="22"/>
          <w:lang w:val="es-MX" w:eastAsia="en-US"/>
        </w:rPr>
      </w:pPr>
      <w:r>
        <w:rPr>
          <w:rFonts w:ascii="Arial" w:eastAsia="Calibri" w:hAnsi="Arial" w:cs="Arial"/>
          <w:bCs/>
          <w:szCs w:val="22"/>
          <w:lang w:val="es-MX" w:eastAsia="en-US"/>
        </w:rPr>
        <w:lastRenderedPageBreak/>
        <w:t>T</w:t>
      </w:r>
      <w:r w:rsidRPr="009A2B5A">
        <w:rPr>
          <w:rFonts w:ascii="Arial" w:eastAsia="Calibri" w:hAnsi="Arial" w:cs="Arial"/>
          <w:bCs/>
          <w:szCs w:val="22"/>
          <w:lang w:val="es-MX" w:eastAsia="en-US"/>
        </w:rPr>
        <w:t xml:space="preserve">otalidad de predio urbano, ubicado </w:t>
      </w:r>
      <w:r>
        <w:rPr>
          <w:rFonts w:ascii="Arial" w:eastAsia="Calibri" w:hAnsi="Arial" w:cs="Arial"/>
          <w:bCs/>
          <w:szCs w:val="22"/>
          <w:lang w:val="es-MX" w:eastAsia="en-US"/>
        </w:rPr>
        <w:t>en el fraccionamiento lomas de A</w:t>
      </w:r>
      <w:r w:rsidRPr="009A2B5A">
        <w:rPr>
          <w:rFonts w:ascii="Arial" w:eastAsia="Calibri" w:hAnsi="Arial" w:cs="Arial"/>
          <w:bCs/>
          <w:szCs w:val="22"/>
          <w:lang w:val="es-MX" w:eastAsia="en-US"/>
        </w:rPr>
        <w:t xml:space="preserve">macueca, con una extensión superficial aproximada de 2597.60  metros cuadrados de terreno y comprendido dentro de las siguientes medidas y colindancias al noroeste en 24.48 metros con calle pitaya roja, al sureste 14.78 metros con área restringida zona comisión federal de electricidad, al noreste 48 metros con lotes numero 8 y 9 de la manzana 2, 13 metros con calle pitaya blanca y 38 metros con lote numero 7 de la manzana 1, al suroeste 106.57 metros en línea quebrada con manuela marcial, callejón de </w:t>
      </w:r>
      <w:proofErr w:type="spellStart"/>
      <w:r w:rsidRPr="009A2B5A">
        <w:rPr>
          <w:rFonts w:ascii="Arial" w:eastAsia="Calibri" w:hAnsi="Arial" w:cs="Arial"/>
          <w:bCs/>
          <w:szCs w:val="22"/>
          <w:lang w:val="es-MX" w:eastAsia="en-US"/>
        </w:rPr>
        <w:t>pormedio</w:t>
      </w:r>
      <w:proofErr w:type="spellEnd"/>
      <w:r w:rsidRPr="009A2B5A">
        <w:rPr>
          <w:rFonts w:ascii="Arial" w:eastAsia="Calibri" w:hAnsi="Arial" w:cs="Arial"/>
          <w:bCs/>
          <w:szCs w:val="22"/>
          <w:lang w:val="es-MX" w:eastAsia="en-US"/>
        </w:rPr>
        <w:t xml:space="preserve">. registrado en cuenta catastral urbana numero 3,589 y en la dirección del registro publico de la propiedad con sede en ciudad </w:t>
      </w:r>
      <w:r w:rsidR="0010236A">
        <w:rPr>
          <w:rFonts w:ascii="Arial" w:eastAsia="Calibri" w:hAnsi="Arial" w:cs="Arial"/>
          <w:bCs/>
          <w:szCs w:val="22"/>
          <w:lang w:val="es-MX" w:eastAsia="en-US"/>
        </w:rPr>
        <w:t>G</w:t>
      </w:r>
      <w:r w:rsidRPr="009A2B5A">
        <w:rPr>
          <w:rFonts w:ascii="Arial" w:eastAsia="Calibri" w:hAnsi="Arial" w:cs="Arial"/>
          <w:bCs/>
          <w:szCs w:val="22"/>
          <w:lang w:val="es-MX" w:eastAsia="en-US"/>
        </w:rPr>
        <w:t>uzmán</w:t>
      </w:r>
      <w:r>
        <w:rPr>
          <w:rFonts w:ascii="Arial" w:eastAsia="Calibri" w:hAnsi="Arial" w:cs="Arial"/>
          <w:bCs/>
          <w:szCs w:val="22"/>
          <w:lang w:val="es-MX" w:eastAsia="en-US"/>
        </w:rPr>
        <w:t xml:space="preserve"> municipio de Z</w:t>
      </w:r>
      <w:r w:rsidRPr="009A2B5A">
        <w:rPr>
          <w:rFonts w:ascii="Arial" w:eastAsia="Calibri" w:hAnsi="Arial" w:cs="Arial"/>
          <w:bCs/>
          <w:szCs w:val="22"/>
          <w:lang w:val="es-MX" w:eastAsia="en-US"/>
        </w:rPr>
        <w:t>apotlán el grande, Jalisco que consta en documento 19 folios del 106 al 112 del libro 1,362 de la sección inmobiliaria con n</w:t>
      </w:r>
      <w:r>
        <w:rPr>
          <w:rFonts w:ascii="Arial" w:eastAsia="Calibri" w:hAnsi="Arial" w:cs="Arial"/>
          <w:bCs/>
          <w:szCs w:val="22"/>
          <w:lang w:val="es-MX" w:eastAsia="en-US"/>
        </w:rPr>
        <w:t>ú</w:t>
      </w:r>
      <w:r w:rsidRPr="009A2B5A">
        <w:rPr>
          <w:rFonts w:ascii="Arial" w:eastAsia="Calibri" w:hAnsi="Arial" w:cs="Arial"/>
          <w:bCs/>
          <w:szCs w:val="22"/>
          <w:lang w:val="es-MX" w:eastAsia="en-US"/>
        </w:rPr>
        <w:t>mero de orden 182,820. anexo copia certificada de la escritura p</w:t>
      </w:r>
      <w:r>
        <w:rPr>
          <w:rFonts w:ascii="Arial" w:eastAsia="Calibri" w:hAnsi="Arial" w:cs="Arial"/>
          <w:bCs/>
          <w:szCs w:val="22"/>
          <w:lang w:val="es-MX" w:eastAsia="en-US"/>
        </w:rPr>
        <w:t>ú</w:t>
      </w:r>
      <w:r w:rsidR="0010236A">
        <w:rPr>
          <w:rFonts w:ascii="Arial" w:eastAsia="Calibri" w:hAnsi="Arial" w:cs="Arial"/>
          <w:bCs/>
          <w:szCs w:val="22"/>
          <w:lang w:val="es-MX" w:eastAsia="en-US"/>
        </w:rPr>
        <w:t>blica nú</w:t>
      </w:r>
      <w:r w:rsidRPr="009A2B5A">
        <w:rPr>
          <w:rFonts w:ascii="Arial" w:eastAsia="Calibri" w:hAnsi="Arial" w:cs="Arial"/>
          <w:bCs/>
          <w:szCs w:val="22"/>
          <w:lang w:val="es-MX" w:eastAsia="en-US"/>
        </w:rPr>
        <w:t>mero 21,665 a efectos de acreditar la titularidad del inmueble.</w:t>
      </w:r>
    </w:p>
    <w:p w:rsidR="009A2B5A" w:rsidRPr="0010236A" w:rsidRDefault="009A2B5A" w:rsidP="0010236A">
      <w:pPr>
        <w:pStyle w:val="Prrafodelista"/>
        <w:numPr>
          <w:ilvl w:val="0"/>
          <w:numId w:val="3"/>
        </w:numPr>
        <w:jc w:val="both"/>
        <w:rPr>
          <w:rFonts w:ascii="Arial" w:eastAsia="Calibri" w:hAnsi="Arial" w:cs="Arial"/>
          <w:bCs/>
          <w:szCs w:val="22"/>
          <w:lang w:val="es-MX" w:eastAsia="en-US"/>
        </w:rPr>
      </w:pPr>
      <w:r>
        <w:rPr>
          <w:rFonts w:ascii="Arial" w:eastAsia="Calibri" w:hAnsi="Arial" w:cs="Arial"/>
          <w:bCs/>
          <w:szCs w:val="22"/>
          <w:lang w:val="es-MX" w:eastAsia="en-US"/>
        </w:rPr>
        <w:t>T</w:t>
      </w:r>
      <w:r w:rsidRPr="009A2B5A">
        <w:rPr>
          <w:rFonts w:ascii="Arial" w:eastAsia="Calibri" w:hAnsi="Arial" w:cs="Arial"/>
          <w:bCs/>
          <w:szCs w:val="22"/>
          <w:lang w:val="es-MX" w:eastAsia="en-US"/>
        </w:rPr>
        <w:t>otalidad de predio urbano, ubicado en el fraccionamiento el mirador, con una extensión superficial aproximada de 3,359.00 metros cuadrados de terreno y comprendido dentro de las siguientes medidas y colindancias: al oeste en línea recta mide 73.00 metros y linda con calle 5 de mayo, al noreste, en línea quebrada empezando su delineación al oeste en un tramo de 45.50 metros, voltea hacia el suroeste en 5.00 metros, voltea nuevamente al sureste en 25.50 metros y linda con callejón sin nombre,</w:t>
      </w:r>
      <w:r w:rsidR="0010236A">
        <w:rPr>
          <w:rFonts w:ascii="Arial" w:eastAsia="Calibri" w:hAnsi="Arial" w:cs="Arial"/>
          <w:bCs/>
          <w:szCs w:val="22"/>
          <w:lang w:val="es-MX" w:eastAsia="en-US"/>
        </w:rPr>
        <w:t xml:space="preserve"> de por medio con propiedad de J. C</w:t>
      </w:r>
      <w:r w:rsidRPr="009A2B5A">
        <w:rPr>
          <w:rFonts w:ascii="Arial" w:eastAsia="Calibri" w:hAnsi="Arial" w:cs="Arial"/>
          <w:bCs/>
          <w:szCs w:val="22"/>
          <w:lang w:val="es-MX" w:eastAsia="en-US"/>
        </w:rPr>
        <w:t xml:space="preserve">armen </w:t>
      </w:r>
      <w:r w:rsidR="0010236A">
        <w:rPr>
          <w:rFonts w:ascii="Arial" w:eastAsia="Calibri" w:hAnsi="Arial" w:cs="Arial"/>
          <w:bCs/>
          <w:szCs w:val="22"/>
          <w:lang w:val="es-MX" w:eastAsia="en-US"/>
        </w:rPr>
        <w:t>G</w:t>
      </w:r>
      <w:r w:rsidR="0010236A" w:rsidRPr="009A2B5A">
        <w:rPr>
          <w:rFonts w:ascii="Arial" w:eastAsia="Calibri" w:hAnsi="Arial" w:cs="Arial"/>
          <w:bCs/>
          <w:szCs w:val="22"/>
          <w:lang w:val="es-MX" w:eastAsia="en-US"/>
        </w:rPr>
        <w:t>onzález</w:t>
      </w:r>
      <w:r w:rsidR="0010236A">
        <w:rPr>
          <w:rFonts w:ascii="Arial" w:eastAsia="Calibri" w:hAnsi="Arial" w:cs="Arial"/>
          <w:bCs/>
          <w:szCs w:val="22"/>
          <w:lang w:val="es-MX" w:eastAsia="en-US"/>
        </w:rPr>
        <w:t xml:space="preserve"> F. y Ángel B</w:t>
      </w:r>
      <w:r w:rsidR="0010236A" w:rsidRPr="009A2B5A">
        <w:rPr>
          <w:rFonts w:ascii="Arial" w:eastAsia="Calibri" w:hAnsi="Arial" w:cs="Arial"/>
          <w:bCs/>
          <w:szCs w:val="22"/>
          <w:lang w:val="es-MX" w:eastAsia="en-US"/>
        </w:rPr>
        <w:t>arragán</w:t>
      </w:r>
      <w:r w:rsidRPr="009A2B5A">
        <w:rPr>
          <w:rFonts w:ascii="Arial" w:eastAsia="Calibri" w:hAnsi="Arial" w:cs="Arial"/>
          <w:bCs/>
          <w:szCs w:val="22"/>
          <w:lang w:val="es-MX" w:eastAsia="en-US"/>
        </w:rPr>
        <w:t xml:space="preserve">, al este mide en </w:t>
      </w:r>
      <w:r w:rsidR="0010236A" w:rsidRPr="009A2B5A">
        <w:rPr>
          <w:rFonts w:ascii="Arial" w:eastAsia="Calibri" w:hAnsi="Arial" w:cs="Arial"/>
          <w:bCs/>
          <w:szCs w:val="22"/>
          <w:lang w:val="es-MX" w:eastAsia="en-US"/>
        </w:rPr>
        <w:t>línea</w:t>
      </w:r>
      <w:r w:rsidRPr="009A2B5A">
        <w:rPr>
          <w:rFonts w:ascii="Arial" w:eastAsia="Calibri" w:hAnsi="Arial" w:cs="Arial"/>
          <w:bCs/>
          <w:szCs w:val="22"/>
          <w:lang w:val="es-MX" w:eastAsia="en-US"/>
        </w:rPr>
        <w:t xml:space="preserve"> recta 27 metros y linda con los lotes de terrenos marcados con los numero 1, 2 y </w:t>
      </w:r>
      <w:r w:rsidR="0010236A" w:rsidRPr="009A2B5A">
        <w:rPr>
          <w:rFonts w:ascii="Arial" w:eastAsia="Calibri" w:hAnsi="Arial" w:cs="Arial"/>
          <w:bCs/>
          <w:szCs w:val="22"/>
          <w:lang w:val="es-MX" w:eastAsia="en-US"/>
        </w:rPr>
        <w:t>fracción</w:t>
      </w:r>
      <w:r w:rsidRPr="009A2B5A">
        <w:rPr>
          <w:rFonts w:ascii="Arial" w:eastAsia="Calibri" w:hAnsi="Arial" w:cs="Arial"/>
          <w:bCs/>
          <w:szCs w:val="22"/>
          <w:lang w:val="es-MX" w:eastAsia="en-US"/>
        </w:rPr>
        <w:t xml:space="preserve"> del lote 3 de la manzana 1 y al sur 59.00 metros con lotes 6, 7, 8, 9, 10, 11, 12, y 13 de la manzana 1. registrado en cuenta catastral urbana numero 3286 y en la </w:t>
      </w:r>
      <w:r w:rsidR="0010236A" w:rsidRPr="009A2B5A">
        <w:rPr>
          <w:rFonts w:ascii="Arial" w:eastAsia="Calibri" w:hAnsi="Arial" w:cs="Arial"/>
          <w:bCs/>
          <w:szCs w:val="22"/>
          <w:lang w:val="es-MX" w:eastAsia="en-US"/>
        </w:rPr>
        <w:t>dirección</w:t>
      </w:r>
      <w:r w:rsidRPr="009A2B5A">
        <w:rPr>
          <w:rFonts w:ascii="Arial" w:eastAsia="Calibri" w:hAnsi="Arial" w:cs="Arial"/>
          <w:bCs/>
          <w:szCs w:val="22"/>
          <w:lang w:val="es-MX" w:eastAsia="en-US"/>
        </w:rPr>
        <w:t xml:space="preserve"> del registro publico de l</w:t>
      </w:r>
      <w:r w:rsidR="0010236A">
        <w:rPr>
          <w:rFonts w:ascii="Arial" w:eastAsia="Calibri" w:hAnsi="Arial" w:cs="Arial"/>
          <w:bCs/>
          <w:szCs w:val="22"/>
          <w:lang w:val="es-MX" w:eastAsia="en-US"/>
        </w:rPr>
        <w:t>a propiedad con sede en ciudad G</w:t>
      </w:r>
      <w:r w:rsidR="0010236A" w:rsidRPr="009A2B5A">
        <w:rPr>
          <w:rFonts w:ascii="Arial" w:eastAsia="Calibri" w:hAnsi="Arial" w:cs="Arial"/>
          <w:bCs/>
          <w:szCs w:val="22"/>
          <w:lang w:val="es-MX" w:eastAsia="en-US"/>
        </w:rPr>
        <w:t>uzmán</w:t>
      </w:r>
      <w:r w:rsidR="0010236A">
        <w:rPr>
          <w:rFonts w:ascii="Arial" w:eastAsia="Calibri" w:hAnsi="Arial" w:cs="Arial"/>
          <w:bCs/>
          <w:szCs w:val="22"/>
          <w:lang w:val="es-MX" w:eastAsia="en-US"/>
        </w:rPr>
        <w:t xml:space="preserve"> municipio de Z</w:t>
      </w:r>
      <w:r w:rsidR="0010236A" w:rsidRPr="009A2B5A">
        <w:rPr>
          <w:rFonts w:ascii="Arial" w:eastAsia="Calibri" w:hAnsi="Arial" w:cs="Arial"/>
          <w:bCs/>
          <w:szCs w:val="22"/>
          <w:lang w:val="es-MX" w:eastAsia="en-US"/>
        </w:rPr>
        <w:t>apotlán</w:t>
      </w:r>
      <w:r w:rsidRPr="009A2B5A">
        <w:rPr>
          <w:rFonts w:ascii="Arial" w:eastAsia="Calibri" w:hAnsi="Arial" w:cs="Arial"/>
          <w:bCs/>
          <w:szCs w:val="22"/>
          <w:lang w:val="es-MX" w:eastAsia="en-US"/>
        </w:rPr>
        <w:t xml:space="preserve"> el grande, </w:t>
      </w:r>
      <w:r w:rsidR="0010236A" w:rsidRPr="009A2B5A">
        <w:rPr>
          <w:rFonts w:ascii="Arial" w:eastAsia="Calibri" w:hAnsi="Arial" w:cs="Arial"/>
          <w:bCs/>
          <w:szCs w:val="22"/>
          <w:lang w:val="es-MX" w:eastAsia="en-US"/>
        </w:rPr>
        <w:t>Jalisco</w:t>
      </w:r>
      <w:r w:rsidRPr="009A2B5A">
        <w:rPr>
          <w:rFonts w:ascii="Arial" w:eastAsia="Calibri" w:hAnsi="Arial" w:cs="Arial"/>
          <w:bCs/>
          <w:szCs w:val="22"/>
          <w:lang w:val="es-MX" w:eastAsia="en-US"/>
        </w:rPr>
        <w:t xml:space="preserve"> bajo documento numero 69, folios del 460 al 465, del libro 1242 de la </w:t>
      </w:r>
      <w:r w:rsidR="0010236A" w:rsidRPr="009A2B5A">
        <w:rPr>
          <w:rFonts w:ascii="Arial" w:eastAsia="Calibri" w:hAnsi="Arial" w:cs="Arial"/>
          <w:bCs/>
          <w:szCs w:val="22"/>
          <w:lang w:val="es-MX" w:eastAsia="en-US"/>
        </w:rPr>
        <w:t>sección</w:t>
      </w:r>
      <w:r w:rsidR="0010236A">
        <w:rPr>
          <w:rFonts w:ascii="Arial" w:eastAsia="Calibri" w:hAnsi="Arial" w:cs="Arial"/>
          <w:bCs/>
          <w:szCs w:val="22"/>
          <w:lang w:val="es-MX" w:eastAsia="en-US"/>
        </w:rPr>
        <w:t xml:space="preserve"> primera con nú</w:t>
      </w:r>
      <w:r w:rsidRPr="009A2B5A">
        <w:rPr>
          <w:rFonts w:ascii="Arial" w:eastAsia="Calibri" w:hAnsi="Arial" w:cs="Arial"/>
          <w:bCs/>
          <w:szCs w:val="22"/>
          <w:lang w:val="es-MX" w:eastAsia="en-US"/>
        </w:rPr>
        <w:t>mero de orden 97,873. anexo copi</w:t>
      </w:r>
      <w:r w:rsidR="0010236A">
        <w:rPr>
          <w:rFonts w:ascii="Arial" w:eastAsia="Calibri" w:hAnsi="Arial" w:cs="Arial"/>
          <w:bCs/>
          <w:szCs w:val="22"/>
          <w:lang w:val="es-MX" w:eastAsia="en-US"/>
        </w:rPr>
        <w:t>a certificada de la escritura pú</w:t>
      </w:r>
      <w:r w:rsidRPr="009A2B5A">
        <w:rPr>
          <w:rFonts w:ascii="Arial" w:eastAsia="Calibri" w:hAnsi="Arial" w:cs="Arial"/>
          <w:bCs/>
          <w:szCs w:val="22"/>
          <w:lang w:val="es-MX" w:eastAsia="en-US"/>
        </w:rPr>
        <w:t xml:space="preserve">blica </w:t>
      </w:r>
      <w:r w:rsidR="00942EFF" w:rsidRPr="009A2B5A">
        <w:rPr>
          <w:rFonts w:ascii="Arial" w:eastAsia="Calibri" w:hAnsi="Arial" w:cs="Arial"/>
          <w:bCs/>
          <w:szCs w:val="22"/>
          <w:lang w:val="es-MX" w:eastAsia="en-US"/>
        </w:rPr>
        <w:t>número</w:t>
      </w:r>
      <w:r w:rsidRPr="009A2B5A">
        <w:rPr>
          <w:rFonts w:ascii="Arial" w:eastAsia="Calibri" w:hAnsi="Arial" w:cs="Arial"/>
          <w:bCs/>
          <w:szCs w:val="22"/>
          <w:lang w:val="es-MX" w:eastAsia="en-US"/>
        </w:rPr>
        <w:t xml:space="preserve"> 1776 a efectos de acreditar la titularidad del inmueble.</w:t>
      </w:r>
    </w:p>
    <w:p w:rsidR="001C1696" w:rsidRDefault="001C1696" w:rsidP="000F249D">
      <w:pPr>
        <w:pStyle w:val="Textoindependiente2"/>
        <w:spacing w:line="240" w:lineRule="auto"/>
        <w:ind w:firstLine="708"/>
        <w:rPr>
          <w:rFonts w:cs="Arial"/>
          <w:bCs/>
        </w:rPr>
      </w:pPr>
    </w:p>
    <w:p w:rsidR="002A024B" w:rsidRPr="00384AE0" w:rsidRDefault="005B434D" w:rsidP="00384AE0">
      <w:pPr>
        <w:pStyle w:val="Textoindependiente2"/>
        <w:spacing w:line="240" w:lineRule="auto"/>
        <w:ind w:firstLine="708"/>
        <w:rPr>
          <w:rFonts w:cs="Arial"/>
          <w:bCs/>
        </w:rPr>
      </w:pPr>
      <w:r>
        <w:rPr>
          <w:rFonts w:cs="Arial"/>
        </w:rPr>
        <w:t xml:space="preserve">Continuando con el </w:t>
      </w:r>
      <w:r>
        <w:rPr>
          <w:rFonts w:cs="Arial"/>
          <w:b/>
          <w:bCs/>
        </w:rPr>
        <w:t xml:space="preserve">punto 3 </w:t>
      </w:r>
      <w:r w:rsidR="002A024B" w:rsidRPr="005B23EA">
        <w:rPr>
          <w:rFonts w:cs="Arial"/>
        </w:rPr>
        <w:t>se procede a la clausura de la sesión quedando como validos todos los acuerdos y puntos qu</w:t>
      </w:r>
      <w:r w:rsidR="002A024B">
        <w:rPr>
          <w:rFonts w:cs="Arial"/>
        </w:rPr>
        <w:t xml:space="preserve">e se aprobaron, siendo las </w:t>
      </w:r>
      <w:r w:rsidR="00594FEB">
        <w:rPr>
          <w:rFonts w:cs="Arial"/>
        </w:rPr>
        <w:t>1</w:t>
      </w:r>
      <w:r w:rsidR="0010236A">
        <w:rPr>
          <w:rFonts w:cs="Arial"/>
        </w:rPr>
        <w:t>0</w:t>
      </w:r>
      <w:r w:rsidR="00F07318">
        <w:rPr>
          <w:rFonts w:cs="Arial"/>
        </w:rPr>
        <w:t>:</w:t>
      </w:r>
      <w:r w:rsidR="0010236A">
        <w:rPr>
          <w:rFonts w:cs="Arial"/>
        </w:rPr>
        <w:t>00</w:t>
      </w:r>
      <w:r w:rsidR="00E93227">
        <w:rPr>
          <w:rFonts w:cs="Arial"/>
        </w:rPr>
        <w:t xml:space="preserve"> </w:t>
      </w:r>
      <w:r w:rsidR="0010236A">
        <w:rPr>
          <w:rFonts w:cs="Arial"/>
        </w:rPr>
        <w:t xml:space="preserve">diez </w:t>
      </w:r>
      <w:r w:rsidR="00E93227">
        <w:rPr>
          <w:rFonts w:cs="Arial"/>
        </w:rPr>
        <w:t xml:space="preserve">horas </w:t>
      </w:r>
      <w:r w:rsidR="002A024B">
        <w:rPr>
          <w:rFonts w:cs="Arial"/>
        </w:rPr>
        <w:t xml:space="preserve"> del</w:t>
      </w:r>
      <w:r w:rsidR="002A024B" w:rsidRPr="005B23EA">
        <w:rPr>
          <w:rFonts w:cs="Arial"/>
        </w:rPr>
        <w:t xml:space="preserve"> día de la fecha,  levantándose para constancia  la presente acta  que firma el suscrito C. Secretario del H. Ayuntamiento que cert</w:t>
      </w:r>
      <w:r w:rsidR="002A024B">
        <w:rPr>
          <w:rFonts w:cs="Arial"/>
        </w:rPr>
        <w:t>ifica  y da fe. -------------------------</w:t>
      </w:r>
      <w:r w:rsidR="00E93227">
        <w:rPr>
          <w:rFonts w:cs="Arial"/>
        </w:rPr>
        <w:t>------------------</w:t>
      </w:r>
      <w:r w:rsidR="002A024B">
        <w:rPr>
          <w:rFonts w:cs="Arial"/>
        </w:rPr>
        <w:t>-------</w:t>
      </w:r>
      <w:r w:rsidR="002A024B" w:rsidRPr="005B23EA">
        <w:rPr>
          <w:rFonts w:cs="Arial"/>
        </w:rPr>
        <w:t>Doy fe.</w:t>
      </w:r>
    </w:p>
    <w:p w:rsidR="002A024B" w:rsidRDefault="002A024B" w:rsidP="002A024B">
      <w:pPr>
        <w:tabs>
          <w:tab w:val="left" w:pos="4972"/>
        </w:tabs>
      </w:pPr>
      <w:r>
        <w:tab/>
      </w:r>
    </w:p>
    <w:p w:rsidR="002A024B" w:rsidRDefault="002A024B" w:rsidP="002A024B"/>
    <w:p w:rsidR="002A024B" w:rsidRDefault="002A024B" w:rsidP="002A024B"/>
    <w:p w:rsidR="002A024B" w:rsidRDefault="002A024B" w:rsidP="002A024B">
      <w:r>
        <w:t>MTRO. ENRIQUE ROJAS DIAZ</w:t>
      </w:r>
    </w:p>
    <w:p w:rsidR="002A024B" w:rsidRDefault="002A024B" w:rsidP="002A024B">
      <w:r>
        <w:t>PRESIDENTE MUNICIPAL</w:t>
      </w:r>
    </w:p>
    <w:p w:rsidR="002A024B" w:rsidRDefault="002A024B" w:rsidP="002A024B"/>
    <w:p w:rsidR="002A024B" w:rsidRDefault="002A024B" w:rsidP="002A024B"/>
    <w:p w:rsidR="002A024B" w:rsidRDefault="002A024B" w:rsidP="002A024B">
      <w:pPr>
        <w:tabs>
          <w:tab w:val="left" w:pos="5430"/>
        </w:tabs>
        <w:jc w:val="right"/>
      </w:pPr>
      <w:r>
        <w:t>LIC. JOSE LUIS ROBLES MARTINEZ</w:t>
      </w:r>
    </w:p>
    <w:p w:rsidR="00D10F5C" w:rsidRDefault="002A024B" w:rsidP="0010236A">
      <w:pPr>
        <w:tabs>
          <w:tab w:val="left" w:pos="5430"/>
        </w:tabs>
        <w:jc w:val="right"/>
      </w:pPr>
      <w:r>
        <w:t>SECRETARIO GENERAL</w:t>
      </w:r>
    </w:p>
    <w:sectPr w:rsidR="00D10F5C" w:rsidSect="00F22CEE">
      <w:pgSz w:w="12240" w:h="20160" w:code="5"/>
      <w:pgMar w:top="1702" w:right="2603" w:bottom="1418" w:left="300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329E"/>
    <w:multiLevelType w:val="hybridMultilevel"/>
    <w:tmpl w:val="28CC7AF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17BD503F"/>
    <w:multiLevelType w:val="hybridMultilevel"/>
    <w:tmpl w:val="A70027DA"/>
    <w:lvl w:ilvl="0" w:tplc="6DCEE29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D9C22A5"/>
    <w:multiLevelType w:val="hybridMultilevel"/>
    <w:tmpl w:val="E3DE6A24"/>
    <w:lvl w:ilvl="0" w:tplc="265E6E5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24B"/>
    <w:rsid w:val="000468E9"/>
    <w:rsid w:val="000C31A8"/>
    <w:rsid w:val="000F249D"/>
    <w:rsid w:val="0010236A"/>
    <w:rsid w:val="00107802"/>
    <w:rsid w:val="00114A26"/>
    <w:rsid w:val="001C1696"/>
    <w:rsid w:val="002A024B"/>
    <w:rsid w:val="00384AE0"/>
    <w:rsid w:val="003B4A3B"/>
    <w:rsid w:val="003E18B8"/>
    <w:rsid w:val="00471FC3"/>
    <w:rsid w:val="004A6768"/>
    <w:rsid w:val="00507010"/>
    <w:rsid w:val="00532580"/>
    <w:rsid w:val="00556E86"/>
    <w:rsid w:val="00562104"/>
    <w:rsid w:val="00594FEB"/>
    <w:rsid w:val="005B434D"/>
    <w:rsid w:val="005E3A4F"/>
    <w:rsid w:val="005F7707"/>
    <w:rsid w:val="00611428"/>
    <w:rsid w:val="00611CC7"/>
    <w:rsid w:val="00690CDB"/>
    <w:rsid w:val="00785C39"/>
    <w:rsid w:val="007A0608"/>
    <w:rsid w:val="00812180"/>
    <w:rsid w:val="008162C1"/>
    <w:rsid w:val="00847728"/>
    <w:rsid w:val="0091135E"/>
    <w:rsid w:val="0093735E"/>
    <w:rsid w:val="00942EFF"/>
    <w:rsid w:val="00984DDA"/>
    <w:rsid w:val="009A2B5A"/>
    <w:rsid w:val="009D0646"/>
    <w:rsid w:val="00A068AC"/>
    <w:rsid w:val="00A36315"/>
    <w:rsid w:val="00AA2B5E"/>
    <w:rsid w:val="00AD7C67"/>
    <w:rsid w:val="00AE0182"/>
    <w:rsid w:val="00B05B5A"/>
    <w:rsid w:val="00B06418"/>
    <w:rsid w:val="00B364CC"/>
    <w:rsid w:val="00B53903"/>
    <w:rsid w:val="00B66056"/>
    <w:rsid w:val="00B710A4"/>
    <w:rsid w:val="00B96F15"/>
    <w:rsid w:val="00BB320D"/>
    <w:rsid w:val="00BF2911"/>
    <w:rsid w:val="00C64CD7"/>
    <w:rsid w:val="00C6504B"/>
    <w:rsid w:val="00CB4C1B"/>
    <w:rsid w:val="00CC044E"/>
    <w:rsid w:val="00CC2AD4"/>
    <w:rsid w:val="00CF0C99"/>
    <w:rsid w:val="00D10F5C"/>
    <w:rsid w:val="00D14A03"/>
    <w:rsid w:val="00D34E00"/>
    <w:rsid w:val="00D744BA"/>
    <w:rsid w:val="00D74D11"/>
    <w:rsid w:val="00DA5E5D"/>
    <w:rsid w:val="00DC7292"/>
    <w:rsid w:val="00E93086"/>
    <w:rsid w:val="00E93227"/>
    <w:rsid w:val="00ED054F"/>
    <w:rsid w:val="00EE07C2"/>
    <w:rsid w:val="00F07318"/>
    <w:rsid w:val="00F174A5"/>
    <w:rsid w:val="00F22CEE"/>
    <w:rsid w:val="00F971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24B"/>
    <w:pPr>
      <w:spacing w:after="0" w:line="240" w:lineRule="auto"/>
      <w:jc w:val="both"/>
    </w:pPr>
    <w:rPr>
      <w:rFonts w:ascii="Arial" w:eastAsia="Calibri" w:hAnsi="Arial" w:cs="Times New Roman"/>
      <w:sz w:val="24"/>
    </w:rPr>
  </w:style>
  <w:style w:type="paragraph" w:styleId="Ttulo1">
    <w:name w:val="heading 1"/>
    <w:basedOn w:val="Normal"/>
    <w:next w:val="Normal"/>
    <w:link w:val="Ttulo1Car"/>
    <w:uiPriority w:val="9"/>
    <w:qFormat/>
    <w:rsid w:val="002A024B"/>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024B"/>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2A024B"/>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2A024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unhideWhenUsed/>
    <w:rsid w:val="002A024B"/>
    <w:pPr>
      <w:spacing w:after="120" w:line="480" w:lineRule="auto"/>
    </w:pPr>
  </w:style>
  <w:style w:type="character" w:customStyle="1" w:styleId="Textoindependiente2Car">
    <w:name w:val="Texto independiente 2 Car"/>
    <w:basedOn w:val="Fuentedeprrafopredeter"/>
    <w:link w:val="Textoindependiente2"/>
    <w:uiPriority w:val="99"/>
    <w:rsid w:val="002A024B"/>
    <w:rPr>
      <w:rFonts w:ascii="Arial" w:eastAsia="Calibri" w:hAnsi="Arial" w:cs="Times New Roman"/>
      <w:sz w:val="24"/>
    </w:rPr>
  </w:style>
  <w:style w:type="paragraph" w:styleId="Textodeglobo">
    <w:name w:val="Balloon Text"/>
    <w:basedOn w:val="Normal"/>
    <w:link w:val="TextodegloboCar"/>
    <w:uiPriority w:val="99"/>
    <w:semiHidden/>
    <w:unhideWhenUsed/>
    <w:rsid w:val="00D74D11"/>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D11"/>
    <w:rPr>
      <w:rFonts w:ascii="Tahoma" w:eastAsia="Calibri" w:hAnsi="Tahoma" w:cs="Tahoma"/>
      <w:sz w:val="16"/>
      <w:szCs w:val="16"/>
    </w:rPr>
  </w:style>
  <w:style w:type="paragraph" w:styleId="Prrafodelista">
    <w:name w:val="List Paragraph"/>
    <w:basedOn w:val="Normal"/>
    <w:uiPriority w:val="34"/>
    <w:qFormat/>
    <w:rsid w:val="009A2B5A"/>
    <w:pPr>
      <w:ind w:left="720"/>
      <w:contextualSpacing/>
      <w:jc w:val="left"/>
    </w:pPr>
    <w:rPr>
      <w:rFonts w:asciiTheme="majorHAnsi" w:eastAsiaTheme="minorEastAsia" w:hAnsiTheme="majorHAnsi" w:cstheme="minorBidi"/>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24B"/>
    <w:pPr>
      <w:spacing w:after="0" w:line="240" w:lineRule="auto"/>
      <w:jc w:val="both"/>
    </w:pPr>
    <w:rPr>
      <w:rFonts w:ascii="Arial" w:eastAsia="Calibri" w:hAnsi="Arial" w:cs="Times New Roman"/>
      <w:sz w:val="24"/>
    </w:rPr>
  </w:style>
  <w:style w:type="paragraph" w:styleId="Ttulo1">
    <w:name w:val="heading 1"/>
    <w:basedOn w:val="Normal"/>
    <w:next w:val="Normal"/>
    <w:link w:val="Ttulo1Car"/>
    <w:uiPriority w:val="9"/>
    <w:qFormat/>
    <w:rsid w:val="002A024B"/>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024B"/>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2A024B"/>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2A024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unhideWhenUsed/>
    <w:rsid w:val="002A024B"/>
    <w:pPr>
      <w:spacing w:after="120" w:line="480" w:lineRule="auto"/>
    </w:pPr>
  </w:style>
  <w:style w:type="character" w:customStyle="1" w:styleId="Textoindependiente2Car">
    <w:name w:val="Texto independiente 2 Car"/>
    <w:basedOn w:val="Fuentedeprrafopredeter"/>
    <w:link w:val="Textoindependiente2"/>
    <w:uiPriority w:val="99"/>
    <w:rsid w:val="002A024B"/>
    <w:rPr>
      <w:rFonts w:ascii="Arial" w:eastAsia="Calibri" w:hAnsi="Arial" w:cs="Times New Roman"/>
      <w:sz w:val="24"/>
    </w:rPr>
  </w:style>
  <w:style w:type="paragraph" w:styleId="Textodeglobo">
    <w:name w:val="Balloon Text"/>
    <w:basedOn w:val="Normal"/>
    <w:link w:val="TextodegloboCar"/>
    <w:uiPriority w:val="99"/>
    <w:semiHidden/>
    <w:unhideWhenUsed/>
    <w:rsid w:val="00D74D11"/>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D11"/>
    <w:rPr>
      <w:rFonts w:ascii="Tahoma" w:eastAsia="Calibri" w:hAnsi="Tahoma" w:cs="Tahoma"/>
      <w:sz w:val="16"/>
      <w:szCs w:val="16"/>
    </w:rPr>
  </w:style>
  <w:style w:type="paragraph" w:styleId="Prrafodelista">
    <w:name w:val="List Paragraph"/>
    <w:basedOn w:val="Normal"/>
    <w:uiPriority w:val="34"/>
    <w:qFormat/>
    <w:rsid w:val="009A2B5A"/>
    <w:pPr>
      <w:ind w:left="720"/>
      <w:contextualSpacing/>
      <w:jc w:val="left"/>
    </w:pPr>
    <w:rPr>
      <w:rFonts w:asciiTheme="majorHAnsi" w:eastAsiaTheme="minorEastAsia" w:hAnsiTheme="majorHAnsi" w:cstheme="minorBidi"/>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4758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AYUNTAMIENTO</dc:creator>
  <cp:lastModifiedBy>UTI</cp:lastModifiedBy>
  <cp:revision>2</cp:revision>
  <cp:lastPrinted>2014-06-04T16:09:00Z</cp:lastPrinted>
  <dcterms:created xsi:type="dcterms:W3CDTF">2016-12-01T20:24:00Z</dcterms:created>
  <dcterms:modified xsi:type="dcterms:W3CDTF">2016-12-01T20:24:00Z</dcterms:modified>
</cp:coreProperties>
</file>