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EA" w:rsidRDefault="003670EA" w:rsidP="003670EA">
      <w:pPr>
        <w:tabs>
          <w:tab w:val="left" w:pos="6051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670EA">
        <w:rPr>
          <w:rFonts w:ascii="Arial" w:hAnsi="Arial" w:cs="Arial"/>
          <w:b/>
          <w:sz w:val="24"/>
          <w:szCs w:val="24"/>
        </w:rPr>
        <w:t>Informe Trimestra</w:t>
      </w:r>
      <w:r w:rsidR="003E0EF1">
        <w:rPr>
          <w:rFonts w:ascii="Arial" w:hAnsi="Arial" w:cs="Arial"/>
          <w:b/>
          <w:sz w:val="24"/>
          <w:szCs w:val="24"/>
        </w:rPr>
        <w:t>l Julio Agosto y Septiembre 2021</w:t>
      </w:r>
    </w:p>
    <w:p w:rsidR="003E0EF1" w:rsidRPr="003670EA" w:rsidRDefault="003E0EF1" w:rsidP="003670EA">
      <w:pPr>
        <w:tabs>
          <w:tab w:val="left" w:pos="6051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Adulto Mayor</w:t>
      </w:r>
    </w:p>
    <w:p w:rsidR="003670EA" w:rsidRPr="003670EA" w:rsidRDefault="003670EA" w:rsidP="003670EA">
      <w:pPr>
        <w:tabs>
          <w:tab w:val="left" w:pos="6051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670EA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3AFA">
        <w:rPr>
          <w:rFonts w:ascii="Arial" w:hAnsi="Arial" w:cs="Arial"/>
          <w:b/>
          <w:sz w:val="24"/>
          <w:szCs w:val="24"/>
        </w:rPr>
        <w:t>Programa General de Atención al Adulto Mayor</w:t>
      </w:r>
    </w:p>
    <w:p w:rsidR="003E0EF1" w:rsidRPr="003E0EF1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57C1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lo que corresponde a</w:t>
      </w:r>
      <w:r w:rsidR="003E0EF1">
        <w:rPr>
          <w:rFonts w:ascii="Arial" w:hAnsi="Arial" w:cs="Arial"/>
          <w:sz w:val="24"/>
          <w:szCs w:val="24"/>
        </w:rPr>
        <w:t xml:space="preserve"> este programa continúan suspendidas</w:t>
      </w:r>
      <w:r>
        <w:rPr>
          <w:rFonts w:ascii="Arial" w:hAnsi="Arial" w:cs="Arial"/>
          <w:sz w:val="24"/>
          <w:szCs w:val="24"/>
        </w:rPr>
        <w:t xml:space="preserve"> las</w:t>
      </w:r>
      <w:r w:rsidR="008E6B90">
        <w:rPr>
          <w:rFonts w:ascii="Arial" w:hAnsi="Arial" w:cs="Arial"/>
          <w:sz w:val="24"/>
          <w:szCs w:val="24"/>
        </w:rPr>
        <w:t xml:space="preserve"> reuniones debido a la pa</w:t>
      </w:r>
      <w:r w:rsidR="003E0EF1">
        <w:rPr>
          <w:rFonts w:ascii="Arial" w:hAnsi="Arial" w:cs="Arial"/>
          <w:sz w:val="24"/>
          <w:szCs w:val="24"/>
        </w:rPr>
        <w:t>ndemia que estamos atravesando de COVID-19 y como nuestros adultos mayores son los más vulnerables ante esta enfermedad no se han realizado reuniones presenciales.</w:t>
      </w:r>
    </w:p>
    <w:p w:rsidR="003670EA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Centros de Convivencia y Alimentación para Adultos Mayores y Grupos Prioritarios</w:t>
      </w:r>
    </w:p>
    <w:p w:rsidR="003670EA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4136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ste programa cuenta con un padrón de 62 beneficiarios de los cuales 58 son adultos mayores y 4 son personas con discapacidad, en lo que corresponde al programa seguimos con las medidas de prevención por lo que hemos entregando todas las raciones alimenticias a sus domicilios en los meses de julio agosto y septiembre se han</w:t>
      </w:r>
      <w:r w:rsidRPr="0066065B">
        <w:rPr>
          <w:rFonts w:ascii="Arial" w:hAnsi="Arial" w:cs="Arial"/>
          <w:sz w:val="24"/>
          <w:szCs w:val="24"/>
        </w:rPr>
        <w:t xml:space="preserve"> </w:t>
      </w:r>
      <w:r w:rsidR="0066065B" w:rsidRPr="0066065B">
        <w:rPr>
          <w:rFonts w:ascii="Arial" w:hAnsi="Arial" w:cs="Arial"/>
          <w:sz w:val="24"/>
          <w:szCs w:val="24"/>
        </w:rPr>
        <w:t>en</w:t>
      </w:r>
      <w:r w:rsidRPr="0066065B">
        <w:rPr>
          <w:rFonts w:ascii="Arial" w:hAnsi="Arial" w:cs="Arial"/>
          <w:sz w:val="24"/>
          <w:szCs w:val="24"/>
        </w:rPr>
        <w:t xml:space="preserve">tregado </w:t>
      </w:r>
      <w:r w:rsidR="002158FC">
        <w:rPr>
          <w:rFonts w:ascii="Arial" w:hAnsi="Arial" w:cs="Arial"/>
          <w:sz w:val="24"/>
          <w:szCs w:val="24"/>
        </w:rPr>
        <w:t>un total de 4,0</w:t>
      </w:r>
      <w:r>
        <w:rPr>
          <w:rFonts w:ascii="Arial" w:hAnsi="Arial" w:cs="Arial"/>
          <w:sz w:val="24"/>
          <w:szCs w:val="24"/>
        </w:rPr>
        <w:t>9</w:t>
      </w:r>
      <w:r w:rsidR="002158FC">
        <w:rPr>
          <w:rFonts w:ascii="Arial" w:hAnsi="Arial" w:cs="Arial"/>
          <w:sz w:val="24"/>
          <w:szCs w:val="24"/>
        </w:rPr>
        <w:t>1 raciones de desayunos y 4,092</w:t>
      </w:r>
      <w:r>
        <w:rPr>
          <w:rFonts w:ascii="Arial" w:hAnsi="Arial" w:cs="Arial"/>
          <w:sz w:val="24"/>
          <w:szCs w:val="24"/>
        </w:rPr>
        <w:t xml:space="preserve"> r</w:t>
      </w:r>
      <w:r w:rsidR="0066065B">
        <w:rPr>
          <w:rFonts w:ascii="Arial" w:hAnsi="Arial" w:cs="Arial"/>
          <w:sz w:val="24"/>
          <w:szCs w:val="24"/>
        </w:rPr>
        <w:t>aciones de comida</w:t>
      </w:r>
      <w:r>
        <w:rPr>
          <w:rFonts w:ascii="Arial" w:hAnsi="Arial" w:cs="Arial"/>
          <w:sz w:val="24"/>
          <w:szCs w:val="24"/>
        </w:rPr>
        <w:t>.</w:t>
      </w:r>
      <w:r w:rsidR="00E33E2E">
        <w:rPr>
          <w:rFonts w:ascii="Arial" w:hAnsi="Arial" w:cs="Arial"/>
          <w:sz w:val="24"/>
          <w:szCs w:val="24"/>
        </w:rPr>
        <w:t xml:space="preserve"> </w:t>
      </w:r>
      <w:r w:rsidR="00E33E2E">
        <w:rPr>
          <w:rFonts w:ascii="Arial" w:hAnsi="Arial" w:cs="Arial"/>
          <w:sz w:val="24"/>
          <w:szCs w:val="24"/>
        </w:rPr>
        <w:t>T</w:t>
      </w:r>
      <w:r w:rsidR="00E33E2E">
        <w:rPr>
          <w:rFonts w:ascii="Arial" w:hAnsi="Arial" w:cs="Arial"/>
          <w:sz w:val="24"/>
          <w:szCs w:val="24"/>
        </w:rPr>
        <w:t>ambién</w:t>
      </w:r>
      <w:r w:rsidR="00E33E2E">
        <w:rPr>
          <w:rFonts w:ascii="Arial" w:hAnsi="Arial" w:cs="Arial"/>
          <w:sz w:val="24"/>
          <w:szCs w:val="24"/>
        </w:rPr>
        <w:t xml:space="preserve"> en el mes de agosto</w:t>
      </w:r>
      <w:r w:rsidR="00E33E2E">
        <w:rPr>
          <w:rFonts w:ascii="Arial" w:hAnsi="Arial" w:cs="Arial"/>
          <w:sz w:val="24"/>
          <w:szCs w:val="24"/>
        </w:rPr>
        <w:t xml:space="preserve"> se conformó el comité de contraloría social el </w:t>
      </w:r>
      <w:r w:rsidR="00E33E2E">
        <w:rPr>
          <w:rFonts w:ascii="Arial" w:hAnsi="Arial" w:cs="Arial"/>
          <w:sz w:val="24"/>
          <w:szCs w:val="24"/>
        </w:rPr>
        <w:t>cual quedo constituido por tres integrantes</w:t>
      </w:r>
      <w:r w:rsidR="00E33E2E">
        <w:rPr>
          <w:rFonts w:ascii="Arial" w:hAnsi="Arial" w:cs="Arial"/>
          <w:sz w:val="24"/>
          <w:szCs w:val="24"/>
        </w:rPr>
        <w:t>.</w:t>
      </w:r>
    </w:p>
    <w:p w:rsidR="003670EA" w:rsidRPr="00AB22B1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2158FC">
        <w:rPr>
          <w:rFonts w:ascii="Arial" w:hAnsi="Arial" w:cs="Arial"/>
          <w:sz w:val="24"/>
          <w:szCs w:val="24"/>
        </w:rPr>
        <w:t>continuó</w:t>
      </w:r>
      <w:r>
        <w:rPr>
          <w:rFonts w:ascii="Arial" w:hAnsi="Arial" w:cs="Arial"/>
          <w:sz w:val="24"/>
          <w:szCs w:val="24"/>
        </w:rPr>
        <w:t xml:space="preserve"> con la captura en el Sistema SIEM –UNICO en intermedios grupos registrando las raciones otorgadas de desayunos y comidas de </w:t>
      </w:r>
      <w:r w:rsidR="002158FC">
        <w:rPr>
          <w:rFonts w:ascii="Arial" w:hAnsi="Arial" w:cs="Arial"/>
          <w:sz w:val="24"/>
          <w:szCs w:val="24"/>
        </w:rPr>
        <w:t>los meses junio, agosto y septiembre 2021</w:t>
      </w:r>
      <w:r>
        <w:rPr>
          <w:rFonts w:ascii="Arial" w:hAnsi="Arial" w:cs="Arial"/>
          <w:sz w:val="24"/>
          <w:szCs w:val="24"/>
        </w:rPr>
        <w:t>.</w:t>
      </w:r>
    </w:p>
    <w:p w:rsidR="00823790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mes de septiembre se actualizo el padrón de beneficiarios. </w:t>
      </w:r>
    </w:p>
    <w:p w:rsidR="003670EA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72F28">
        <w:rPr>
          <w:rFonts w:ascii="Arial" w:hAnsi="Arial" w:cs="Arial"/>
          <w:b/>
          <w:sz w:val="24"/>
          <w:szCs w:val="24"/>
        </w:rPr>
        <w:t xml:space="preserve">Jalisco por la </w:t>
      </w:r>
      <w:r>
        <w:rPr>
          <w:rFonts w:ascii="Arial" w:hAnsi="Arial" w:cs="Arial"/>
          <w:b/>
          <w:sz w:val="24"/>
          <w:szCs w:val="24"/>
        </w:rPr>
        <w:t>N</w:t>
      </w:r>
      <w:r w:rsidRPr="00C72F28">
        <w:rPr>
          <w:rFonts w:ascii="Arial" w:hAnsi="Arial" w:cs="Arial"/>
          <w:b/>
          <w:sz w:val="24"/>
          <w:szCs w:val="24"/>
        </w:rPr>
        <w:t>utrición” Modalidad de Comedores Comunitarios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670EA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7645">
        <w:rPr>
          <w:rFonts w:ascii="Arial" w:hAnsi="Arial" w:cs="Arial"/>
          <w:sz w:val="24"/>
          <w:szCs w:val="24"/>
        </w:rPr>
        <w:t>El comedor comunitario cuenta con</w:t>
      </w:r>
      <w:r>
        <w:rPr>
          <w:rFonts w:ascii="Arial" w:hAnsi="Arial" w:cs="Arial"/>
          <w:sz w:val="24"/>
          <w:szCs w:val="24"/>
        </w:rPr>
        <w:t xml:space="preserve"> un padrón</w:t>
      </w:r>
      <w:r w:rsidR="002158FC">
        <w:rPr>
          <w:rFonts w:ascii="Arial" w:hAnsi="Arial" w:cs="Arial"/>
          <w:sz w:val="24"/>
          <w:szCs w:val="24"/>
        </w:rPr>
        <w:t xml:space="preserve"> 53</w:t>
      </w:r>
      <w:r w:rsidR="00E33E2E">
        <w:rPr>
          <w:rFonts w:ascii="Arial" w:hAnsi="Arial" w:cs="Arial"/>
          <w:sz w:val="24"/>
          <w:szCs w:val="24"/>
        </w:rPr>
        <w:t xml:space="preserve"> beneficiarios de los cuales 18 son adultos mayores, 24 son niños,</w:t>
      </w:r>
      <w:r w:rsidRPr="00B17645">
        <w:rPr>
          <w:rFonts w:ascii="Arial" w:hAnsi="Arial" w:cs="Arial"/>
          <w:sz w:val="24"/>
          <w:szCs w:val="24"/>
        </w:rPr>
        <w:t xml:space="preserve"> niñas</w:t>
      </w:r>
      <w:r w:rsidR="00E33E2E">
        <w:rPr>
          <w:rFonts w:ascii="Arial" w:hAnsi="Arial" w:cs="Arial"/>
          <w:sz w:val="24"/>
          <w:szCs w:val="24"/>
        </w:rPr>
        <w:t xml:space="preserve"> y adolescentes con padres en pobreza, 5</w:t>
      </w:r>
      <w:r w:rsidRPr="00B17645">
        <w:rPr>
          <w:rFonts w:ascii="Arial" w:hAnsi="Arial" w:cs="Arial"/>
          <w:sz w:val="24"/>
          <w:szCs w:val="24"/>
        </w:rPr>
        <w:t xml:space="preserve"> madres</w:t>
      </w:r>
      <w:r>
        <w:rPr>
          <w:rFonts w:ascii="Arial" w:hAnsi="Arial" w:cs="Arial"/>
          <w:sz w:val="24"/>
          <w:szCs w:val="24"/>
        </w:rPr>
        <w:t xml:space="preserve"> jefas de familia,</w:t>
      </w:r>
      <w:r w:rsidR="00E33E2E">
        <w:rPr>
          <w:rFonts w:ascii="Arial" w:hAnsi="Arial" w:cs="Arial"/>
          <w:sz w:val="24"/>
          <w:szCs w:val="24"/>
        </w:rPr>
        <w:t xml:space="preserve"> 1 hombre en pobreza y 5</w:t>
      </w:r>
      <w:r w:rsidRPr="00B17645">
        <w:rPr>
          <w:rFonts w:ascii="Arial" w:hAnsi="Arial" w:cs="Arial"/>
          <w:sz w:val="24"/>
          <w:szCs w:val="24"/>
        </w:rPr>
        <w:t xml:space="preserve"> discapacitados</w:t>
      </w:r>
      <w:r>
        <w:rPr>
          <w:rFonts w:ascii="Arial" w:hAnsi="Arial" w:cs="Arial"/>
          <w:sz w:val="24"/>
          <w:szCs w:val="24"/>
        </w:rPr>
        <w:t>,</w:t>
      </w:r>
      <w:r w:rsidRPr="00B17645">
        <w:rPr>
          <w:rFonts w:ascii="Arial" w:hAnsi="Arial" w:cs="Arial"/>
          <w:sz w:val="24"/>
          <w:szCs w:val="24"/>
        </w:rPr>
        <w:t xml:space="preserve"> en </w:t>
      </w:r>
      <w:r w:rsidR="00E33E2E">
        <w:rPr>
          <w:rFonts w:ascii="Arial" w:hAnsi="Arial" w:cs="Arial"/>
          <w:sz w:val="24"/>
          <w:szCs w:val="24"/>
        </w:rPr>
        <w:t>el mes de julio se otorgaron 1,146</w:t>
      </w:r>
      <w:r>
        <w:rPr>
          <w:rFonts w:ascii="Arial" w:hAnsi="Arial" w:cs="Arial"/>
          <w:sz w:val="24"/>
          <w:szCs w:val="24"/>
        </w:rPr>
        <w:t xml:space="preserve"> desayunos y 1,</w:t>
      </w:r>
      <w:r w:rsidR="00E33E2E">
        <w:rPr>
          <w:rFonts w:ascii="Arial" w:hAnsi="Arial" w:cs="Arial"/>
          <w:sz w:val="24"/>
          <w:szCs w:val="24"/>
        </w:rPr>
        <w:t>155</w:t>
      </w:r>
      <w:r w:rsidRPr="00B176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comidas dichas raciones </w:t>
      </w:r>
      <w:r w:rsidRPr="00B17645">
        <w:rPr>
          <w:rFonts w:ascii="Arial" w:hAnsi="Arial" w:cs="Arial"/>
          <w:sz w:val="24"/>
          <w:szCs w:val="24"/>
        </w:rPr>
        <w:t xml:space="preserve"> se entregaron a domicilio y para llevar</w:t>
      </w:r>
      <w:r w:rsidR="00113679">
        <w:rPr>
          <w:rFonts w:ascii="Arial" w:hAnsi="Arial" w:cs="Arial"/>
          <w:sz w:val="24"/>
          <w:szCs w:val="24"/>
        </w:rPr>
        <w:t xml:space="preserve"> a sus hogares</w:t>
      </w:r>
      <w:r w:rsidRPr="00B17645">
        <w:rPr>
          <w:rFonts w:ascii="Arial" w:hAnsi="Arial" w:cs="Arial"/>
          <w:sz w:val="24"/>
          <w:szCs w:val="24"/>
        </w:rPr>
        <w:t xml:space="preserve"> debido a la contingencia del COVID -19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670EA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BD4FAE">
        <w:rPr>
          <w:rFonts w:ascii="Arial" w:hAnsi="Arial" w:cs="Arial"/>
          <w:sz w:val="24"/>
          <w:szCs w:val="24"/>
        </w:rPr>
        <w:t>realiza diariamente el</w:t>
      </w:r>
      <w:r>
        <w:rPr>
          <w:rFonts w:ascii="Arial" w:hAnsi="Arial" w:cs="Arial"/>
          <w:sz w:val="24"/>
          <w:szCs w:val="24"/>
        </w:rPr>
        <w:t xml:space="preserve"> registro</w:t>
      </w:r>
      <w:r w:rsidR="00474848">
        <w:rPr>
          <w:rFonts w:ascii="Arial" w:hAnsi="Arial" w:cs="Arial"/>
          <w:sz w:val="24"/>
          <w:szCs w:val="24"/>
        </w:rPr>
        <w:t xml:space="preserve"> de </w:t>
      </w:r>
      <w:r w:rsidR="00BD4FAE">
        <w:rPr>
          <w:rFonts w:ascii="Arial" w:hAnsi="Arial" w:cs="Arial"/>
          <w:sz w:val="24"/>
          <w:szCs w:val="24"/>
        </w:rPr>
        <w:t xml:space="preserve">desayunos y comidas </w:t>
      </w:r>
      <w:r w:rsidR="00474848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la plataforma</w:t>
      </w:r>
      <w:r w:rsidR="00BD4FAE">
        <w:rPr>
          <w:rFonts w:ascii="Arial" w:hAnsi="Arial" w:cs="Arial"/>
          <w:sz w:val="24"/>
          <w:szCs w:val="24"/>
        </w:rPr>
        <w:t xml:space="preserve"> programas sociales V1.0.7 </w:t>
      </w:r>
    </w:p>
    <w:p w:rsidR="003670EA" w:rsidRDefault="003670EA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mes de agosto </w:t>
      </w:r>
      <w:r w:rsidR="00BD4FAE">
        <w:rPr>
          <w:rFonts w:ascii="Arial" w:hAnsi="Arial" w:cs="Arial"/>
          <w:sz w:val="24"/>
          <w:szCs w:val="24"/>
        </w:rPr>
        <w:t>se entregaron</w:t>
      </w:r>
      <w:r w:rsidR="00E33E2E">
        <w:rPr>
          <w:rFonts w:ascii="Arial" w:hAnsi="Arial" w:cs="Arial"/>
          <w:sz w:val="24"/>
          <w:szCs w:val="24"/>
        </w:rPr>
        <w:t xml:space="preserve"> </w:t>
      </w:r>
      <w:r w:rsidR="00BD4FAE">
        <w:rPr>
          <w:rFonts w:ascii="Arial" w:hAnsi="Arial" w:cs="Arial"/>
          <w:sz w:val="24"/>
          <w:szCs w:val="24"/>
        </w:rPr>
        <w:t>1,</w:t>
      </w:r>
      <w:r w:rsidR="00E33E2E">
        <w:rPr>
          <w:rFonts w:ascii="Arial" w:hAnsi="Arial" w:cs="Arial"/>
          <w:sz w:val="24"/>
          <w:szCs w:val="24"/>
        </w:rPr>
        <w:t>142 raciones de desayunos y 1,154 raciones de comidas, así</w:t>
      </w:r>
      <w:bookmarkStart w:id="0" w:name="_GoBack"/>
      <w:bookmarkEnd w:id="0"/>
      <w:r w:rsidR="00E33E2E">
        <w:rPr>
          <w:rFonts w:ascii="Arial" w:hAnsi="Arial" w:cs="Arial"/>
          <w:sz w:val="24"/>
          <w:szCs w:val="24"/>
        </w:rPr>
        <w:t xml:space="preserve"> como también se trabajó en la plataforma nacional de transparencia, inventarios, agendas y estadísticas de resultados para hacer cierre del área de adulto mayor y comedores.</w:t>
      </w:r>
    </w:p>
    <w:p w:rsidR="000A47FC" w:rsidRPr="00E33E2E" w:rsidRDefault="000A47FC" w:rsidP="00E33E2E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A47FC" w:rsidRPr="00E33E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EA"/>
    <w:rsid w:val="000A47FC"/>
    <w:rsid w:val="00113679"/>
    <w:rsid w:val="002158FC"/>
    <w:rsid w:val="003670EA"/>
    <w:rsid w:val="003E0EF1"/>
    <w:rsid w:val="00474848"/>
    <w:rsid w:val="004F5A47"/>
    <w:rsid w:val="0066065B"/>
    <w:rsid w:val="00823790"/>
    <w:rsid w:val="00867E7F"/>
    <w:rsid w:val="008E6B90"/>
    <w:rsid w:val="00BD4FAE"/>
    <w:rsid w:val="00E3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19C6A-E60A-4785-8169-01207B5E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Full name</cp:lastModifiedBy>
  <cp:revision>3</cp:revision>
  <dcterms:created xsi:type="dcterms:W3CDTF">2021-08-13T15:20:00Z</dcterms:created>
  <dcterms:modified xsi:type="dcterms:W3CDTF">2021-08-13T16:50:00Z</dcterms:modified>
</cp:coreProperties>
</file>