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916" w:type="dxa"/>
        <w:tblInd w:w="-1033" w:type="dxa"/>
        <w:tblLayout w:type="fixed"/>
        <w:tblLook w:val="04A0" w:firstRow="1" w:lastRow="0" w:firstColumn="1" w:lastColumn="0" w:noHBand="0" w:noVBand="1"/>
      </w:tblPr>
      <w:tblGrid>
        <w:gridCol w:w="2978"/>
        <w:gridCol w:w="1895"/>
        <w:gridCol w:w="18"/>
        <w:gridCol w:w="1556"/>
        <w:gridCol w:w="642"/>
        <w:gridCol w:w="247"/>
        <w:gridCol w:w="585"/>
        <w:gridCol w:w="121"/>
        <w:gridCol w:w="2874"/>
      </w:tblGrid>
      <w:tr w:rsidR="00002198" w:rsidRPr="00257750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257750" w:rsidRDefault="00002198" w:rsidP="009F791E">
            <w:pPr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011144" w:rsidRPr="00257750" w:rsidRDefault="00002198" w:rsidP="00A86316">
            <w:pPr>
              <w:ind w:right="38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57750">
              <w:rPr>
                <w:rFonts w:ascii="Century Gothic" w:hAnsi="Century Gothic"/>
                <w:b/>
                <w:sz w:val="18"/>
                <w:szCs w:val="18"/>
              </w:rPr>
              <w:t>Sistema de Información Confidencial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257750">
              <w:rPr>
                <w:rFonts w:ascii="Century Gothic" w:hAnsi="Century Gothic"/>
                <w:b/>
                <w:sz w:val="18"/>
                <w:szCs w:val="18"/>
              </w:rPr>
              <w:t xml:space="preserve"> de</w:t>
            </w:r>
            <w:r w:rsidR="001D06CF">
              <w:rPr>
                <w:rFonts w:ascii="Century Gothic" w:hAnsi="Century Gothic"/>
                <w:b/>
                <w:sz w:val="18"/>
                <w:szCs w:val="18"/>
              </w:rPr>
              <w:t xml:space="preserve"> Altas y Bajas de Personal</w:t>
            </w:r>
          </w:p>
        </w:tc>
      </w:tr>
      <w:tr w:rsidR="00002198" w:rsidRPr="00257750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11144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Datos de identificación.</w:t>
            </w:r>
          </w:p>
        </w:tc>
      </w:tr>
      <w:tr w:rsidR="00002198" w:rsidRPr="00257750" w:rsidTr="00002198">
        <w:trPr>
          <w:trHeight w:val="304"/>
        </w:trPr>
        <w:tc>
          <w:tcPr>
            <w:tcW w:w="4873" w:type="dxa"/>
            <w:gridSpan w:val="2"/>
            <w:vMerge w:val="restart"/>
          </w:tcPr>
          <w:p w:rsidR="00011144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Fecha de Elaboración.</w:t>
            </w:r>
          </w:p>
        </w:tc>
        <w:tc>
          <w:tcPr>
            <w:tcW w:w="1574" w:type="dxa"/>
            <w:gridSpan w:val="2"/>
          </w:tcPr>
          <w:p w:rsidR="00002198" w:rsidRPr="00257750" w:rsidRDefault="00011144" w:rsidP="00011144">
            <w:pPr>
              <w:ind w:right="3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</w:t>
            </w:r>
            <w:r w:rsidR="00002198" w:rsidRPr="00257750">
              <w:rPr>
                <w:rFonts w:ascii="Century Gothic" w:hAnsi="Century Gothic"/>
                <w:sz w:val="18"/>
                <w:szCs w:val="18"/>
              </w:rPr>
              <w:t>Día</w:t>
            </w:r>
          </w:p>
        </w:tc>
        <w:tc>
          <w:tcPr>
            <w:tcW w:w="1595" w:type="dxa"/>
            <w:gridSpan w:val="4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Mes</w:t>
            </w:r>
          </w:p>
        </w:tc>
        <w:tc>
          <w:tcPr>
            <w:tcW w:w="2874" w:type="dxa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Año</w:t>
            </w:r>
          </w:p>
        </w:tc>
      </w:tr>
      <w:tr w:rsidR="00002198" w:rsidRPr="00257750" w:rsidTr="00002198">
        <w:trPr>
          <w:trHeight w:val="167"/>
        </w:trPr>
        <w:tc>
          <w:tcPr>
            <w:tcW w:w="4873" w:type="dxa"/>
            <w:gridSpan w:val="2"/>
            <w:vMerge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74" w:type="dxa"/>
            <w:gridSpan w:val="2"/>
          </w:tcPr>
          <w:p w:rsidR="00011144" w:rsidRDefault="00011144" w:rsidP="00011144">
            <w:pPr>
              <w:ind w:right="38"/>
              <w:rPr>
                <w:rFonts w:ascii="Century Gothic" w:hAnsi="Century Gothic"/>
                <w:sz w:val="18"/>
                <w:szCs w:val="18"/>
              </w:rPr>
            </w:pPr>
          </w:p>
          <w:p w:rsidR="00011144" w:rsidRPr="00257750" w:rsidRDefault="00011144" w:rsidP="00011144">
            <w:pPr>
              <w:ind w:right="3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1595" w:type="dxa"/>
            <w:gridSpan w:val="4"/>
          </w:tcPr>
          <w:p w:rsidR="00011144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2874" w:type="dxa"/>
          </w:tcPr>
          <w:p w:rsidR="00011144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2014</w:t>
            </w:r>
          </w:p>
        </w:tc>
      </w:tr>
      <w:tr w:rsidR="00002198" w:rsidRPr="00257750" w:rsidTr="00002198">
        <w:trPr>
          <w:trHeight w:val="623"/>
        </w:trPr>
        <w:tc>
          <w:tcPr>
            <w:tcW w:w="4873" w:type="dxa"/>
            <w:gridSpan w:val="2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Sujeto Obligado.</w:t>
            </w:r>
          </w:p>
        </w:tc>
        <w:tc>
          <w:tcPr>
            <w:tcW w:w="6043" w:type="dxa"/>
            <w:gridSpan w:val="7"/>
          </w:tcPr>
          <w:p w:rsidR="00002198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11144" w:rsidRPr="00257750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Despacho del Gobernador</w:t>
            </w:r>
          </w:p>
        </w:tc>
      </w:tr>
      <w:tr w:rsidR="00002198" w:rsidRPr="00257750" w:rsidTr="00002198">
        <w:trPr>
          <w:trHeight w:val="304"/>
        </w:trPr>
        <w:tc>
          <w:tcPr>
            <w:tcW w:w="4873" w:type="dxa"/>
            <w:gridSpan w:val="2"/>
          </w:tcPr>
          <w:p w:rsidR="00011144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Unidades Administrativas Responsables.</w:t>
            </w:r>
          </w:p>
        </w:tc>
        <w:tc>
          <w:tcPr>
            <w:tcW w:w="6043" w:type="dxa"/>
            <w:gridSpan w:val="7"/>
          </w:tcPr>
          <w:p w:rsidR="00011144" w:rsidRDefault="00011144" w:rsidP="0001114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11144" w:rsidRPr="00257750" w:rsidRDefault="00011144" w:rsidP="00011144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Dirección Administrativa</w:t>
            </w:r>
          </w:p>
        </w:tc>
      </w:tr>
      <w:tr w:rsidR="00002198" w:rsidRPr="00257750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Contenido del Sistema.</w:t>
            </w:r>
          </w:p>
        </w:tc>
      </w:tr>
      <w:tr w:rsidR="00002198" w:rsidRPr="00257750" w:rsidTr="00002198">
        <w:trPr>
          <w:trHeight w:val="304"/>
        </w:trPr>
        <w:tc>
          <w:tcPr>
            <w:tcW w:w="4873" w:type="dxa"/>
            <w:gridSpan w:val="2"/>
          </w:tcPr>
          <w:p w:rsidR="00011144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02198" w:rsidP="00011144">
            <w:pPr>
              <w:ind w:right="38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Finalidad de sistemas y los usos previstos</w:t>
            </w:r>
          </w:p>
        </w:tc>
        <w:tc>
          <w:tcPr>
            <w:tcW w:w="6043" w:type="dxa"/>
            <w:gridSpan w:val="7"/>
          </w:tcPr>
          <w:p w:rsidR="00002198" w:rsidRDefault="00002198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11144" w:rsidRPr="00257750" w:rsidRDefault="001D06CF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Integración de expedientes de documentación de personal e inscripción en los sistemas correspondientes.</w:t>
            </w:r>
          </w:p>
        </w:tc>
      </w:tr>
      <w:tr w:rsidR="00002198" w:rsidRPr="00257750" w:rsidTr="00002198">
        <w:trPr>
          <w:trHeight w:val="319"/>
        </w:trPr>
        <w:tc>
          <w:tcPr>
            <w:tcW w:w="4873" w:type="dxa"/>
            <w:gridSpan w:val="2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Las personas o grupos de personas sobre las cuales se obtienen los datos.</w:t>
            </w:r>
          </w:p>
        </w:tc>
        <w:tc>
          <w:tcPr>
            <w:tcW w:w="6043" w:type="dxa"/>
            <w:gridSpan w:val="7"/>
          </w:tcPr>
          <w:p w:rsidR="00002198" w:rsidRDefault="00002198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11144" w:rsidRPr="00257750" w:rsidRDefault="00011144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Personal adscrito a la Dependencia.</w:t>
            </w:r>
          </w:p>
        </w:tc>
      </w:tr>
      <w:tr w:rsidR="00002198" w:rsidRPr="00257750" w:rsidTr="00002198">
        <w:trPr>
          <w:trHeight w:val="304"/>
        </w:trPr>
        <w:tc>
          <w:tcPr>
            <w:tcW w:w="4873" w:type="dxa"/>
            <w:gridSpan w:val="2"/>
          </w:tcPr>
          <w:p w:rsidR="00011144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Procedimiento de recolección</w:t>
            </w:r>
          </w:p>
        </w:tc>
        <w:tc>
          <w:tcPr>
            <w:tcW w:w="6043" w:type="dxa"/>
            <w:gridSpan w:val="7"/>
          </w:tcPr>
          <w:p w:rsidR="00011144" w:rsidRDefault="00011144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511F34" w:rsidP="009F791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Físico</w:t>
            </w:r>
            <w:r w:rsidR="001D06CF">
              <w:rPr>
                <w:rFonts w:ascii="Century Gothic" w:hAnsi="Century Gothic"/>
                <w:sz w:val="18"/>
                <w:szCs w:val="18"/>
              </w:rPr>
              <w:t xml:space="preserve"> mediante la entrega de documentos</w:t>
            </w:r>
          </w:p>
        </w:tc>
      </w:tr>
      <w:tr w:rsidR="00002198" w:rsidRPr="00257750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257750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Estructura básica del sistema y la descripción de los tipos de datos incluidos.</w:t>
            </w:r>
          </w:p>
        </w:tc>
      </w:tr>
      <w:tr w:rsidR="00002198" w:rsidRPr="00257750" w:rsidTr="00002198">
        <w:trPr>
          <w:trHeight w:val="304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257750" w:rsidRDefault="00002198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Datos Generales del Sistema</w:t>
            </w:r>
          </w:p>
        </w:tc>
      </w:tr>
      <w:tr w:rsidR="00002198" w:rsidRPr="00257750" w:rsidTr="00002198">
        <w:trPr>
          <w:trHeight w:val="319"/>
        </w:trPr>
        <w:tc>
          <w:tcPr>
            <w:tcW w:w="2978" w:type="dxa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Área</w:t>
            </w:r>
          </w:p>
        </w:tc>
        <w:tc>
          <w:tcPr>
            <w:tcW w:w="4111" w:type="dxa"/>
            <w:gridSpan w:val="4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Responsable</w:t>
            </w:r>
          </w:p>
        </w:tc>
        <w:tc>
          <w:tcPr>
            <w:tcW w:w="3827" w:type="dxa"/>
            <w:gridSpan w:val="4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</w:tr>
      <w:tr w:rsidR="00002198" w:rsidRPr="00257750" w:rsidTr="00002198">
        <w:trPr>
          <w:trHeight w:val="304"/>
        </w:trPr>
        <w:tc>
          <w:tcPr>
            <w:tcW w:w="2978" w:type="dxa"/>
          </w:tcPr>
          <w:p w:rsidR="00002198" w:rsidRPr="00257750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Dirección Administrativa</w:t>
            </w:r>
          </w:p>
        </w:tc>
        <w:tc>
          <w:tcPr>
            <w:tcW w:w="4111" w:type="dxa"/>
            <w:gridSpan w:val="4"/>
          </w:tcPr>
          <w:p w:rsidR="00002198" w:rsidRPr="00257750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LCI. Alfredo Pérez Licea</w:t>
            </w:r>
          </w:p>
        </w:tc>
        <w:tc>
          <w:tcPr>
            <w:tcW w:w="3827" w:type="dxa"/>
            <w:gridSpan w:val="4"/>
          </w:tcPr>
          <w:p w:rsidR="00002198" w:rsidRPr="00257750" w:rsidRDefault="00011144" w:rsidP="009F791E">
            <w:pPr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Director Administrativo</w:t>
            </w:r>
          </w:p>
        </w:tc>
      </w:tr>
      <w:tr w:rsidR="00002198" w:rsidRPr="00257750" w:rsidTr="00002198">
        <w:trPr>
          <w:trHeight w:val="304"/>
        </w:trPr>
        <w:tc>
          <w:tcPr>
            <w:tcW w:w="2978" w:type="dxa"/>
            <w:shd w:val="clear" w:color="auto" w:fill="92CDDC" w:themeFill="accent5" w:themeFillTint="99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Domicilio</w:t>
            </w:r>
          </w:p>
        </w:tc>
        <w:tc>
          <w:tcPr>
            <w:tcW w:w="4111" w:type="dxa"/>
            <w:gridSpan w:val="4"/>
            <w:shd w:val="clear" w:color="auto" w:fill="92CDDC" w:themeFill="accent5" w:themeFillTint="99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Teléfono</w:t>
            </w:r>
          </w:p>
        </w:tc>
        <w:tc>
          <w:tcPr>
            <w:tcW w:w="3827" w:type="dxa"/>
            <w:gridSpan w:val="4"/>
            <w:shd w:val="clear" w:color="auto" w:fill="92CDDC" w:themeFill="accent5" w:themeFillTint="99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Correo electrónico</w:t>
            </w:r>
          </w:p>
        </w:tc>
      </w:tr>
      <w:tr w:rsidR="00002198" w:rsidRPr="00257750" w:rsidTr="00002198">
        <w:trPr>
          <w:trHeight w:val="304"/>
        </w:trPr>
        <w:tc>
          <w:tcPr>
            <w:tcW w:w="2978" w:type="dxa"/>
          </w:tcPr>
          <w:p w:rsidR="00002198" w:rsidRPr="00257750" w:rsidRDefault="00011144" w:rsidP="009F791E">
            <w:pPr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Av. Circunvalación Agustín Yáñez N. 2343 Colonia Moderna</w:t>
            </w:r>
          </w:p>
        </w:tc>
        <w:tc>
          <w:tcPr>
            <w:tcW w:w="4111" w:type="dxa"/>
            <w:gridSpan w:val="4"/>
          </w:tcPr>
          <w:p w:rsidR="00002198" w:rsidRDefault="00011144" w:rsidP="00C76C82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3030</w:t>
            </w:r>
            <w:r w:rsidR="00C76C82">
              <w:rPr>
                <w:rFonts w:ascii="Century Gothic" w:hAnsi="Century Gothic"/>
                <w:sz w:val="18"/>
                <w:szCs w:val="18"/>
              </w:rPr>
              <w:t>7854</w:t>
            </w:r>
          </w:p>
          <w:p w:rsidR="00011144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11144" w:rsidRPr="00257750" w:rsidRDefault="0001114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827" w:type="dxa"/>
            <w:gridSpan w:val="4"/>
          </w:tcPr>
          <w:p w:rsidR="00002198" w:rsidRPr="00257750" w:rsidRDefault="00C76C82" w:rsidP="00C76C82">
            <w:pPr>
              <w:ind w:right="38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alfredo.licea@jalisco.gob.mx</w:t>
            </w:r>
          </w:p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02198" w:rsidRPr="00257750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Encargado(as).</w:t>
            </w:r>
          </w:p>
        </w:tc>
      </w:tr>
      <w:tr w:rsidR="00002198" w:rsidRPr="00257750" w:rsidTr="00002198">
        <w:trPr>
          <w:trHeight w:val="319"/>
        </w:trPr>
        <w:tc>
          <w:tcPr>
            <w:tcW w:w="2978" w:type="dxa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Área</w:t>
            </w:r>
          </w:p>
        </w:tc>
        <w:tc>
          <w:tcPr>
            <w:tcW w:w="4111" w:type="dxa"/>
            <w:gridSpan w:val="4"/>
          </w:tcPr>
          <w:p w:rsidR="00002198" w:rsidRPr="00257750" w:rsidRDefault="00002198" w:rsidP="00002198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 xml:space="preserve">Encargado </w:t>
            </w:r>
          </w:p>
        </w:tc>
        <w:tc>
          <w:tcPr>
            <w:tcW w:w="3827" w:type="dxa"/>
            <w:gridSpan w:val="4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Cargo</w:t>
            </w:r>
          </w:p>
        </w:tc>
      </w:tr>
      <w:tr w:rsidR="00002198" w:rsidRPr="00257750" w:rsidTr="00002198">
        <w:trPr>
          <w:trHeight w:val="319"/>
        </w:trPr>
        <w:tc>
          <w:tcPr>
            <w:tcW w:w="2978" w:type="dxa"/>
          </w:tcPr>
          <w:p w:rsidR="00002198" w:rsidRPr="00257750" w:rsidRDefault="00C76C82" w:rsidP="009F791E">
            <w:pPr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Coordinación de Recursos Humanos</w:t>
            </w:r>
          </w:p>
        </w:tc>
        <w:tc>
          <w:tcPr>
            <w:tcW w:w="4111" w:type="dxa"/>
            <w:gridSpan w:val="4"/>
          </w:tcPr>
          <w:p w:rsidR="00002198" w:rsidRPr="00257750" w:rsidRDefault="00C76C82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Lic. Leda Mabel Ramos Mayorga</w:t>
            </w:r>
          </w:p>
        </w:tc>
        <w:tc>
          <w:tcPr>
            <w:tcW w:w="3827" w:type="dxa"/>
            <w:gridSpan w:val="4"/>
          </w:tcPr>
          <w:p w:rsidR="00002198" w:rsidRPr="00257750" w:rsidRDefault="00C76C82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Coordinador de Recurso Humanos y Laboral</w:t>
            </w:r>
          </w:p>
        </w:tc>
      </w:tr>
      <w:tr w:rsidR="00D15C7C" w:rsidRPr="00257750" w:rsidTr="00002198">
        <w:trPr>
          <w:trHeight w:val="319"/>
        </w:trPr>
        <w:tc>
          <w:tcPr>
            <w:tcW w:w="2978" w:type="dxa"/>
          </w:tcPr>
          <w:p w:rsidR="00C76C82" w:rsidRPr="00257750" w:rsidRDefault="00C76C82" w:rsidP="009F791E">
            <w:pPr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Coordinación de Recursos Humanos</w:t>
            </w:r>
          </w:p>
        </w:tc>
        <w:tc>
          <w:tcPr>
            <w:tcW w:w="4111" w:type="dxa"/>
            <w:gridSpan w:val="4"/>
          </w:tcPr>
          <w:p w:rsidR="00D15C7C" w:rsidRPr="00257750" w:rsidRDefault="00C76C82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Lic. Faviola Cristina Pérez Belica</w:t>
            </w:r>
          </w:p>
        </w:tc>
        <w:tc>
          <w:tcPr>
            <w:tcW w:w="3827" w:type="dxa"/>
            <w:gridSpan w:val="4"/>
          </w:tcPr>
          <w:p w:rsidR="00D15C7C" w:rsidRPr="00257750" w:rsidRDefault="00C76C82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Coordinador C</w:t>
            </w:r>
          </w:p>
        </w:tc>
      </w:tr>
      <w:tr w:rsidR="0060459F" w:rsidRPr="00257750" w:rsidTr="00002198">
        <w:trPr>
          <w:trHeight w:val="319"/>
        </w:trPr>
        <w:tc>
          <w:tcPr>
            <w:tcW w:w="2978" w:type="dxa"/>
          </w:tcPr>
          <w:p w:rsidR="0060459F" w:rsidRDefault="0060459F" w:rsidP="009F791E">
            <w:pPr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Coordinación de Recursos Humanos</w:t>
            </w:r>
          </w:p>
        </w:tc>
        <w:tc>
          <w:tcPr>
            <w:tcW w:w="4111" w:type="dxa"/>
            <w:gridSpan w:val="4"/>
          </w:tcPr>
          <w:p w:rsidR="0060459F" w:rsidRDefault="0060459F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Lic. Oscar Adrian Fonseca Ramirez</w:t>
            </w:r>
          </w:p>
        </w:tc>
        <w:tc>
          <w:tcPr>
            <w:tcW w:w="3827" w:type="dxa"/>
            <w:gridSpan w:val="4"/>
          </w:tcPr>
          <w:p w:rsidR="0060459F" w:rsidRDefault="0060459F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Coordinador Administrativo B</w:t>
            </w:r>
          </w:p>
        </w:tc>
      </w:tr>
      <w:tr w:rsidR="00002198" w:rsidRPr="00257750" w:rsidTr="00002198">
        <w:trPr>
          <w:trHeight w:val="319"/>
        </w:trPr>
        <w:tc>
          <w:tcPr>
            <w:tcW w:w="10916" w:type="dxa"/>
            <w:gridSpan w:val="9"/>
            <w:shd w:val="clear" w:color="auto" w:fill="92CDDC" w:themeFill="accent5" w:themeFillTint="99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Datos personales incluidos en el Sistema.</w:t>
            </w:r>
          </w:p>
        </w:tc>
      </w:tr>
      <w:tr w:rsidR="00002198" w:rsidRPr="00257750" w:rsidTr="00002198">
        <w:trPr>
          <w:trHeight w:val="319"/>
        </w:trPr>
        <w:tc>
          <w:tcPr>
            <w:tcW w:w="10916" w:type="dxa"/>
            <w:gridSpan w:val="9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lastRenderedPageBreak/>
              <w:t>Tipo de datos personales</w:t>
            </w:r>
          </w:p>
        </w:tc>
      </w:tr>
      <w:tr w:rsidR="00002198" w:rsidRPr="00257750" w:rsidTr="00002198">
        <w:trPr>
          <w:trHeight w:val="319"/>
        </w:trPr>
        <w:tc>
          <w:tcPr>
            <w:tcW w:w="10916" w:type="dxa"/>
            <w:gridSpan w:val="9"/>
          </w:tcPr>
          <w:p w:rsidR="00002198" w:rsidRPr="00257750" w:rsidRDefault="00150E57" w:rsidP="00F1505E">
            <w:pPr>
              <w:autoSpaceDE w:val="0"/>
              <w:autoSpaceDN w:val="0"/>
              <w:adjustRightInd w:val="0"/>
              <w:ind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E12E3B">
              <w:rPr>
                <w:rStyle w:val="Textoennegrita"/>
                <w:rFonts w:ascii="Century Gothic" w:hAnsi="Century Gothic" w:cs="Arial"/>
                <w:i/>
                <w:color w:val="333333"/>
                <w:sz w:val="18"/>
              </w:rPr>
              <w:t>nombre</w:t>
            </w:r>
            <w:proofErr w:type="gramEnd"/>
            <w:r w:rsidRPr="00E12E3B">
              <w:rPr>
                <w:rStyle w:val="Textoennegrita"/>
                <w:rFonts w:ascii="Century Gothic" w:hAnsi="Century Gothic" w:cs="Arial"/>
                <w:i/>
                <w:color w:val="333333"/>
                <w:sz w:val="18"/>
              </w:rPr>
              <w:t>, edad, sexo, fotografía, estado civil, domicilio, teléfono, correo electrónico, firma,</w:t>
            </w:r>
            <w:r w:rsidRPr="00E12E3B">
              <w:rPr>
                <w:rFonts w:ascii="Century Gothic" w:hAnsi="Century Gothic" w:cs="Arial"/>
                <w:i/>
                <w:color w:val="333333"/>
                <w:sz w:val="18"/>
              </w:rPr>
              <w:t xml:space="preserve"> </w:t>
            </w:r>
            <w:r>
              <w:rPr>
                <w:rStyle w:val="Textoennegrita"/>
                <w:rFonts w:ascii="Century Gothic" w:hAnsi="Century Gothic" w:cs="Arial"/>
                <w:i/>
                <w:color w:val="333333"/>
                <w:sz w:val="18"/>
              </w:rPr>
              <w:t>grado de estudio, información patrimonial de sus padres o tutores,</w:t>
            </w:r>
            <w:r w:rsidR="007252A4">
              <w:rPr>
                <w:rStyle w:val="Textoennegrita"/>
                <w:rFonts w:ascii="Century Gothic" w:hAnsi="Century Gothic" w:cs="Arial"/>
                <w:i/>
                <w:color w:val="333333"/>
                <w:sz w:val="18"/>
              </w:rPr>
              <w:t xml:space="preserve"> certificado médico, datos laborales y académicos.</w:t>
            </w:r>
          </w:p>
        </w:tc>
      </w:tr>
      <w:tr w:rsidR="00510102" w:rsidRPr="00257750" w:rsidTr="00510102">
        <w:trPr>
          <w:trHeight w:val="319"/>
        </w:trPr>
        <w:tc>
          <w:tcPr>
            <w:tcW w:w="4891" w:type="dxa"/>
            <w:gridSpan w:val="3"/>
          </w:tcPr>
          <w:p w:rsidR="00510102" w:rsidRPr="00257750" w:rsidRDefault="00510102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Tipo de tratamiento</w:t>
            </w:r>
          </w:p>
        </w:tc>
        <w:tc>
          <w:tcPr>
            <w:tcW w:w="3030" w:type="dxa"/>
            <w:gridSpan w:val="4"/>
          </w:tcPr>
          <w:p w:rsidR="00510102" w:rsidRDefault="00510102" w:rsidP="00510102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 xml:space="preserve">   Automatizado</w:t>
            </w:r>
          </w:p>
          <w:p w:rsidR="00510102" w:rsidRPr="00257750" w:rsidRDefault="00510102" w:rsidP="00510102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 xml:space="preserve">            X</w:t>
            </w:r>
          </w:p>
        </w:tc>
        <w:tc>
          <w:tcPr>
            <w:tcW w:w="2995" w:type="dxa"/>
            <w:gridSpan w:val="2"/>
          </w:tcPr>
          <w:p w:rsidR="00510102" w:rsidRDefault="00510102" w:rsidP="00510102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>No automatizado</w:t>
            </w:r>
          </w:p>
          <w:p w:rsidR="00510102" w:rsidRPr="00257750" w:rsidRDefault="00510102" w:rsidP="00510102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>X</w:t>
            </w:r>
          </w:p>
        </w:tc>
      </w:tr>
      <w:tr w:rsidR="00510102" w:rsidRPr="00257750" w:rsidTr="00510102">
        <w:trPr>
          <w:trHeight w:val="319"/>
        </w:trPr>
        <w:tc>
          <w:tcPr>
            <w:tcW w:w="7921" w:type="dxa"/>
            <w:gridSpan w:val="7"/>
            <w:shd w:val="clear" w:color="auto" w:fill="92CDDC" w:themeFill="accent5" w:themeFillTint="99"/>
          </w:tcPr>
          <w:p w:rsidR="00510102" w:rsidRPr="00257750" w:rsidRDefault="00510102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Cesión de las que puede ser objeto la información confidencial.</w:t>
            </w:r>
          </w:p>
        </w:tc>
        <w:tc>
          <w:tcPr>
            <w:tcW w:w="2995" w:type="dxa"/>
            <w:gridSpan w:val="2"/>
            <w:shd w:val="clear" w:color="auto" w:fill="92CDDC" w:themeFill="accent5" w:themeFillTint="99"/>
          </w:tcPr>
          <w:p w:rsidR="00510102" w:rsidRPr="00257750" w:rsidRDefault="00510102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02198" w:rsidRPr="00257750" w:rsidTr="00002198">
        <w:trPr>
          <w:trHeight w:val="707"/>
        </w:trPr>
        <w:tc>
          <w:tcPr>
            <w:tcW w:w="4891" w:type="dxa"/>
            <w:gridSpan w:val="3"/>
          </w:tcPr>
          <w:p w:rsidR="00002198" w:rsidRPr="00257750" w:rsidRDefault="00086F3F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>Subsecretaria de Finanzas</w:t>
            </w:r>
          </w:p>
        </w:tc>
        <w:tc>
          <w:tcPr>
            <w:tcW w:w="6025" w:type="dxa"/>
            <w:gridSpan w:val="6"/>
          </w:tcPr>
          <w:p w:rsidR="00002198" w:rsidRPr="00257750" w:rsidRDefault="00086F3F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Aplicación </w:t>
            </w:r>
            <w:r w:rsidR="00511F34">
              <w:rPr>
                <w:rFonts w:ascii="Century Gothic" w:hAnsi="Century Gothic"/>
                <w:sz w:val="18"/>
                <w:szCs w:val="18"/>
              </w:rPr>
              <w:t>de p</w:t>
            </w:r>
            <w:r w:rsidR="001D06CF">
              <w:rPr>
                <w:rFonts w:ascii="Century Gothic" w:hAnsi="Century Gothic"/>
                <w:sz w:val="18"/>
                <w:szCs w:val="18"/>
              </w:rPr>
              <w:t>agos</w:t>
            </w:r>
            <w:r w:rsidR="00F34C65">
              <w:rPr>
                <w:rFonts w:ascii="Century Gothic" w:hAnsi="Century Gothic"/>
                <w:sz w:val="18"/>
                <w:szCs w:val="18"/>
              </w:rPr>
              <w:t xml:space="preserve"> y descuentos nominales</w:t>
            </w:r>
          </w:p>
        </w:tc>
      </w:tr>
      <w:tr w:rsidR="00ED5E06" w:rsidRPr="00257750" w:rsidTr="00002198">
        <w:trPr>
          <w:trHeight w:val="707"/>
        </w:trPr>
        <w:tc>
          <w:tcPr>
            <w:tcW w:w="4891" w:type="dxa"/>
            <w:gridSpan w:val="3"/>
          </w:tcPr>
          <w:p w:rsidR="00ED5E06" w:rsidRDefault="00086F3F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>Subsecretaria de Administración</w:t>
            </w:r>
          </w:p>
          <w:p w:rsidR="00ED5E06" w:rsidRPr="00257750" w:rsidRDefault="00ED5E06" w:rsidP="00ED5E06">
            <w:pPr>
              <w:autoSpaceDE w:val="0"/>
              <w:autoSpaceDN w:val="0"/>
              <w:adjustRightInd w:val="0"/>
              <w:ind w:right="38"/>
              <w:rPr>
                <w:rFonts w:ascii="Century Gothic" w:hAnsi="Century Gothic" w:cs="TimesNewRoman"/>
                <w:sz w:val="18"/>
                <w:szCs w:val="18"/>
              </w:rPr>
            </w:pPr>
          </w:p>
        </w:tc>
        <w:tc>
          <w:tcPr>
            <w:tcW w:w="6025" w:type="dxa"/>
            <w:gridSpan w:val="6"/>
          </w:tcPr>
          <w:p w:rsidR="00ED5E06" w:rsidRPr="00257750" w:rsidRDefault="001C3524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="001D06CF">
              <w:rPr>
                <w:rFonts w:ascii="Century Gothic" w:hAnsi="Century Gothic"/>
                <w:sz w:val="18"/>
                <w:szCs w:val="18"/>
              </w:rPr>
              <w:t>ltas</w:t>
            </w:r>
            <w:r w:rsidR="00F34C65">
              <w:rPr>
                <w:rFonts w:ascii="Century Gothic" w:hAnsi="Century Gothic"/>
                <w:sz w:val="18"/>
                <w:szCs w:val="18"/>
              </w:rPr>
              <w:t xml:space="preserve"> y baja</w:t>
            </w:r>
            <w:r w:rsidR="001D06CF">
              <w:rPr>
                <w:rFonts w:ascii="Century Gothic" w:hAnsi="Century Gothic"/>
                <w:sz w:val="18"/>
                <w:szCs w:val="18"/>
              </w:rPr>
              <w:t xml:space="preserve"> en los sistemas e integración de expedientes</w:t>
            </w:r>
          </w:p>
        </w:tc>
      </w:tr>
      <w:tr w:rsidR="001D06CF" w:rsidRPr="00257750" w:rsidTr="00002198">
        <w:trPr>
          <w:trHeight w:val="707"/>
        </w:trPr>
        <w:tc>
          <w:tcPr>
            <w:tcW w:w="4891" w:type="dxa"/>
            <w:gridSpan w:val="3"/>
          </w:tcPr>
          <w:p w:rsidR="001D06CF" w:rsidRDefault="001D06CF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>Contraloría del Estado</w:t>
            </w:r>
          </w:p>
        </w:tc>
        <w:tc>
          <w:tcPr>
            <w:tcW w:w="6025" w:type="dxa"/>
            <w:gridSpan w:val="6"/>
          </w:tcPr>
          <w:p w:rsidR="001D06CF" w:rsidRDefault="00F34C65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Alimentación de los sistemas para altas, bajas y cambios de los sujetos obligados a declaración patrimonial</w:t>
            </w:r>
          </w:p>
        </w:tc>
      </w:tr>
      <w:tr w:rsidR="001D06CF" w:rsidRPr="00257750" w:rsidTr="00002198">
        <w:trPr>
          <w:trHeight w:val="707"/>
        </w:trPr>
        <w:tc>
          <w:tcPr>
            <w:tcW w:w="4891" w:type="dxa"/>
            <w:gridSpan w:val="3"/>
          </w:tcPr>
          <w:p w:rsidR="001D06CF" w:rsidRDefault="001D06CF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 w:cs="TimesNewRoman"/>
                <w:sz w:val="18"/>
                <w:szCs w:val="18"/>
              </w:rPr>
            </w:pPr>
            <w:r>
              <w:rPr>
                <w:rFonts w:ascii="Century Gothic" w:hAnsi="Century Gothic" w:cs="TimesNewRoman"/>
                <w:sz w:val="18"/>
                <w:szCs w:val="18"/>
              </w:rPr>
              <w:t xml:space="preserve">Coordinación Jurídica (Despacho del Gobernador) </w:t>
            </w:r>
          </w:p>
        </w:tc>
        <w:tc>
          <w:tcPr>
            <w:tcW w:w="6025" w:type="dxa"/>
            <w:gridSpan w:val="6"/>
          </w:tcPr>
          <w:p w:rsidR="001D06CF" w:rsidRDefault="00F34C65" w:rsidP="009F791E">
            <w:pPr>
              <w:autoSpaceDE w:val="0"/>
              <w:autoSpaceDN w:val="0"/>
              <w:adjustRightInd w:val="0"/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Solicitudes de información ( Transparencia</w:t>
            </w:r>
            <w:r w:rsidR="00460D4E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/>
                <w:sz w:val="18"/>
                <w:szCs w:val="18"/>
              </w:rPr>
              <w:t>- Litigios)</w:t>
            </w:r>
          </w:p>
        </w:tc>
      </w:tr>
      <w:tr w:rsidR="00002198" w:rsidRPr="00257750" w:rsidTr="00002198">
        <w:trPr>
          <w:trHeight w:val="293"/>
        </w:trPr>
        <w:tc>
          <w:tcPr>
            <w:tcW w:w="4891" w:type="dxa"/>
            <w:gridSpan w:val="3"/>
            <w:vMerge w:val="restart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Nivel de protección  exigible.</w:t>
            </w:r>
          </w:p>
        </w:tc>
        <w:tc>
          <w:tcPr>
            <w:tcW w:w="2445" w:type="dxa"/>
            <w:gridSpan w:val="3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80" w:type="dxa"/>
            <w:gridSpan w:val="3"/>
            <w:vMerge w:val="restart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Básico</w:t>
            </w:r>
          </w:p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Medio</w:t>
            </w:r>
          </w:p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>Alto</w:t>
            </w:r>
          </w:p>
        </w:tc>
      </w:tr>
      <w:tr w:rsidR="00002198" w:rsidRPr="00257750" w:rsidTr="00002198">
        <w:trPr>
          <w:trHeight w:val="292"/>
        </w:trPr>
        <w:tc>
          <w:tcPr>
            <w:tcW w:w="4891" w:type="dxa"/>
            <w:gridSpan w:val="3"/>
            <w:vMerge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5" w:type="dxa"/>
            <w:gridSpan w:val="3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80" w:type="dxa"/>
            <w:gridSpan w:val="3"/>
            <w:vMerge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02198" w:rsidRPr="00257750" w:rsidTr="00002198">
        <w:trPr>
          <w:trHeight w:val="292"/>
        </w:trPr>
        <w:tc>
          <w:tcPr>
            <w:tcW w:w="4891" w:type="dxa"/>
            <w:gridSpan w:val="3"/>
            <w:vMerge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5" w:type="dxa"/>
            <w:gridSpan w:val="3"/>
          </w:tcPr>
          <w:p w:rsidR="00002198" w:rsidRPr="00257750" w:rsidRDefault="007252A4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3580" w:type="dxa"/>
            <w:gridSpan w:val="3"/>
            <w:vMerge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02198" w:rsidRPr="00257750" w:rsidTr="00002198">
        <w:trPr>
          <w:trHeight w:val="292"/>
        </w:trPr>
        <w:tc>
          <w:tcPr>
            <w:tcW w:w="10916" w:type="dxa"/>
            <w:gridSpan w:val="9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002198" w:rsidRPr="00257750" w:rsidRDefault="00002198" w:rsidP="009F791E">
            <w:pPr>
              <w:ind w:right="3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 xml:space="preserve">Fundamentación </w:t>
            </w:r>
          </w:p>
        </w:tc>
      </w:tr>
      <w:tr w:rsidR="00002198" w:rsidRPr="00257750" w:rsidTr="00002198">
        <w:trPr>
          <w:trHeight w:val="292"/>
        </w:trPr>
        <w:tc>
          <w:tcPr>
            <w:tcW w:w="10916" w:type="dxa"/>
            <w:gridSpan w:val="9"/>
            <w:tcBorders>
              <w:bottom w:val="single" w:sz="4" w:space="0" w:color="auto"/>
            </w:tcBorders>
          </w:tcPr>
          <w:p w:rsidR="00913505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13505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13505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13505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C3524" w:rsidRPr="00F1505E" w:rsidRDefault="001C3524" w:rsidP="00F1505E">
            <w:pPr>
              <w:pStyle w:val="Prrafodelista"/>
              <w:spacing w:after="0" w:line="240" w:lineRule="auto"/>
              <w:ind w:left="0" w:right="38"/>
              <w:jc w:val="both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bookmarkStart w:id="0" w:name="_GoBack"/>
            <w:r w:rsidRPr="00F1505E">
              <w:rPr>
                <w:rFonts w:ascii="Century Gothic" w:hAnsi="Century Gothic" w:cs="Tahoma"/>
                <w:sz w:val="18"/>
                <w:szCs w:val="18"/>
              </w:rPr>
              <w:t>Cumpliendo con lo establecido en el artículo 25 punto 1 fracción X de la Ley de Transparencia y Acceso a la Información Pública del Estado de. Los artículos 11 fracción I, 12 fracción II, así como los artículos 46 a 52 del Reglamento de la Ley de Transparencia y Acceso a la Información Pública del Estado de Jalisco y sus municipios. El Lineamiento XV Generales para la protección de la información confidencial y reservada que deberán observar los sujetos obligados previstos en la Ley de Transparencia y Acceso a la Información Pública del Estado de Jalisco y sus municipios</w:t>
            </w:r>
            <w:r w:rsidR="007252A4" w:rsidRPr="00F1505E">
              <w:rPr>
                <w:rFonts w:ascii="Century Gothic" w:hAnsi="Century Gothic" w:cs="Tahoma"/>
                <w:sz w:val="18"/>
                <w:szCs w:val="18"/>
              </w:rPr>
              <w:t xml:space="preserve">, articulo 43, 44 fracción IV Y 48 de la Ley Orgánica del Poder Ejecutivo del Estado de Jalisco así como </w:t>
            </w:r>
            <w:r w:rsidR="00F1505E">
              <w:rPr>
                <w:rFonts w:ascii="Century Gothic" w:hAnsi="Century Gothic" w:cs="Tahoma"/>
                <w:sz w:val="18"/>
                <w:szCs w:val="18"/>
              </w:rPr>
              <w:t>el artículo  6 inciso a), 9 fracciones VI, VII, y</w:t>
            </w:r>
            <w:r w:rsidR="007252A4" w:rsidRPr="00F1505E">
              <w:rPr>
                <w:rFonts w:ascii="Century Gothic" w:hAnsi="Century Gothic" w:cs="Tahoma"/>
                <w:sz w:val="18"/>
                <w:szCs w:val="18"/>
              </w:rPr>
              <w:t xml:space="preserve"> VIII,  del Reglamento Interior del Despacho del Gobernador y de la Unidad de Dependencias Auxiliares.</w:t>
            </w:r>
          </w:p>
          <w:bookmarkEnd w:id="0"/>
          <w:p w:rsidR="00913505" w:rsidRPr="00F1505E" w:rsidRDefault="00913505" w:rsidP="00F1505E">
            <w:pPr>
              <w:pStyle w:val="Prrafodelista"/>
              <w:spacing w:after="0" w:line="240" w:lineRule="auto"/>
              <w:ind w:left="0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13505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13505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13505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913505" w:rsidRDefault="00913505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002198" w:rsidRPr="00257750" w:rsidRDefault="00002198" w:rsidP="009F791E">
            <w:pPr>
              <w:pStyle w:val="Prrafodelista"/>
              <w:spacing w:after="0" w:line="240" w:lineRule="auto"/>
              <w:ind w:left="751" w:right="38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25775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</w:tbl>
    <w:p w:rsidR="00827915" w:rsidRDefault="00827915"/>
    <w:sectPr w:rsidR="00827915" w:rsidSect="00011144">
      <w:pgSz w:w="12240" w:h="15840" w:code="1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354" w:rsidRDefault="00773354" w:rsidP="00C76C82">
      <w:pPr>
        <w:spacing w:after="0" w:line="240" w:lineRule="auto"/>
      </w:pPr>
      <w:r>
        <w:separator/>
      </w:r>
    </w:p>
  </w:endnote>
  <w:endnote w:type="continuationSeparator" w:id="0">
    <w:p w:rsidR="00773354" w:rsidRDefault="00773354" w:rsidP="00C7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354" w:rsidRDefault="00773354" w:rsidP="00C76C82">
      <w:pPr>
        <w:spacing w:after="0" w:line="240" w:lineRule="auto"/>
      </w:pPr>
      <w:r>
        <w:separator/>
      </w:r>
    </w:p>
  </w:footnote>
  <w:footnote w:type="continuationSeparator" w:id="0">
    <w:p w:rsidR="00773354" w:rsidRDefault="00773354" w:rsidP="00C76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327D"/>
    <w:multiLevelType w:val="hybridMultilevel"/>
    <w:tmpl w:val="033C7D5C"/>
    <w:lvl w:ilvl="0" w:tplc="080A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1" w:hanging="360"/>
      </w:pPr>
    </w:lvl>
    <w:lvl w:ilvl="2" w:tplc="080A001B" w:tentative="1">
      <w:start w:val="1"/>
      <w:numFmt w:val="lowerRoman"/>
      <w:lvlText w:val="%3."/>
      <w:lvlJc w:val="right"/>
      <w:pPr>
        <w:ind w:left="2191" w:hanging="180"/>
      </w:pPr>
    </w:lvl>
    <w:lvl w:ilvl="3" w:tplc="080A000F" w:tentative="1">
      <w:start w:val="1"/>
      <w:numFmt w:val="decimal"/>
      <w:lvlText w:val="%4."/>
      <w:lvlJc w:val="left"/>
      <w:pPr>
        <w:ind w:left="2911" w:hanging="360"/>
      </w:pPr>
    </w:lvl>
    <w:lvl w:ilvl="4" w:tplc="080A0019" w:tentative="1">
      <w:start w:val="1"/>
      <w:numFmt w:val="lowerLetter"/>
      <w:lvlText w:val="%5."/>
      <w:lvlJc w:val="left"/>
      <w:pPr>
        <w:ind w:left="3631" w:hanging="360"/>
      </w:pPr>
    </w:lvl>
    <w:lvl w:ilvl="5" w:tplc="080A001B" w:tentative="1">
      <w:start w:val="1"/>
      <w:numFmt w:val="lowerRoman"/>
      <w:lvlText w:val="%6."/>
      <w:lvlJc w:val="right"/>
      <w:pPr>
        <w:ind w:left="4351" w:hanging="180"/>
      </w:pPr>
    </w:lvl>
    <w:lvl w:ilvl="6" w:tplc="080A000F" w:tentative="1">
      <w:start w:val="1"/>
      <w:numFmt w:val="decimal"/>
      <w:lvlText w:val="%7."/>
      <w:lvlJc w:val="left"/>
      <w:pPr>
        <w:ind w:left="5071" w:hanging="360"/>
      </w:pPr>
    </w:lvl>
    <w:lvl w:ilvl="7" w:tplc="080A0019" w:tentative="1">
      <w:start w:val="1"/>
      <w:numFmt w:val="lowerLetter"/>
      <w:lvlText w:val="%8."/>
      <w:lvlJc w:val="left"/>
      <w:pPr>
        <w:ind w:left="5791" w:hanging="360"/>
      </w:pPr>
    </w:lvl>
    <w:lvl w:ilvl="8" w:tplc="080A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98"/>
    <w:rsid w:val="00002198"/>
    <w:rsid w:val="00011144"/>
    <w:rsid w:val="00086F3F"/>
    <w:rsid w:val="00107AEF"/>
    <w:rsid w:val="00150E57"/>
    <w:rsid w:val="001A507F"/>
    <w:rsid w:val="001A6972"/>
    <w:rsid w:val="001C3524"/>
    <w:rsid w:val="001D06CF"/>
    <w:rsid w:val="00217D7E"/>
    <w:rsid w:val="0031320A"/>
    <w:rsid w:val="00346877"/>
    <w:rsid w:val="00395407"/>
    <w:rsid w:val="00460D4E"/>
    <w:rsid w:val="00510102"/>
    <w:rsid w:val="00511F34"/>
    <w:rsid w:val="00520ED8"/>
    <w:rsid w:val="005C3026"/>
    <w:rsid w:val="0060459F"/>
    <w:rsid w:val="00721F84"/>
    <w:rsid w:val="007252A4"/>
    <w:rsid w:val="00773354"/>
    <w:rsid w:val="00796AE9"/>
    <w:rsid w:val="007B1221"/>
    <w:rsid w:val="00827915"/>
    <w:rsid w:val="008F63C5"/>
    <w:rsid w:val="00913505"/>
    <w:rsid w:val="009B5323"/>
    <w:rsid w:val="00A86316"/>
    <w:rsid w:val="00C405D6"/>
    <w:rsid w:val="00C52125"/>
    <w:rsid w:val="00C76C82"/>
    <w:rsid w:val="00D15C7C"/>
    <w:rsid w:val="00E52E3B"/>
    <w:rsid w:val="00E56D48"/>
    <w:rsid w:val="00ED5E06"/>
    <w:rsid w:val="00F1505E"/>
    <w:rsid w:val="00F34C65"/>
    <w:rsid w:val="00F92754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9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1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2198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76C8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76C8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76C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150E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19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21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0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02198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76C8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76C8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76C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150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6F551-FFEE-4CD1-86C8-57FF1D67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ITEI</dc:creator>
  <cp:lastModifiedBy>juridico</cp:lastModifiedBy>
  <cp:revision>3</cp:revision>
  <cp:lastPrinted>2014-11-20T22:44:00Z</cp:lastPrinted>
  <dcterms:created xsi:type="dcterms:W3CDTF">2014-11-21T18:12:00Z</dcterms:created>
  <dcterms:modified xsi:type="dcterms:W3CDTF">2014-11-21T18:18:00Z</dcterms:modified>
</cp:coreProperties>
</file>