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C7" w:rsidRDefault="007F6BC7" w:rsidP="00954FF8">
      <w:pPr>
        <w:tabs>
          <w:tab w:val="left" w:pos="6096"/>
        </w:tabs>
        <w:rPr>
          <w:rFonts w:ascii="Arial" w:hAnsi="Arial" w:cs="Arial"/>
          <w:b/>
          <w:lang w:val="es-ES_tradnl"/>
        </w:rPr>
      </w:pPr>
    </w:p>
    <w:p w:rsidR="007F6BC7" w:rsidRPr="00E45CE4" w:rsidRDefault="007F6BC7" w:rsidP="00CE55A4">
      <w:pPr>
        <w:tabs>
          <w:tab w:val="left" w:pos="6096"/>
        </w:tabs>
        <w:jc w:val="center"/>
        <w:rPr>
          <w:rFonts w:ascii="Arial" w:hAnsi="Arial" w:cs="Arial"/>
          <w:b/>
          <w:sz w:val="22"/>
          <w:szCs w:val="22"/>
          <w:lang w:val="es-ES_tradnl"/>
        </w:rPr>
      </w:pPr>
    </w:p>
    <w:p w:rsidR="005653EE" w:rsidRDefault="005653EE" w:rsidP="00E45CE4">
      <w:pPr>
        <w:tabs>
          <w:tab w:val="left" w:pos="6096"/>
        </w:tabs>
        <w:jc w:val="center"/>
        <w:rPr>
          <w:rFonts w:ascii="Arial" w:hAnsi="Arial" w:cs="Arial"/>
          <w:b/>
          <w:sz w:val="22"/>
          <w:szCs w:val="22"/>
          <w:lang w:val="es-ES_tradnl"/>
        </w:rPr>
      </w:pPr>
      <w:r w:rsidRPr="00E45CE4">
        <w:rPr>
          <w:rFonts w:ascii="Arial" w:hAnsi="Arial" w:cs="Arial"/>
          <w:b/>
          <w:sz w:val="22"/>
          <w:szCs w:val="22"/>
          <w:lang w:val="es-ES_tradnl"/>
        </w:rPr>
        <w:t xml:space="preserve">ACTA </w:t>
      </w:r>
      <w:r w:rsidR="00E45CE4">
        <w:rPr>
          <w:rFonts w:ascii="Arial" w:hAnsi="Arial" w:cs="Arial"/>
          <w:b/>
          <w:sz w:val="22"/>
          <w:szCs w:val="22"/>
          <w:lang w:val="es-ES_tradnl"/>
        </w:rPr>
        <w:t xml:space="preserve"> DEL </w:t>
      </w:r>
      <w:r w:rsidRPr="00E45CE4">
        <w:rPr>
          <w:rFonts w:ascii="Arial" w:hAnsi="Arial" w:cs="Arial"/>
          <w:b/>
          <w:sz w:val="22"/>
          <w:szCs w:val="22"/>
          <w:lang w:val="es-ES_tradnl"/>
        </w:rPr>
        <w:t>COMITÉ DE</w:t>
      </w:r>
      <w:r w:rsidR="00CE55A4" w:rsidRPr="00E45CE4">
        <w:rPr>
          <w:rFonts w:ascii="Arial" w:hAnsi="Arial" w:cs="Arial"/>
          <w:b/>
          <w:sz w:val="22"/>
          <w:szCs w:val="22"/>
          <w:lang w:val="es-ES_tradnl"/>
        </w:rPr>
        <w:t xml:space="preserve"> TRANSPARENCIA DEL INSTITUTO JALISCIENSE PARA LOS MIGRANTES, ORGANISMO PÚBLICO DESCONCENTRADO DE LA SECRETARÍA DE DESARROLLO E INTEGRACION SOCIAL DEL GOBIERNO DE JALISCO.</w:t>
      </w:r>
    </w:p>
    <w:p w:rsidR="00E45CE4" w:rsidRPr="00E45CE4" w:rsidRDefault="00E45CE4" w:rsidP="00E45CE4">
      <w:pPr>
        <w:tabs>
          <w:tab w:val="left" w:pos="6096"/>
        </w:tabs>
        <w:jc w:val="center"/>
        <w:rPr>
          <w:rFonts w:ascii="Arial" w:hAnsi="Arial" w:cs="Arial"/>
          <w:b/>
          <w:sz w:val="20"/>
          <w:szCs w:val="20"/>
          <w:lang w:val="es-ES_tradnl"/>
        </w:rPr>
      </w:pPr>
    </w:p>
    <w:p w:rsidR="00E45CE4" w:rsidRPr="00E45CE4" w:rsidRDefault="00B96BC6" w:rsidP="00E45CE4">
      <w:pPr>
        <w:tabs>
          <w:tab w:val="left" w:pos="6096"/>
        </w:tabs>
        <w:jc w:val="center"/>
        <w:rPr>
          <w:rFonts w:ascii="Arial" w:hAnsi="Arial" w:cs="Arial"/>
          <w:b/>
          <w:sz w:val="20"/>
          <w:szCs w:val="20"/>
          <w:lang w:val="es-ES_tradnl"/>
        </w:rPr>
      </w:pPr>
      <w:r>
        <w:rPr>
          <w:rFonts w:ascii="Arial" w:hAnsi="Arial" w:cs="Arial"/>
          <w:b/>
          <w:sz w:val="20"/>
          <w:szCs w:val="20"/>
          <w:lang w:val="es-ES_tradnl"/>
        </w:rPr>
        <w:t>SEGUNDA</w:t>
      </w:r>
      <w:r w:rsidR="003405B0">
        <w:rPr>
          <w:rFonts w:ascii="Arial" w:hAnsi="Arial" w:cs="Arial"/>
          <w:b/>
          <w:sz w:val="20"/>
          <w:szCs w:val="20"/>
          <w:lang w:val="es-ES_tradnl"/>
        </w:rPr>
        <w:t xml:space="preserve"> </w:t>
      </w:r>
      <w:r w:rsidR="00E45CE4" w:rsidRPr="00E45CE4">
        <w:rPr>
          <w:rFonts w:ascii="Arial" w:hAnsi="Arial" w:cs="Arial"/>
          <w:b/>
          <w:sz w:val="20"/>
          <w:szCs w:val="20"/>
          <w:lang w:val="es-ES_tradnl"/>
        </w:rPr>
        <w:t>SESIÓN ORDINARIA</w:t>
      </w:r>
      <w:r w:rsidR="003405B0">
        <w:rPr>
          <w:rFonts w:ascii="Arial" w:hAnsi="Arial" w:cs="Arial"/>
          <w:b/>
          <w:sz w:val="20"/>
          <w:szCs w:val="20"/>
          <w:lang w:val="es-ES_tradnl"/>
        </w:rPr>
        <w:t xml:space="preserve"> 2018</w:t>
      </w:r>
    </w:p>
    <w:p w:rsidR="00CE55A4" w:rsidRDefault="00CE55A4" w:rsidP="00CE55A4">
      <w:pPr>
        <w:tabs>
          <w:tab w:val="left" w:pos="6096"/>
        </w:tabs>
        <w:jc w:val="both"/>
        <w:rPr>
          <w:rFonts w:ascii="Arial" w:hAnsi="Arial" w:cs="Arial"/>
          <w:b/>
          <w:lang w:val="es-ES_tradnl"/>
        </w:rPr>
      </w:pPr>
    </w:p>
    <w:p w:rsidR="00B249F0" w:rsidRDefault="00E45CE4" w:rsidP="00CE55A4">
      <w:pPr>
        <w:tabs>
          <w:tab w:val="left" w:pos="6096"/>
        </w:tabs>
        <w:jc w:val="both"/>
        <w:rPr>
          <w:rFonts w:ascii="Arial" w:hAnsi="Arial" w:cs="Arial"/>
          <w:lang w:val="es-ES_tradnl"/>
        </w:rPr>
      </w:pPr>
      <w:r>
        <w:rPr>
          <w:rFonts w:ascii="Arial" w:hAnsi="Arial" w:cs="Arial"/>
          <w:lang w:val="es-ES_tradnl"/>
        </w:rPr>
        <w:t>S</w:t>
      </w:r>
      <w:r w:rsidR="00B96BC6">
        <w:rPr>
          <w:rFonts w:ascii="Arial" w:hAnsi="Arial" w:cs="Arial"/>
          <w:lang w:val="es-ES_tradnl"/>
        </w:rPr>
        <w:t>iendo las 15:00 horas del día 09</w:t>
      </w:r>
      <w:r>
        <w:rPr>
          <w:rFonts w:ascii="Arial" w:hAnsi="Arial" w:cs="Arial"/>
          <w:lang w:val="es-ES_tradnl"/>
        </w:rPr>
        <w:t xml:space="preserve"> de </w:t>
      </w:r>
      <w:r w:rsidR="00B96BC6">
        <w:rPr>
          <w:rFonts w:ascii="Arial" w:hAnsi="Arial" w:cs="Arial"/>
          <w:lang w:val="es-ES_tradnl"/>
        </w:rPr>
        <w:t>agosto</w:t>
      </w:r>
      <w:r w:rsidR="003405B0">
        <w:rPr>
          <w:rFonts w:ascii="Arial" w:hAnsi="Arial" w:cs="Arial"/>
          <w:lang w:val="es-ES_tradnl"/>
        </w:rPr>
        <w:t xml:space="preserve"> del año 2018</w:t>
      </w:r>
      <w:r w:rsidR="00CE55A4">
        <w:rPr>
          <w:rFonts w:ascii="Arial" w:hAnsi="Arial" w:cs="Arial"/>
          <w:lang w:val="es-ES_tradnl"/>
        </w:rPr>
        <w:t>, en el domicilio que ocupan las oficinas del Instituto Jalisciense para los Migrantes, ubicado en la</w:t>
      </w:r>
      <w:r>
        <w:rPr>
          <w:rFonts w:ascii="Arial" w:hAnsi="Arial" w:cs="Arial"/>
          <w:lang w:val="es-ES_tradnl"/>
        </w:rPr>
        <w:t xml:space="preserve"> finca marcada con el número 180</w:t>
      </w:r>
      <w:r w:rsidR="00CE55A4">
        <w:rPr>
          <w:rFonts w:ascii="Arial" w:hAnsi="Arial" w:cs="Arial"/>
          <w:lang w:val="es-ES_tradnl"/>
        </w:rPr>
        <w:t xml:space="preserve"> de la calle </w:t>
      </w:r>
      <w:r>
        <w:rPr>
          <w:rFonts w:ascii="Arial" w:hAnsi="Arial" w:cs="Arial"/>
          <w:lang w:val="es-ES_tradnl"/>
        </w:rPr>
        <w:t>Penitenciaria Colonia Americana</w:t>
      </w:r>
      <w:r w:rsidR="00CE55A4">
        <w:rPr>
          <w:rFonts w:ascii="Arial" w:hAnsi="Arial" w:cs="Arial"/>
          <w:lang w:val="es-ES_tradnl"/>
        </w:rPr>
        <w:t xml:space="preserve">, en el municipio Guadalajara, Jalisco, se reunió la C. LIC. MARIANA SOPHIA MARQUEZ LAUREANO EN SU CARÁCTER DE DIRECTORA GENERAL DEL INSTITUTO JALISCIENSE PARA LOS MIGRANTES Y PRESIDENTA DEL COMITÉ DE TRANSPARENCIA, LA LIC. NANCY MONSERRAT CASILLAS RUBIO, EN SU CALIDAD </w:t>
      </w:r>
      <w:r w:rsidR="00B249F0">
        <w:rPr>
          <w:rFonts w:ascii="Arial" w:hAnsi="Arial" w:cs="Arial"/>
          <w:lang w:val="es-ES_tradnl"/>
        </w:rPr>
        <w:t>DE COORDINADORA DE SERVICIOS Y PROGRAMAS TRANSVERSALES Y EL C. LIC. GERMAN SALAZAR MAURICIO, TITULAR DE LA UNIDAD DE TRANSPARENCIA SECRETAR</w:t>
      </w:r>
      <w:r>
        <w:rPr>
          <w:rFonts w:ascii="Arial" w:hAnsi="Arial" w:cs="Arial"/>
          <w:lang w:val="es-ES_tradnl"/>
        </w:rPr>
        <w:t xml:space="preserve">IO DEL COMITÉ DE TRANSPARENCIA con la finalidad de llevar a cabo la </w:t>
      </w:r>
      <w:r w:rsidR="000B56D8">
        <w:rPr>
          <w:rFonts w:ascii="Arial" w:hAnsi="Arial" w:cs="Arial"/>
          <w:lang w:val="es-ES_tradnl"/>
        </w:rPr>
        <w:t>tercera</w:t>
      </w:r>
      <w:r>
        <w:rPr>
          <w:rFonts w:ascii="Arial" w:hAnsi="Arial" w:cs="Arial"/>
          <w:lang w:val="es-ES_tradnl"/>
        </w:rPr>
        <w:t xml:space="preserve"> </w:t>
      </w:r>
      <w:r w:rsidR="00EA1AF2">
        <w:rPr>
          <w:rFonts w:ascii="Arial" w:hAnsi="Arial" w:cs="Arial"/>
          <w:lang w:val="es-ES_tradnl"/>
        </w:rPr>
        <w:t>sesión</w:t>
      </w:r>
      <w:r w:rsidR="00B249F0">
        <w:rPr>
          <w:rFonts w:ascii="Arial" w:hAnsi="Arial" w:cs="Arial"/>
          <w:lang w:val="es-ES_tradnl"/>
        </w:rPr>
        <w:t xml:space="preserve"> </w:t>
      </w:r>
      <w:r w:rsidR="00EA1AF2">
        <w:rPr>
          <w:rFonts w:ascii="Arial" w:hAnsi="Arial" w:cs="Arial"/>
          <w:lang w:val="es-ES_tradnl"/>
        </w:rPr>
        <w:t>d</w:t>
      </w:r>
      <w:r w:rsidR="00B249F0">
        <w:rPr>
          <w:rFonts w:ascii="Arial" w:hAnsi="Arial" w:cs="Arial"/>
          <w:lang w:val="es-ES_tradnl"/>
        </w:rPr>
        <w:t xml:space="preserve">el COMITÉ DE TRANSPARENCIA DEL INSTITUTO JALISCIENSE PARA LOS MIGRANTES, con la finalidad de dar cumplimiento a lo dispuesto por la Ley de Transparencia y Acceso a la Información Publica del Estado de Jalisco y sus Municipios, y el Reglamento de la Ley de Transparencia y Acceso a la Información Publica del Estado de Jalisco y sus Municipios. </w:t>
      </w:r>
    </w:p>
    <w:p w:rsidR="00B249F0" w:rsidRDefault="00B249F0" w:rsidP="00CE55A4">
      <w:pPr>
        <w:tabs>
          <w:tab w:val="left" w:pos="6096"/>
        </w:tabs>
        <w:jc w:val="both"/>
        <w:rPr>
          <w:rFonts w:ascii="Arial" w:hAnsi="Arial" w:cs="Arial"/>
          <w:lang w:val="es-ES_tradnl"/>
        </w:rPr>
      </w:pPr>
    </w:p>
    <w:p w:rsidR="00CE55A4" w:rsidRDefault="00B249F0" w:rsidP="00CE55A4">
      <w:pPr>
        <w:tabs>
          <w:tab w:val="left" w:pos="6096"/>
        </w:tabs>
        <w:jc w:val="both"/>
        <w:rPr>
          <w:rFonts w:ascii="Arial" w:hAnsi="Arial" w:cs="Arial"/>
          <w:lang w:val="es-ES_tradnl"/>
        </w:rPr>
      </w:pPr>
      <w:r>
        <w:rPr>
          <w:rFonts w:ascii="Arial" w:hAnsi="Arial" w:cs="Arial"/>
          <w:lang w:val="es-ES_tradnl"/>
        </w:rPr>
        <w:t>Haciendo uso de la palabra el C. Lic. German Salazar Mauricio, Secretario</w:t>
      </w:r>
      <w:r w:rsidR="00B96BC6">
        <w:rPr>
          <w:rFonts w:ascii="Arial" w:hAnsi="Arial" w:cs="Arial"/>
          <w:lang w:val="es-ES_tradnl"/>
        </w:rPr>
        <w:t xml:space="preserve"> Técnico</w:t>
      </w:r>
      <w:r>
        <w:rPr>
          <w:rFonts w:ascii="Arial" w:hAnsi="Arial" w:cs="Arial"/>
          <w:lang w:val="es-ES_tradnl"/>
        </w:rPr>
        <w:t xml:space="preserve"> del Comité, pone a consideración de los integrantes del comité el siguiente orden del día:</w:t>
      </w:r>
    </w:p>
    <w:p w:rsidR="00B249F0" w:rsidRDefault="00B249F0" w:rsidP="00CE55A4">
      <w:pPr>
        <w:tabs>
          <w:tab w:val="left" w:pos="6096"/>
        </w:tabs>
        <w:jc w:val="both"/>
        <w:rPr>
          <w:rFonts w:ascii="Arial" w:hAnsi="Arial" w:cs="Arial"/>
          <w:lang w:val="es-ES_tradnl"/>
        </w:rPr>
      </w:pPr>
    </w:p>
    <w:p w:rsidR="00B249F0" w:rsidRDefault="00B249F0" w:rsidP="00B249F0">
      <w:pPr>
        <w:pStyle w:val="Prrafodelista"/>
        <w:numPr>
          <w:ilvl w:val="0"/>
          <w:numId w:val="2"/>
        </w:numPr>
        <w:tabs>
          <w:tab w:val="left" w:pos="6096"/>
        </w:tabs>
        <w:jc w:val="both"/>
        <w:rPr>
          <w:rFonts w:ascii="Arial" w:hAnsi="Arial" w:cs="Arial"/>
          <w:lang w:val="es-ES_tradnl"/>
        </w:rPr>
      </w:pPr>
      <w:r>
        <w:rPr>
          <w:rFonts w:ascii="Arial" w:hAnsi="Arial" w:cs="Arial"/>
          <w:lang w:val="es-ES_tradnl"/>
        </w:rPr>
        <w:t xml:space="preserve">Pase de lista </w:t>
      </w:r>
    </w:p>
    <w:p w:rsidR="00B249F0" w:rsidRDefault="00B249F0" w:rsidP="00B249F0">
      <w:pPr>
        <w:pStyle w:val="Prrafodelista"/>
        <w:numPr>
          <w:ilvl w:val="0"/>
          <w:numId w:val="2"/>
        </w:numPr>
        <w:tabs>
          <w:tab w:val="left" w:pos="6096"/>
        </w:tabs>
        <w:jc w:val="both"/>
        <w:rPr>
          <w:rFonts w:ascii="Arial" w:hAnsi="Arial" w:cs="Arial"/>
          <w:lang w:val="es-ES_tradnl"/>
        </w:rPr>
      </w:pPr>
      <w:r>
        <w:rPr>
          <w:rFonts w:ascii="Arial" w:hAnsi="Arial" w:cs="Arial"/>
          <w:lang w:val="es-ES_tradnl"/>
        </w:rPr>
        <w:t>Declaración del Quórum Legal.</w:t>
      </w:r>
    </w:p>
    <w:p w:rsidR="000B56D8" w:rsidRDefault="00B96BC6" w:rsidP="00B249F0">
      <w:pPr>
        <w:pStyle w:val="Prrafodelista"/>
        <w:numPr>
          <w:ilvl w:val="0"/>
          <w:numId w:val="2"/>
        </w:numPr>
        <w:tabs>
          <w:tab w:val="left" w:pos="6096"/>
        </w:tabs>
        <w:jc w:val="both"/>
        <w:rPr>
          <w:rFonts w:ascii="Arial" w:hAnsi="Arial" w:cs="Arial"/>
          <w:lang w:val="es-ES_tradnl"/>
        </w:rPr>
      </w:pPr>
      <w:r>
        <w:rPr>
          <w:rFonts w:ascii="Arial" w:hAnsi="Arial" w:cs="Arial"/>
          <w:lang w:val="es-ES_tradnl"/>
        </w:rPr>
        <w:t>Revisión y validación de Documento de Seguridad IJAMI.</w:t>
      </w:r>
    </w:p>
    <w:p w:rsidR="00CB5C0B" w:rsidRDefault="00CB5C0B" w:rsidP="00B249F0">
      <w:pPr>
        <w:pStyle w:val="Prrafodelista"/>
        <w:numPr>
          <w:ilvl w:val="0"/>
          <w:numId w:val="2"/>
        </w:numPr>
        <w:tabs>
          <w:tab w:val="left" w:pos="6096"/>
        </w:tabs>
        <w:jc w:val="both"/>
        <w:rPr>
          <w:rFonts w:ascii="Arial" w:hAnsi="Arial" w:cs="Arial"/>
          <w:lang w:val="es-ES_tradnl"/>
        </w:rPr>
      </w:pPr>
      <w:r>
        <w:rPr>
          <w:rFonts w:ascii="Arial" w:hAnsi="Arial" w:cs="Arial"/>
          <w:lang w:val="es-ES_tradnl"/>
        </w:rPr>
        <w:t>Asuntos varios.</w:t>
      </w:r>
    </w:p>
    <w:p w:rsidR="00EA1AF2" w:rsidRDefault="00EA1AF2" w:rsidP="00B249F0">
      <w:pPr>
        <w:pStyle w:val="Prrafodelista"/>
        <w:numPr>
          <w:ilvl w:val="0"/>
          <w:numId w:val="2"/>
        </w:numPr>
        <w:tabs>
          <w:tab w:val="left" w:pos="6096"/>
        </w:tabs>
        <w:jc w:val="both"/>
        <w:rPr>
          <w:rFonts w:ascii="Arial" w:hAnsi="Arial" w:cs="Arial"/>
          <w:lang w:val="es-ES_tradnl"/>
        </w:rPr>
      </w:pPr>
      <w:r>
        <w:rPr>
          <w:rFonts w:ascii="Arial" w:hAnsi="Arial" w:cs="Arial"/>
          <w:lang w:val="es-ES_tradnl"/>
        </w:rPr>
        <w:t>Clausura de la sesión.</w:t>
      </w:r>
    </w:p>
    <w:p w:rsidR="00CB5C0B" w:rsidRDefault="00CB5C0B" w:rsidP="00CB5C0B">
      <w:pPr>
        <w:tabs>
          <w:tab w:val="left" w:pos="6096"/>
        </w:tabs>
        <w:jc w:val="both"/>
        <w:rPr>
          <w:rFonts w:ascii="Arial" w:hAnsi="Arial" w:cs="Arial"/>
          <w:lang w:val="es-ES_tradnl"/>
        </w:rPr>
      </w:pPr>
    </w:p>
    <w:p w:rsidR="00CB5C0B" w:rsidRDefault="00CB5C0B" w:rsidP="00CB5C0B">
      <w:pPr>
        <w:tabs>
          <w:tab w:val="left" w:pos="6096"/>
        </w:tabs>
        <w:jc w:val="both"/>
        <w:rPr>
          <w:rFonts w:ascii="Arial" w:hAnsi="Arial" w:cs="Arial"/>
          <w:lang w:val="es-ES_tradnl"/>
        </w:rPr>
      </w:pPr>
      <w:r>
        <w:rPr>
          <w:rFonts w:ascii="Arial" w:hAnsi="Arial" w:cs="Arial"/>
          <w:lang w:val="es-ES_tradnl"/>
        </w:rPr>
        <w:t>Una vez que el secretario del comité da a conocer el orden del día, la pone a consideración</w:t>
      </w:r>
      <w:r w:rsidR="00C11544">
        <w:rPr>
          <w:rFonts w:ascii="Arial" w:hAnsi="Arial" w:cs="Arial"/>
          <w:lang w:val="es-ES_tradnl"/>
        </w:rPr>
        <w:t xml:space="preserve"> del mismo para su discusión</w:t>
      </w:r>
      <w:r>
        <w:rPr>
          <w:rFonts w:ascii="Arial" w:hAnsi="Arial" w:cs="Arial"/>
          <w:lang w:val="es-ES_tradnl"/>
        </w:rPr>
        <w:t xml:space="preserve"> y aprobación.</w:t>
      </w:r>
    </w:p>
    <w:p w:rsidR="00CB5C0B" w:rsidRDefault="00CB5C0B" w:rsidP="00CB5C0B">
      <w:pPr>
        <w:tabs>
          <w:tab w:val="left" w:pos="6096"/>
        </w:tabs>
        <w:jc w:val="both"/>
        <w:rPr>
          <w:rFonts w:ascii="Arial" w:hAnsi="Arial" w:cs="Arial"/>
          <w:lang w:val="es-ES_tradnl"/>
        </w:rPr>
      </w:pPr>
      <w:r>
        <w:rPr>
          <w:rFonts w:ascii="Arial" w:hAnsi="Arial" w:cs="Arial"/>
          <w:lang w:val="es-ES_tradnl"/>
        </w:rPr>
        <w:t>No habiendo manifestaciones al respecto queda aprobado el siguiente orden del día por mayoría.</w:t>
      </w:r>
    </w:p>
    <w:p w:rsidR="00CB5C0B" w:rsidRDefault="00CB5C0B" w:rsidP="00CB5C0B">
      <w:pPr>
        <w:tabs>
          <w:tab w:val="left" w:pos="6096"/>
        </w:tabs>
        <w:jc w:val="both"/>
        <w:rPr>
          <w:rFonts w:ascii="Arial" w:hAnsi="Arial" w:cs="Arial"/>
          <w:lang w:val="es-ES_tradnl"/>
        </w:rPr>
      </w:pPr>
      <w:r>
        <w:rPr>
          <w:rFonts w:ascii="Arial" w:hAnsi="Arial" w:cs="Arial"/>
          <w:lang w:val="es-ES_tradnl"/>
        </w:rPr>
        <w:t xml:space="preserve">Una vez aprobado el orden del día, el uso de la voz el Lic. </w:t>
      </w:r>
      <w:r w:rsidR="00267C50">
        <w:rPr>
          <w:rFonts w:ascii="Arial" w:hAnsi="Arial" w:cs="Arial"/>
          <w:lang w:val="es-ES_tradnl"/>
        </w:rPr>
        <w:t xml:space="preserve">German Salazar Mauricio, </w:t>
      </w:r>
      <w:r w:rsidR="00EA1AF2">
        <w:rPr>
          <w:rFonts w:ascii="Arial" w:hAnsi="Arial" w:cs="Arial"/>
          <w:lang w:val="es-ES_tradnl"/>
        </w:rPr>
        <w:t>Secretario informa a la presidenta</w:t>
      </w:r>
      <w:r>
        <w:rPr>
          <w:rFonts w:ascii="Arial" w:hAnsi="Arial" w:cs="Arial"/>
          <w:lang w:val="es-ES_tradnl"/>
        </w:rPr>
        <w:t xml:space="preserve"> del comité que se encuentran presentes tres de los tres integrantes del comité de Transparencia.</w:t>
      </w:r>
    </w:p>
    <w:p w:rsidR="007F6BC7" w:rsidRDefault="007F6BC7" w:rsidP="00CB5C0B">
      <w:pPr>
        <w:tabs>
          <w:tab w:val="left" w:pos="6096"/>
        </w:tabs>
        <w:jc w:val="both"/>
        <w:rPr>
          <w:rFonts w:ascii="Arial" w:hAnsi="Arial" w:cs="Arial"/>
          <w:lang w:val="es-ES_tradnl"/>
        </w:rPr>
      </w:pPr>
    </w:p>
    <w:p w:rsidR="00CB5C0B" w:rsidRDefault="00CB5C0B" w:rsidP="00CB5C0B">
      <w:pPr>
        <w:tabs>
          <w:tab w:val="left" w:pos="6096"/>
        </w:tabs>
        <w:jc w:val="both"/>
        <w:rPr>
          <w:rFonts w:ascii="Arial" w:hAnsi="Arial" w:cs="Arial"/>
          <w:lang w:val="es-ES_tradnl"/>
        </w:rPr>
      </w:pPr>
      <w:r>
        <w:rPr>
          <w:rFonts w:ascii="Arial" w:hAnsi="Arial" w:cs="Arial"/>
          <w:lang w:val="es-ES_tradnl"/>
        </w:rPr>
        <w:lastRenderedPageBreak/>
        <w:t>Haciendo uso de la voz la Presidenta del Comité de Transparencia declara formalmente instalado el quórum legal, por lo tanto, los acuerdos aquí tomados son legalmente válidos.</w:t>
      </w:r>
    </w:p>
    <w:p w:rsidR="00CB5C0B" w:rsidRDefault="00CB5C0B" w:rsidP="00CB5C0B">
      <w:pPr>
        <w:tabs>
          <w:tab w:val="left" w:pos="6096"/>
        </w:tabs>
        <w:jc w:val="both"/>
        <w:rPr>
          <w:rFonts w:ascii="Arial" w:hAnsi="Arial" w:cs="Arial"/>
          <w:lang w:val="es-ES_tradnl"/>
        </w:rPr>
      </w:pPr>
    </w:p>
    <w:p w:rsidR="004C5919" w:rsidRDefault="003563AB" w:rsidP="00B96BC6">
      <w:pPr>
        <w:tabs>
          <w:tab w:val="left" w:pos="6096"/>
        </w:tabs>
        <w:jc w:val="both"/>
        <w:rPr>
          <w:rFonts w:ascii="Arial" w:hAnsi="Arial" w:cs="Arial"/>
          <w:b/>
          <w:u w:val="single"/>
          <w:lang w:val="es-ES_tradnl"/>
        </w:rPr>
      </w:pPr>
      <w:r>
        <w:rPr>
          <w:rFonts w:ascii="Arial" w:hAnsi="Arial" w:cs="Arial"/>
          <w:lang w:val="es-ES_tradnl"/>
        </w:rPr>
        <w:t>En el desahogo del punto número tres del orden del día el titular de la Unidad de Transparencia del Instituto J</w:t>
      </w:r>
      <w:r w:rsidR="00B96BC6">
        <w:rPr>
          <w:rFonts w:ascii="Arial" w:hAnsi="Arial" w:cs="Arial"/>
          <w:lang w:val="es-ES_tradnl"/>
        </w:rPr>
        <w:t xml:space="preserve">alisciense para los Migrantes pone a consideración el documento de seguridad de este sujeto obligado, el cual fue elaborado  </w:t>
      </w:r>
      <w:r w:rsidR="00B96BC6" w:rsidRPr="00B96BC6">
        <w:rPr>
          <w:rFonts w:ascii="Arial" w:hAnsi="Arial" w:cs="Arial"/>
          <w:b/>
          <w:u w:val="single"/>
          <w:lang w:val="es-ES_tradnl"/>
        </w:rPr>
        <w:t>el 25 de julio de 2018, cumpliendo con lo establecido en los transitorios de la LEY DE PROTECCIÓN DE DATOS PERSONALES EN POSESIÓN DE SUJETOS OBLIGADOS DEL ESATADO DE JALISCO Y SUS MUNICIPIOS.</w:t>
      </w:r>
    </w:p>
    <w:p w:rsidR="00B96BC6" w:rsidRDefault="00B96BC6" w:rsidP="00B96BC6">
      <w:pPr>
        <w:tabs>
          <w:tab w:val="left" w:pos="6096"/>
        </w:tabs>
        <w:jc w:val="both"/>
        <w:rPr>
          <w:rFonts w:ascii="Arial" w:hAnsi="Arial" w:cs="Arial"/>
          <w:b/>
          <w:u w:val="single"/>
          <w:lang w:val="es-ES_tradnl"/>
        </w:rPr>
      </w:pPr>
    </w:p>
    <w:p w:rsidR="00B96BC6" w:rsidRPr="00B96BC6" w:rsidRDefault="00AF5E0E" w:rsidP="00B96BC6">
      <w:pPr>
        <w:tabs>
          <w:tab w:val="left" w:pos="6096"/>
        </w:tabs>
        <w:jc w:val="both"/>
        <w:rPr>
          <w:rFonts w:ascii="Arial" w:hAnsi="Arial" w:cs="Arial"/>
          <w:lang w:val="es-ES_tradnl"/>
        </w:rPr>
      </w:pPr>
      <w:r>
        <w:rPr>
          <w:rFonts w:ascii="Arial" w:hAnsi="Arial" w:cs="Arial"/>
          <w:lang w:val="es-ES_tradnl"/>
        </w:rPr>
        <w:t>Una vez revisado y aprobado por el Comité; d</w:t>
      </w:r>
      <w:r w:rsidR="00B96BC6">
        <w:rPr>
          <w:rFonts w:ascii="Arial" w:hAnsi="Arial" w:cs="Arial"/>
          <w:lang w:val="es-ES_tradnl"/>
        </w:rPr>
        <w:t xml:space="preserve">icho documento se turnará a las coordinaciones del Instituto Jalisciense para los Migrantes para que hagan el llenado del mismo, y el cual deberá cargarse a un documento en drive denominado </w:t>
      </w:r>
      <w:r w:rsidR="00B96BC6" w:rsidRPr="00B96BC6">
        <w:rPr>
          <w:rFonts w:ascii="Arial" w:hAnsi="Arial" w:cs="Arial"/>
          <w:b/>
          <w:i/>
          <w:lang w:val="es-ES_tradnl"/>
        </w:rPr>
        <w:t xml:space="preserve">“Mecanismos de Seguridad de Datos personales IJAMI” </w:t>
      </w:r>
      <w:r>
        <w:rPr>
          <w:rFonts w:ascii="Arial" w:hAnsi="Arial" w:cs="Arial"/>
          <w:lang w:val="es-ES_tradnl"/>
        </w:rPr>
        <w:t>para ser cargado en el portal de Transparencia.</w:t>
      </w:r>
    </w:p>
    <w:p w:rsidR="003563AB" w:rsidRDefault="003563AB" w:rsidP="00CB5C0B">
      <w:pPr>
        <w:tabs>
          <w:tab w:val="left" w:pos="6096"/>
        </w:tabs>
        <w:jc w:val="both"/>
        <w:rPr>
          <w:rFonts w:ascii="Arial" w:hAnsi="Arial" w:cs="Arial"/>
          <w:lang w:val="es-ES_tradnl"/>
        </w:rPr>
      </w:pPr>
    </w:p>
    <w:p w:rsidR="004C5919" w:rsidRDefault="004C5919" w:rsidP="00CB5C0B">
      <w:pPr>
        <w:tabs>
          <w:tab w:val="left" w:pos="6096"/>
        </w:tabs>
        <w:jc w:val="both"/>
        <w:rPr>
          <w:rFonts w:ascii="Arial" w:hAnsi="Arial" w:cs="Arial"/>
          <w:lang w:val="es-ES_tradnl"/>
        </w:rPr>
      </w:pPr>
      <w:r w:rsidRPr="004C5919">
        <w:rPr>
          <w:rFonts w:ascii="Arial" w:hAnsi="Arial" w:cs="Arial"/>
          <w:lang w:val="es-ES_tradnl"/>
        </w:rPr>
        <w:t xml:space="preserve">No habiendo manifestaciones al respecto queda desahogado y aprobado el punto </w:t>
      </w:r>
      <w:r>
        <w:rPr>
          <w:rFonts w:ascii="Arial" w:hAnsi="Arial" w:cs="Arial"/>
          <w:lang w:val="es-ES_tradnl"/>
        </w:rPr>
        <w:t>tres</w:t>
      </w:r>
      <w:r w:rsidRPr="004C5919">
        <w:rPr>
          <w:rFonts w:ascii="Arial" w:hAnsi="Arial" w:cs="Arial"/>
          <w:lang w:val="es-ES_tradnl"/>
        </w:rPr>
        <w:t xml:space="preserve"> del orden del día.</w:t>
      </w:r>
    </w:p>
    <w:p w:rsidR="00C11544" w:rsidRDefault="00C11544" w:rsidP="00CB5C0B">
      <w:pPr>
        <w:tabs>
          <w:tab w:val="left" w:pos="6096"/>
        </w:tabs>
        <w:jc w:val="both"/>
        <w:rPr>
          <w:rFonts w:ascii="Arial" w:hAnsi="Arial" w:cs="Arial"/>
          <w:lang w:val="es-ES_tradnl"/>
        </w:rPr>
      </w:pPr>
    </w:p>
    <w:p w:rsidR="00114542" w:rsidRDefault="00C11544" w:rsidP="006C18A8">
      <w:pPr>
        <w:tabs>
          <w:tab w:val="left" w:pos="6096"/>
        </w:tabs>
        <w:jc w:val="both"/>
        <w:rPr>
          <w:rFonts w:ascii="Arial" w:hAnsi="Arial" w:cs="Arial"/>
          <w:lang w:val="es-ES_tradnl"/>
        </w:rPr>
      </w:pPr>
      <w:r w:rsidRPr="00C11544">
        <w:rPr>
          <w:rFonts w:ascii="Arial" w:hAnsi="Arial" w:cs="Arial"/>
          <w:lang w:val="es-ES_tradnl"/>
        </w:rPr>
        <w:t xml:space="preserve">La C. Presidenta del comité Lic. Mariana </w:t>
      </w:r>
      <w:proofErr w:type="spellStart"/>
      <w:r w:rsidRPr="00C11544">
        <w:rPr>
          <w:rFonts w:ascii="Arial" w:hAnsi="Arial" w:cs="Arial"/>
          <w:lang w:val="es-ES_tradnl"/>
        </w:rPr>
        <w:t>Sophía</w:t>
      </w:r>
      <w:proofErr w:type="spellEnd"/>
      <w:r w:rsidRPr="00C11544">
        <w:rPr>
          <w:rFonts w:ascii="Arial" w:hAnsi="Arial" w:cs="Arial"/>
          <w:lang w:val="es-ES_tradnl"/>
        </w:rPr>
        <w:t xml:space="preserve"> Márquez en uso de la voz,</w:t>
      </w:r>
      <w:r>
        <w:rPr>
          <w:rFonts w:ascii="Arial" w:hAnsi="Arial" w:cs="Arial"/>
          <w:lang w:val="es-ES_tradnl"/>
        </w:rPr>
        <w:t xml:space="preserve"> pregunta a los integrantes del Comité si hay algún tema a tratar en el punto c</w:t>
      </w:r>
      <w:r w:rsidR="00AF5E0E">
        <w:rPr>
          <w:rFonts w:ascii="Arial" w:hAnsi="Arial" w:cs="Arial"/>
          <w:lang w:val="es-ES_tradnl"/>
        </w:rPr>
        <w:t>uatro</w:t>
      </w:r>
      <w:r w:rsidR="003563AB">
        <w:rPr>
          <w:rFonts w:ascii="Arial" w:hAnsi="Arial" w:cs="Arial"/>
          <w:lang w:val="es-ES_tradnl"/>
        </w:rPr>
        <w:t xml:space="preserve"> </w:t>
      </w:r>
      <w:r>
        <w:rPr>
          <w:rFonts w:ascii="Arial" w:hAnsi="Arial" w:cs="Arial"/>
          <w:lang w:val="es-ES_tradnl"/>
        </w:rPr>
        <w:t>del orden del día.</w:t>
      </w:r>
    </w:p>
    <w:p w:rsidR="003405B0" w:rsidRDefault="003405B0" w:rsidP="006C18A8">
      <w:pPr>
        <w:tabs>
          <w:tab w:val="left" w:pos="6096"/>
        </w:tabs>
        <w:jc w:val="both"/>
        <w:rPr>
          <w:rFonts w:ascii="Arial" w:hAnsi="Arial" w:cs="Arial"/>
          <w:lang w:val="es-ES_tradnl"/>
        </w:rPr>
      </w:pPr>
    </w:p>
    <w:p w:rsidR="00114542" w:rsidRDefault="00114542" w:rsidP="006C18A8">
      <w:pPr>
        <w:tabs>
          <w:tab w:val="left" w:pos="6096"/>
        </w:tabs>
        <w:jc w:val="both"/>
        <w:rPr>
          <w:rFonts w:ascii="Arial" w:hAnsi="Arial" w:cs="Arial"/>
          <w:lang w:val="es-ES_tradnl"/>
        </w:rPr>
      </w:pPr>
      <w:r>
        <w:rPr>
          <w:rFonts w:ascii="Arial" w:hAnsi="Arial" w:cs="Arial"/>
          <w:lang w:val="es-ES_tradnl"/>
        </w:rPr>
        <w:t xml:space="preserve">Al no existir manifestaciones respecto a este punto de asuntos varios el C. Lic. German Salazar Mauricio, secretario del comité informa a la Lic. Mariana </w:t>
      </w:r>
      <w:proofErr w:type="spellStart"/>
      <w:r>
        <w:rPr>
          <w:rFonts w:ascii="Arial" w:hAnsi="Arial" w:cs="Arial"/>
          <w:lang w:val="es-ES_tradnl"/>
        </w:rPr>
        <w:t>Sop</w:t>
      </w:r>
      <w:r w:rsidR="00954FF8">
        <w:rPr>
          <w:rFonts w:ascii="Arial" w:hAnsi="Arial" w:cs="Arial"/>
          <w:lang w:val="es-ES_tradnl"/>
        </w:rPr>
        <w:t>hia</w:t>
      </w:r>
      <w:proofErr w:type="spellEnd"/>
      <w:r w:rsidR="00954FF8">
        <w:rPr>
          <w:rFonts w:ascii="Arial" w:hAnsi="Arial" w:cs="Arial"/>
          <w:lang w:val="es-ES_tradnl"/>
        </w:rPr>
        <w:t xml:space="preserve"> Márquez Laureano, Presidenta</w:t>
      </w:r>
      <w:r>
        <w:rPr>
          <w:rFonts w:ascii="Arial" w:hAnsi="Arial" w:cs="Arial"/>
          <w:lang w:val="es-ES_tradnl"/>
        </w:rPr>
        <w:t xml:space="preserve"> del Comité que fueron agotados tod</w:t>
      </w:r>
      <w:r w:rsidR="00954FF8">
        <w:rPr>
          <w:rFonts w:ascii="Arial" w:hAnsi="Arial" w:cs="Arial"/>
          <w:lang w:val="es-ES_tradnl"/>
        </w:rPr>
        <w:t xml:space="preserve">os los puntos del orden del día; por lo que la Lic. Mariana </w:t>
      </w:r>
      <w:proofErr w:type="spellStart"/>
      <w:r w:rsidR="00954FF8">
        <w:rPr>
          <w:rFonts w:ascii="Arial" w:hAnsi="Arial" w:cs="Arial"/>
          <w:lang w:val="es-ES_tradnl"/>
        </w:rPr>
        <w:t>Sophia</w:t>
      </w:r>
      <w:proofErr w:type="spellEnd"/>
      <w:r w:rsidR="00954FF8">
        <w:rPr>
          <w:rFonts w:ascii="Arial" w:hAnsi="Arial" w:cs="Arial"/>
          <w:lang w:val="es-ES_tradnl"/>
        </w:rPr>
        <w:t xml:space="preserve"> Márquez Laureano</w:t>
      </w:r>
      <w:r w:rsidR="00AF5E0E">
        <w:rPr>
          <w:rFonts w:ascii="Arial" w:hAnsi="Arial" w:cs="Arial"/>
          <w:lang w:val="es-ES_tradnl"/>
        </w:rPr>
        <w:t>, Presidenta del Comité a las 17:00</w:t>
      </w:r>
      <w:r w:rsidR="00954FF8">
        <w:rPr>
          <w:rFonts w:ascii="Arial" w:hAnsi="Arial" w:cs="Arial"/>
          <w:lang w:val="es-ES_tradnl"/>
        </w:rPr>
        <w:t xml:space="preserve"> horas da por clausurada la </w:t>
      </w:r>
      <w:r w:rsidR="00AF5E0E">
        <w:rPr>
          <w:rFonts w:ascii="Arial" w:hAnsi="Arial" w:cs="Arial"/>
          <w:lang w:val="es-ES_tradnl"/>
        </w:rPr>
        <w:t>segunda</w:t>
      </w:r>
      <w:r w:rsidR="00954FF8">
        <w:rPr>
          <w:rFonts w:ascii="Arial" w:hAnsi="Arial" w:cs="Arial"/>
          <w:lang w:val="es-ES_tradnl"/>
        </w:rPr>
        <w:t xml:space="preserve"> sesión ordinaria del Comité de Transparencia del Instituto Jalisciense para los Migrantes</w:t>
      </w:r>
      <w:r w:rsidR="003405B0">
        <w:rPr>
          <w:rFonts w:ascii="Arial" w:hAnsi="Arial" w:cs="Arial"/>
          <w:lang w:val="es-ES_tradnl"/>
        </w:rPr>
        <w:t xml:space="preserve"> del 2018</w:t>
      </w:r>
      <w:r w:rsidR="00954FF8">
        <w:rPr>
          <w:rFonts w:ascii="Arial" w:hAnsi="Arial" w:cs="Arial"/>
          <w:lang w:val="es-ES_tradnl"/>
        </w:rPr>
        <w:t>.</w:t>
      </w:r>
    </w:p>
    <w:p w:rsidR="00114542" w:rsidRDefault="00114542" w:rsidP="006C18A8">
      <w:pPr>
        <w:tabs>
          <w:tab w:val="left" w:pos="6096"/>
        </w:tabs>
        <w:jc w:val="both"/>
        <w:rPr>
          <w:rFonts w:ascii="Arial" w:hAnsi="Arial" w:cs="Arial"/>
          <w:lang w:val="es-ES_tradnl"/>
        </w:rPr>
      </w:pPr>
    </w:p>
    <w:p w:rsidR="00114542" w:rsidRDefault="00114542" w:rsidP="00114542">
      <w:pPr>
        <w:tabs>
          <w:tab w:val="left" w:pos="6096"/>
        </w:tabs>
        <w:jc w:val="center"/>
        <w:rPr>
          <w:rFonts w:ascii="Arial" w:hAnsi="Arial" w:cs="Arial"/>
          <w:b/>
          <w:lang w:val="es-ES_tradnl"/>
        </w:rPr>
      </w:pPr>
      <w:r>
        <w:rPr>
          <w:rFonts w:ascii="Arial" w:hAnsi="Arial" w:cs="Arial"/>
          <w:b/>
          <w:lang w:val="es-ES_tradnl"/>
        </w:rPr>
        <w:t>ACUERDA</w:t>
      </w:r>
    </w:p>
    <w:p w:rsidR="00114542" w:rsidRDefault="00114542" w:rsidP="00114542">
      <w:pPr>
        <w:tabs>
          <w:tab w:val="left" w:pos="6096"/>
        </w:tabs>
        <w:jc w:val="both"/>
        <w:rPr>
          <w:rFonts w:ascii="Arial" w:hAnsi="Arial" w:cs="Arial"/>
          <w:lang w:val="es-ES_tradnl"/>
        </w:rPr>
      </w:pPr>
    </w:p>
    <w:p w:rsidR="00114542" w:rsidRDefault="00114542" w:rsidP="00114542">
      <w:pPr>
        <w:tabs>
          <w:tab w:val="left" w:pos="6096"/>
        </w:tabs>
        <w:jc w:val="both"/>
        <w:rPr>
          <w:rFonts w:ascii="Arial" w:hAnsi="Arial" w:cs="Arial"/>
          <w:lang w:val="es-ES_tradnl"/>
        </w:rPr>
      </w:pPr>
      <w:r>
        <w:rPr>
          <w:rFonts w:ascii="Arial" w:hAnsi="Arial" w:cs="Arial"/>
          <w:lang w:val="es-ES_tradnl"/>
        </w:rPr>
        <w:t xml:space="preserve">Primero.- aprobar el contenido del orden del día, considerando que este Comité sesiona con fundamento en el Titulo tercero, Capitulo II, artículos 27, 28, 29, 30 de la Ley de Transparencia y Acceso a la Información Publica del Estado de Jalisco y sus Municipios, y la sección II del Reglamento de la Ley de Transparencia y Acceso a la Información Publica </w:t>
      </w:r>
      <w:r w:rsidRPr="00114542">
        <w:rPr>
          <w:rFonts w:ascii="Arial" w:hAnsi="Arial" w:cs="Arial"/>
          <w:lang w:val="es-ES_tradnl"/>
        </w:rPr>
        <w:t>del Estado de Jalisco y sus Municipios</w:t>
      </w:r>
      <w:r w:rsidR="0066335F">
        <w:rPr>
          <w:rFonts w:ascii="Arial" w:hAnsi="Arial" w:cs="Arial"/>
          <w:lang w:val="es-ES_tradnl"/>
        </w:rPr>
        <w:t>.</w:t>
      </w:r>
    </w:p>
    <w:p w:rsidR="0066335F" w:rsidRDefault="0066335F" w:rsidP="00114542">
      <w:pPr>
        <w:tabs>
          <w:tab w:val="left" w:pos="6096"/>
        </w:tabs>
        <w:jc w:val="both"/>
        <w:rPr>
          <w:rFonts w:ascii="Arial" w:hAnsi="Arial" w:cs="Arial"/>
          <w:lang w:val="es-ES_tradnl"/>
        </w:rPr>
      </w:pPr>
    </w:p>
    <w:p w:rsidR="0066335F" w:rsidRDefault="00114542" w:rsidP="00114542">
      <w:pPr>
        <w:tabs>
          <w:tab w:val="left" w:pos="6096"/>
        </w:tabs>
        <w:jc w:val="both"/>
        <w:rPr>
          <w:rFonts w:ascii="Arial" w:hAnsi="Arial" w:cs="Arial"/>
          <w:lang w:val="es-ES_tradnl"/>
        </w:rPr>
      </w:pPr>
      <w:r>
        <w:rPr>
          <w:rFonts w:ascii="Arial" w:hAnsi="Arial" w:cs="Arial"/>
          <w:lang w:val="es-ES_tradnl"/>
        </w:rPr>
        <w:t>Segundo.- Se aprueba</w:t>
      </w:r>
      <w:r w:rsidR="00954FF8">
        <w:rPr>
          <w:rFonts w:ascii="Arial" w:hAnsi="Arial" w:cs="Arial"/>
          <w:lang w:val="es-ES_tradnl"/>
        </w:rPr>
        <w:t xml:space="preserve"> </w:t>
      </w:r>
      <w:r w:rsidR="00AF5E0E" w:rsidRPr="00AF5E0E">
        <w:rPr>
          <w:rFonts w:ascii="Arial" w:hAnsi="Arial" w:cs="Arial"/>
          <w:lang w:val="es-ES_tradnl"/>
        </w:rPr>
        <w:t xml:space="preserve">el documento de seguridad de este sujeto obligado, el cual fue elaborado  el 25 de julio de 2018, cumpliendo con lo establecido en los transitorios de la LEY DE PROTECCIÓN DE DATOS PERSONALES EN POSESIÓN DE SUJETOS OBLIGADOS DEL </w:t>
      </w:r>
      <w:r w:rsidR="00AF5E0E" w:rsidRPr="00AF5E0E">
        <w:rPr>
          <w:rFonts w:ascii="Arial" w:hAnsi="Arial" w:cs="Arial"/>
          <w:lang w:val="es-ES_tradnl"/>
        </w:rPr>
        <w:lastRenderedPageBreak/>
        <w:t>ESAT</w:t>
      </w:r>
      <w:r w:rsidR="00AF5E0E">
        <w:rPr>
          <w:rFonts w:ascii="Arial" w:hAnsi="Arial" w:cs="Arial"/>
          <w:lang w:val="es-ES_tradnl"/>
        </w:rPr>
        <w:t>ADO DE JALISCO Y SUS MUNICIPIOS; mismo que se turnará a las coordinaciones del IJAMI para su llenado correspondiente.</w:t>
      </w:r>
    </w:p>
    <w:p w:rsidR="00AF5E0E" w:rsidRDefault="00AF5E0E" w:rsidP="00114542">
      <w:pPr>
        <w:tabs>
          <w:tab w:val="left" w:pos="6096"/>
        </w:tabs>
        <w:jc w:val="both"/>
        <w:rPr>
          <w:rFonts w:ascii="Arial" w:hAnsi="Arial" w:cs="Arial"/>
          <w:lang w:val="es-ES_tradnl"/>
        </w:rPr>
      </w:pPr>
    </w:p>
    <w:p w:rsidR="0066335F" w:rsidRDefault="0066335F" w:rsidP="00114542">
      <w:pPr>
        <w:tabs>
          <w:tab w:val="left" w:pos="6096"/>
        </w:tabs>
        <w:jc w:val="both"/>
        <w:rPr>
          <w:rFonts w:ascii="Arial" w:hAnsi="Arial" w:cs="Arial"/>
          <w:lang w:val="es-ES_tradnl"/>
        </w:rPr>
      </w:pPr>
      <w:r>
        <w:rPr>
          <w:rFonts w:ascii="Arial" w:hAnsi="Arial" w:cs="Arial"/>
          <w:lang w:val="es-ES_tradnl"/>
        </w:rPr>
        <w:t>Tercero.- publíquese la presente acta en la página web oficial del Instituto Jalisciense para los Migrantes y en sus estrados a fin a efecto de dar publicidad al acto de conformidad con el artículo 25 fracción IV de la Ley de Transparencia y Acceso a la información Pública del Estado de Jalisco y sus Municipios.</w:t>
      </w:r>
    </w:p>
    <w:p w:rsidR="00597F6E" w:rsidRDefault="00597F6E" w:rsidP="00114542">
      <w:pPr>
        <w:tabs>
          <w:tab w:val="left" w:pos="6096"/>
        </w:tabs>
        <w:jc w:val="both"/>
        <w:rPr>
          <w:rFonts w:ascii="Arial" w:hAnsi="Arial" w:cs="Arial"/>
          <w:lang w:val="es-ES_tradnl"/>
        </w:rPr>
      </w:pPr>
    </w:p>
    <w:p w:rsidR="00597F6E" w:rsidRDefault="00597F6E" w:rsidP="00114542">
      <w:pPr>
        <w:tabs>
          <w:tab w:val="left" w:pos="6096"/>
        </w:tabs>
        <w:jc w:val="both"/>
        <w:rPr>
          <w:rFonts w:ascii="Arial" w:hAnsi="Arial" w:cs="Arial"/>
          <w:lang w:val="es-ES_tradnl"/>
        </w:rPr>
      </w:pPr>
      <w:r>
        <w:rPr>
          <w:rFonts w:ascii="Arial" w:hAnsi="Arial" w:cs="Arial"/>
          <w:lang w:val="es-ES_tradnl"/>
        </w:rPr>
        <w:t>En el uso de la voz la LIC. MARIANA SOPHIA MARQUEZ LAUREANO PRESIDENTA del comité de transparencia declara concluidos los trabajos de la presente sesión.</w:t>
      </w:r>
    </w:p>
    <w:p w:rsidR="007F6BC7" w:rsidRDefault="007F6BC7" w:rsidP="00954FF8">
      <w:pPr>
        <w:tabs>
          <w:tab w:val="left" w:pos="6096"/>
        </w:tabs>
        <w:rPr>
          <w:rFonts w:ascii="Arial" w:hAnsi="Arial" w:cs="Arial"/>
          <w:b/>
          <w:lang w:val="es-ES_tradnl"/>
        </w:rPr>
      </w:pPr>
    </w:p>
    <w:p w:rsidR="007F6BC7" w:rsidRDefault="007F6BC7" w:rsidP="00597F6E">
      <w:pPr>
        <w:tabs>
          <w:tab w:val="left" w:pos="6096"/>
        </w:tabs>
        <w:jc w:val="center"/>
        <w:rPr>
          <w:rFonts w:ascii="Arial" w:hAnsi="Arial" w:cs="Arial"/>
          <w:b/>
          <w:lang w:val="es-ES_tradnl"/>
        </w:rPr>
      </w:pPr>
    </w:p>
    <w:p w:rsidR="00597F6E" w:rsidRDefault="00597F6E" w:rsidP="00597F6E">
      <w:pPr>
        <w:tabs>
          <w:tab w:val="left" w:pos="6096"/>
        </w:tabs>
        <w:jc w:val="center"/>
        <w:rPr>
          <w:rFonts w:ascii="Arial" w:hAnsi="Arial" w:cs="Arial"/>
          <w:b/>
          <w:lang w:val="es-ES_tradnl"/>
        </w:rPr>
      </w:pPr>
      <w:r>
        <w:rPr>
          <w:rFonts w:ascii="Arial" w:hAnsi="Arial" w:cs="Arial"/>
          <w:b/>
          <w:lang w:val="es-ES_tradnl"/>
        </w:rPr>
        <w:t>Se aprueban los puntos de acuerdo.</w:t>
      </w:r>
    </w:p>
    <w:p w:rsidR="00597F6E" w:rsidRDefault="00597F6E" w:rsidP="00597F6E">
      <w:pPr>
        <w:tabs>
          <w:tab w:val="left" w:pos="6096"/>
        </w:tabs>
        <w:jc w:val="both"/>
        <w:rPr>
          <w:rFonts w:ascii="Arial" w:hAnsi="Arial" w:cs="Arial"/>
          <w:lang w:val="es-ES_tradnl"/>
        </w:rPr>
      </w:pPr>
    </w:p>
    <w:p w:rsidR="00597F6E" w:rsidRDefault="007F6BC7" w:rsidP="00597F6E">
      <w:pPr>
        <w:tabs>
          <w:tab w:val="left" w:pos="6096"/>
        </w:tabs>
        <w:jc w:val="both"/>
        <w:rPr>
          <w:rFonts w:ascii="Arial" w:hAnsi="Arial" w:cs="Arial"/>
          <w:lang w:val="es-ES_tradnl"/>
        </w:rPr>
      </w:pPr>
      <w:r>
        <w:rPr>
          <w:rFonts w:ascii="Arial" w:hAnsi="Arial" w:cs="Arial"/>
          <w:lang w:val="es-ES_tradnl"/>
        </w:rPr>
        <w:t>Así</w:t>
      </w:r>
      <w:r w:rsidR="00597F6E">
        <w:rPr>
          <w:rFonts w:ascii="Arial" w:hAnsi="Arial" w:cs="Arial"/>
          <w:lang w:val="es-ES_tradnl"/>
        </w:rPr>
        <w:t xml:space="preserve"> lo acordó el pleno del COMITÉ DE TRANSPARENCIA DEL INSTITUTO JALISCIENSE PARA LOS MIGRANTES con</w:t>
      </w:r>
      <w:r w:rsidR="00954FF8">
        <w:rPr>
          <w:rFonts w:ascii="Arial" w:hAnsi="Arial" w:cs="Arial"/>
          <w:lang w:val="es-ES_tradnl"/>
        </w:rPr>
        <w:t>cluyendo la sesi</w:t>
      </w:r>
      <w:r w:rsidR="00AF5E0E">
        <w:rPr>
          <w:rFonts w:ascii="Arial" w:hAnsi="Arial" w:cs="Arial"/>
          <w:lang w:val="es-ES_tradnl"/>
        </w:rPr>
        <w:t>ón siendo las 17:00 horas del día 09</w:t>
      </w:r>
      <w:r w:rsidR="00954FF8">
        <w:rPr>
          <w:rFonts w:ascii="Arial" w:hAnsi="Arial" w:cs="Arial"/>
          <w:lang w:val="es-ES_tradnl"/>
        </w:rPr>
        <w:t xml:space="preserve"> de </w:t>
      </w:r>
      <w:r w:rsidR="00AF5E0E">
        <w:rPr>
          <w:rFonts w:ascii="Arial" w:hAnsi="Arial" w:cs="Arial"/>
          <w:lang w:val="es-ES_tradnl"/>
        </w:rPr>
        <w:t>agosto</w:t>
      </w:r>
      <w:r w:rsidR="008B67F5">
        <w:rPr>
          <w:rFonts w:ascii="Arial" w:hAnsi="Arial" w:cs="Arial"/>
          <w:lang w:val="es-ES_tradnl"/>
        </w:rPr>
        <w:t xml:space="preserve"> del año 2018</w:t>
      </w:r>
      <w:r w:rsidR="00597F6E">
        <w:rPr>
          <w:rFonts w:ascii="Arial" w:hAnsi="Arial" w:cs="Arial"/>
          <w:lang w:val="es-ES_tradnl"/>
        </w:rPr>
        <w:t>, en la ciudad de Guadalajara, Jalisco, firmando al calce los que en ella intervienen.</w:t>
      </w:r>
    </w:p>
    <w:p w:rsidR="004C5919" w:rsidRDefault="00597F6E" w:rsidP="008B67F5">
      <w:pPr>
        <w:tabs>
          <w:tab w:val="left" w:pos="6096"/>
        </w:tabs>
        <w:jc w:val="both"/>
        <w:rPr>
          <w:rFonts w:ascii="Arial" w:hAnsi="Arial" w:cs="Arial"/>
          <w:b/>
          <w:lang w:val="es-ES_tradnl"/>
        </w:rPr>
      </w:pPr>
      <w:r>
        <w:rPr>
          <w:rFonts w:ascii="Arial" w:hAnsi="Arial" w:cs="Arial"/>
          <w:b/>
          <w:lang w:val="es-ES_tradnl"/>
        </w:rPr>
        <w:t xml:space="preserve">        </w:t>
      </w:r>
    </w:p>
    <w:p w:rsidR="004C5919" w:rsidRDefault="004C5919" w:rsidP="00954FF8">
      <w:pPr>
        <w:tabs>
          <w:tab w:val="left" w:pos="6096"/>
        </w:tabs>
        <w:rPr>
          <w:rFonts w:ascii="Arial" w:hAnsi="Arial" w:cs="Arial"/>
          <w:b/>
          <w:lang w:val="es-ES_tradnl"/>
        </w:rPr>
      </w:pPr>
    </w:p>
    <w:p w:rsidR="00597F6E" w:rsidRDefault="00597F6E" w:rsidP="00954FF8">
      <w:pPr>
        <w:tabs>
          <w:tab w:val="left" w:pos="6096"/>
        </w:tabs>
        <w:rPr>
          <w:rFonts w:ascii="Arial" w:hAnsi="Arial" w:cs="Arial"/>
          <w:lang w:val="es-ES_tradnl"/>
        </w:rPr>
      </w:pPr>
      <w:r>
        <w:rPr>
          <w:rFonts w:ascii="Arial" w:hAnsi="Arial" w:cs="Arial"/>
          <w:b/>
          <w:lang w:val="es-ES_tradnl"/>
        </w:rPr>
        <w:t>CONSTE</w:t>
      </w:r>
    </w:p>
    <w:p w:rsidR="00597F6E" w:rsidRDefault="00597F6E" w:rsidP="00597F6E">
      <w:pPr>
        <w:tabs>
          <w:tab w:val="left" w:pos="6096"/>
        </w:tabs>
        <w:jc w:val="both"/>
        <w:rPr>
          <w:rFonts w:ascii="Arial" w:hAnsi="Arial" w:cs="Arial"/>
          <w:lang w:val="es-ES_tradnl"/>
        </w:rPr>
      </w:pPr>
    </w:p>
    <w:p w:rsidR="00597F6E" w:rsidRDefault="00597F6E" w:rsidP="00597F6E">
      <w:pPr>
        <w:tabs>
          <w:tab w:val="left" w:pos="6096"/>
        </w:tabs>
        <w:jc w:val="center"/>
        <w:rPr>
          <w:rFonts w:ascii="Arial" w:hAnsi="Arial" w:cs="Arial"/>
          <w:b/>
          <w:lang w:val="es-ES_tradnl"/>
        </w:rPr>
      </w:pPr>
      <w:r w:rsidRPr="00597F6E">
        <w:rPr>
          <w:rFonts w:ascii="Arial" w:hAnsi="Arial" w:cs="Arial"/>
          <w:b/>
          <w:lang w:val="es-ES_tradnl"/>
        </w:rPr>
        <w:t>INTEGRANTES DEL COMITÉ DE TRANSPARENCIA E INFORMACION PÚBLICA DEL INSTITUTO JALISCIENSE PARA LOS MIGRANTES.</w:t>
      </w:r>
    </w:p>
    <w:p w:rsidR="00597F6E" w:rsidRDefault="00597F6E" w:rsidP="00597F6E">
      <w:pPr>
        <w:tabs>
          <w:tab w:val="left" w:pos="6096"/>
        </w:tabs>
        <w:jc w:val="center"/>
        <w:rPr>
          <w:rFonts w:ascii="Arial" w:hAnsi="Arial" w:cs="Arial"/>
          <w:b/>
          <w:lang w:val="es-ES_tradnl"/>
        </w:rPr>
      </w:pPr>
    </w:p>
    <w:p w:rsidR="00597F6E" w:rsidRDefault="00597F6E" w:rsidP="00AF5E0E">
      <w:pPr>
        <w:tabs>
          <w:tab w:val="left" w:pos="6096"/>
        </w:tabs>
        <w:rPr>
          <w:rFonts w:ascii="Arial" w:hAnsi="Arial" w:cs="Arial"/>
          <w:b/>
          <w:lang w:val="es-ES_tradnl"/>
        </w:rPr>
      </w:pPr>
    </w:p>
    <w:p w:rsidR="007F6BC7" w:rsidRDefault="007F6BC7" w:rsidP="00597F6E">
      <w:pPr>
        <w:tabs>
          <w:tab w:val="left" w:pos="6096"/>
        </w:tabs>
        <w:jc w:val="center"/>
        <w:rPr>
          <w:rFonts w:ascii="Arial" w:hAnsi="Arial" w:cs="Arial"/>
          <w:b/>
          <w:lang w:val="es-ES_tradnl"/>
        </w:rPr>
      </w:pPr>
    </w:p>
    <w:p w:rsidR="00597F6E" w:rsidRDefault="00597F6E" w:rsidP="00597F6E">
      <w:pPr>
        <w:tabs>
          <w:tab w:val="left" w:pos="6096"/>
        </w:tabs>
        <w:jc w:val="center"/>
        <w:rPr>
          <w:rFonts w:ascii="Arial" w:hAnsi="Arial" w:cs="Arial"/>
          <w:b/>
          <w:lang w:val="es-ES_tradnl"/>
        </w:rPr>
      </w:pPr>
      <w:r>
        <w:rPr>
          <w:rFonts w:ascii="Arial" w:hAnsi="Arial" w:cs="Arial"/>
          <w:b/>
          <w:lang w:val="es-ES_tradnl"/>
        </w:rPr>
        <w:t>C. LIC. MARIANA SOPHIA MARQUEZ LAUREANO</w:t>
      </w:r>
    </w:p>
    <w:p w:rsidR="00597F6E" w:rsidRDefault="00597F6E" w:rsidP="00597F6E">
      <w:pPr>
        <w:tabs>
          <w:tab w:val="left" w:pos="6096"/>
        </w:tabs>
        <w:jc w:val="center"/>
        <w:rPr>
          <w:rFonts w:ascii="Arial" w:hAnsi="Arial" w:cs="Arial"/>
          <w:b/>
          <w:lang w:val="es-ES_tradnl"/>
        </w:rPr>
      </w:pPr>
      <w:r>
        <w:rPr>
          <w:rFonts w:ascii="Arial" w:hAnsi="Arial" w:cs="Arial"/>
          <w:b/>
          <w:lang w:val="es-ES_tradnl"/>
        </w:rPr>
        <w:t>DIRECTORA GENERAL DEL INSTITUTO JALISCIENSE PARA LOS MIGRANTES</w:t>
      </w:r>
    </w:p>
    <w:p w:rsidR="00D6115A" w:rsidRDefault="00D6115A" w:rsidP="00597F6E">
      <w:pPr>
        <w:tabs>
          <w:tab w:val="left" w:pos="6096"/>
        </w:tabs>
        <w:jc w:val="center"/>
        <w:rPr>
          <w:rFonts w:ascii="Arial" w:hAnsi="Arial" w:cs="Arial"/>
          <w:b/>
          <w:lang w:val="es-ES_tradnl"/>
        </w:rPr>
      </w:pPr>
      <w:r>
        <w:rPr>
          <w:rFonts w:ascii="Arial" w:hAnsi="Arial" w:cs="Arial"/>
          <w:b/>
          <w:lang w:val="es-ES_tradnl"/>
        </w:rPr>
        <w:t>PRESIDENTE DEL COMITÉ DE TRANSPARENCIA</w:t>
      </w:r>
    </w:p>
    <w:p w:rsidR="00597F6E" w:rsidRDefault="00597F6E" w:rsidP="00597F6E">
      <w:pPr>
        <w:tabs>
          <w:tab w:val="left" w:pos="6096"/>
        </w:tabs>
        <w:jc w:val="center"/>
        <w:rPr>
          <w:rFonts w:ascii="Arial" w:hAnsi="Arial" w:cs="Arial"/>
          <w:b/>
          <w:lang w:val="es-ES_tradnl"/>
        </w:rPr>
      </w:pPr>
    </w:p>
    <w:p w:rsidR="00597F6E" w:rsidRDefault="00597F6E" w:rsidP="00597F6E">
      <w:pPr>
        <w:tabs>
          <w:tab w:val="left" w:pos="6096"/>
        </w:tabs>
        <w:jc w:val="center"/>
        <w:rPr>
          <w:rFonts w:ascii="Arial" w:hAnsi="Arial" w:cs="Arial"/>
          <w:b/>
          <w:lang w:val="es-ES_tradnl"/>
        </w:rPr>
      </w:pPr>
    </w:p>
    <w:p w:rsidR="007F6BC7" w:rsidRDefault="007F6BC7" w:rsidP="00597F6E">
      <w:pPr>
        <w:tabs>
          <w:tab w:val="left" w:pos="6096"/>
        </w:tabs>
        <w:jc w:val="center"/>
        <w:rPr>
          <w:rFonts w:ascii="Arial" w:hAnsi="Arial" w:cs="Arial"/>
          <w:b/>
          <w:lang w:val="es-ES_tradnl"/>
        </w:rPr>
      </w:pPr>
    </w:p>
    <w:p w:rsidR="00597F6E" w:rsidRDefault="00597F6E" w:rsidP="00AF5E0E">
      <w:pPr>
        <w:tabs>
          <w:tab w:val="left" w:pos="6096"/>
        </w:tabs>
        <w:rPr>
          <w:rFonts w:ascii="Arial" w:hAnsi="Arial" w:cs="Arial"/>
          <w:b/>
          <w:lang w:val="es-ES_tradnl"/>
        </w:rPr>
      </w:pPr>
    </w:p>
    <w:p w:rsidR="00597F6E" w:rsidRDefault="00597F6E" w:rsidP="00597F6E">
      <w:pPr>
        <w:tabs>
          <w:tab w:val="left" w:pos="6096"/>
        </w:tabs>
        <w:jc w:val="center"/>
        <w:rPr>
          <w:rFonts w:ascii="Arial" w:hAnsi="Arial" w:cs="Arial"/>
          <w:b/>
          <w:lang w:val="es-ES_tradnl"/>
        </w:rPr>
      </w:pPr>
      <w:r>
        <w:rPr>
          <w:rFonts w:ascii="Arial" w:hAnsi="Arial" w:cs="Arial"/>
          <w:b/>
          <w:lang w:val="es-ES_tradnl"/>
        </w:rPr>
        <w:t>C. LIC. NANCY MONSERRAT CASILLAS RUBIO</w:t>
      </w:r>
    </w:p>
    <w:p w:rsidR="0019234A" w:rsidRDefault="0019234A" w:rsidP="00597F6E">
      <w:pPr>
        <w:tabs>
          <w:tab w:val="left" w:pos="6096"/>
        </w:tabs>
        <w:jc w:val="center"/>
        <w:rPr>
          <w:rFonts w:ascii="Arial" w:hAnsi="Arial" w:cs="Arial"/>
          <w:b/>
          <w:lang w:val="es-ES_tradnl"/>
        </w:rPr>
      </w:pPr>
      <w:r w:rsidRPr="0019234A">
        <w:rPr>
          <w:rFonts w:ascii="Arial" w:hAnsi="Arial" w:cs="Arial"/>
          <w:b/>
          <w:lang w:val="es-ES_tradnl"/>
        </w:rPr>
        <w:t>COORDINADORA DE SERVICIOS Y PROGRAMAS TRANSVERSALES</w:t>
      </w:r>
      <w:r w:rsidR="007F6BC7">
        <w:rPr>
          <w:rFonts w:ascii="Arial" w:hAnsi="Arial" w:cs="Arial"/>
          <w:b/>
          <w:lang w:val="es-ES_tradnl"/>
        </w:rPr>
        <w:t xml:space="preserve"> E INTEGRANTE DEL COMITÉ DE TRANSPARENCIA.</w:t>
      </w:r>
    </w:p>
    <w:p w:rsidR="007F6BC7" w:rsidRDefault="007F6BC7" w:rsidP="00597F6E">
      <w:pPr>
        <w:tabs>
          <w:tab w:val="left" w:pos="6096"/>
        </w:tabs>
        <w:jc w:val="center"/>
        <w:rPr>
          <w:rFonts w:ascii="Arial" w:hAnsi="Arial" w:cs="Arial"/>
          <w:b/>
          <w:lang w:val="es-ES_tradnl"/>
        </w:rPr>
      </w:pPr>
    </w:p>
    <w:p w:rsidR="007F6BC7" w:rsidRDefault="007F6BC7" w:rsidP="00597F6E">
      <w:pPr>
        <w:tabs>
          <w:tab w:val="left" w:pos="6096"/>
        </w:tabs>
        <w:jc w:val="center"/>
        <w:rPr>
          <w:rFonts w:ascii="Arial" w:hAnsi="Arial" w:cs="Arial"/>
          <w:b/>
          <w:lang w:val="es-ES_tradnl"/>
        </w:rPr>
      </w:pPr>
    </w:p>
    <w:p w:rsidR="007F6BC7" w:rsidRDefault="007F6BC7" w:rsidP="00AF5E0E">
      <w:pPr>
        <w:tabs>
          <w:tab w:val="left" w:pos="6096"/>
        </w:tabs>
        <w:rPr>
          <w:rFonts w:ascii="Arial" w:hAnsi="Arial" w:cs="Arial"/>
          <w:b/>
          <w:lang w:val="es-ES_tradnl"/>
        </w:rPr>
      </w:pPr>
      <w:bookmarkStart w:id="0" w:name="_GoBack"/>
      <w:bookmarkEnd w:id="0"/>
    </w:p>
    <w:p w:rsidR="007F6BC7" w:rsidRDefault="007F6BC7" w:rsidP="00597F6E">
      <w:pPr>
        <w:tabs>
          <w:tab w:val="left" w:pos="6096"/>
        </w:tabs>
        <w:jc w:val="center"/>
        <w:rPr>
          <w:rFonts w:ascii="Arial" w:hAnsi="Arial" w:cs="Arial"/>
          <w:b/>
          <w:lang w:val="es-ES_tradnl"/>
        </w:rPr>
      </w:pPr>
      <w:r>
        <w:rPr>
          <w:rFonts w:ascii="Arial" w:hAnsi="Arial" w:cs="Arial"/>
          <w:b/>
          <w:lang w:val="es-ES_tradnl"/>
        </w:rPr>
        <w:t>C. LIC. GERMAN SALAZAR MAURICIO</w:t>
      </w:r>
    </w:p>
    <w:p w:rsidR="007F6BC7" w:rsidRDefault="007F6BC7" w:rsidP="00597F6E">
      <w:pPr>
        <w:tabs>
          <w:tab w:val="left" w:pos="6096"/>
        </w:tabs>
        <w:jc w:val="center"/>
        <w:rPr>
          <w:rFonts w:ascii="Arial" w:hAnsi="Arial" w:cs="Arial"/>
          <w:b/>
          <w:lang w:val="es-ES_tradnl"/>
        </w:rPr>
      </w:pPr>
      <w:r>
        <w:rPr>
          <w:rFonts w:ascii="Arial" w:hAnsi="Arial" w:cs="Arial"/>
          <w:b/>
          <w:lang w:val="es-ES_tradnl"/>
        </w:rPr>
        <w:t>TITULAR DE LA UNIDAD DE TRANSPARENCIA</w:t>
      </w:r>
    </w:p>
    <w:p w:rsidR="00B249F0" w:rsidRPr="00954FF8" w:rsidRDefault="007F6BC7" w:rsidP="00954FF8">
      <w:pPr>
        <w:tabs>
          <w:tab w:val="left" w:pos="6096"/>
        </w:tabs>
        <w:jc w:val="center"/>
        <w:rPr>
          <w:rFonts w:ascii="Arial" w:hAnsi="Arial" w:cs="Arial"/>
          <w:b/>
          <w:lang w:val="es-ES_tradnl"/>
        </w:rPr>
      </w:pPr>
      <w:r>
        <w:rPr>
          <w:rFonts w:ascii="Arial" w:hAnsi="Arial" w:cs="Arial"/>
          <w:b/>
          <w:lang w:val="es-ES_tradnl"/>
        </w:rPr>
        <w:t>Y SECRETARIO DEL COMITÉ DE TRANSPARENCIA</w:t>
      </w:r>
    </w:p>
    <w:sectPr w:rsidR="00B249F0" w:rsidRPr="00954FF8" w:rsidSect="00835D3F">
      <w:headerReference w:type="default" r:id="rId9"/>
      <w:pgSz w:w="12240" w:h="15840" w:code="1"/>
      <w:pgMar w:top="1417" w:right="1325" w:bottom="1417" w:left="29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74" w:rsidRDefault="00211B74">
      <w:r>
        <w:separator/>
      </w:r>
    </w:p>
  </w:endnote>
  <w:endnote w:type="continuationSeparator" w:id="0">
    <w:p w:rsidR="00211B74" w:rsidRDefault="0021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74" w:rsidRDefault="00211B74">
      <w:r>
        <w:separator/>
      </w:r>
    </w:p>
  </w:footnote>
  <w:footnote w:type="continuationSeparator" w:id="0">
    <w:p w:rsidR="00211B74" w:rsidRDefault="00211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9C" w:rsidRDefault="00D8259C">
    <w:pPr>
      <w:pStyle w:val="Encabezado"/>
    </w:pPr>
  </w:p>
  <w:p w:rsidR="00D8259C" w:rsidRDefault="00D825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441F"/>
    <w:multiLevelType w:val="hybridMultilevel"/>
    <w:tmpl w:val="BE428D02"/>
    <w:lvl w:ilvl="0" w:tplc="65BA261E">
      <w:numFmt w:val="bullet"/>
      <w:lvlText w:val=""/>
      <w:lvlJc w:val="left"/>
      <w:pPr>
        <w:ind w:left="1068" w:hanging="360"/>
      </w:pPr>
      <w:rPr>
        <w:rFonts w:ascii="Symbol" w:eastAsia="Times New Roman" w:hAnsi="Symbo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405251BD"/>
    <w:multiLevelType w:val="hybridMultilevel"/>
    <w:tmpl w:val="0E6C99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60E5A67"/>
    <w:multiLevelType w:val="hybridMultilevel"/>
    <w:tmpl w:val="F7E22C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5C"/>
    <w:rsid w:val="00004C67"/>
    <w:rsid w:val="000106C0"/>
    <w:rsid w:val="00014B81"/>
    <w:rsid w:val="00016953"/>
    <w:rsid w:val="0004166D"/>
    <w:rsid w:val="00050860"/>
    <w:rsid w:val="000A02D0"/>
    <w:rsid w:val="000B3525"/>
    <w:rsid w:val="000B56D8"/>
    <w:rsid w:val="000E23FE"/>
    <w:rsid w:val="00112FC6"/>
    <w:rsid w:val="00114542"/>
    <w:rsid w:val="001222D6"/>
    <w:rsid w:val="00154485"/>
    <w:rsid w:val="00185DEA"/>
    <w:rsid w:val="0019234A"/>
    <w:rsid w:val="001C5C51"/>
    <w:rsid w:val="001C6099"/>
    <w:rsid w:val="00211B74"/>
    <w:rsid w:val="0021517F"/>
    <w:rsid w:val="0023755C"/>
    <w:rsid w:val="00245F6F"/>
    <w:rsid w:val="00262E08"/>
    <w:rsid w:val="00267C50"/>
    <w:rsid w:val="00273FCC"/>
    <w:rsid w:val="0027755D"/>
    <w:rsid w:val="002A42E3"/>
    <w:rsid w:val="0033631D"/>
    <w:rsid w:val="003405B0"/>
    <w:rsid w:val="003431F2"/>
    <w:rsid w:val="003563AB"/>
    <w:rsid w:val="0038590D"/>
    <w:rsid w:val="00456A61"/>
    <w:rsid w:val="00484FAD"/>
    <w:rsid w:val="004C5919"/>
    <w:rsid w:val="004D79E3"/>
    <w:rsid w:val="0052161F"/>
    <w:rsid w:val="005653EE"/>
    <w:rsid w:val="00593694"/>
    <w:rsid w:val="005975B0"/>
    <w:rsid w:val="00597F6E"/>
    <w:rsid w:val="00617F68"/>
    <w:rsid w:val="006357D4"/>
    <w:rsid w:val="00635D62"/>
    <w:rsid w:val="0064185F"/>
    <w:rsid w:val="00651B94"/>
    <w:rsid w:val="0066335F"/>
    <w:rsid w:val="00663598"/>
    <w:rsid w:val="00690EFD"/>
    <w:rsid w:val="006C18A8"/>
    <w:rsid w:val="007108E3"/>
    <w:rsid w:val="007654C3"/>
    <w:rsid w:val="007E555D"/>
    <w:rsid w:val="007F6BC7"/>
    <w:rsid w:val="00817D54"/>
    <w:rsid w:val="00835D3F"/>
    <w:rsid w:val="00850650"/>
    <w:rsid w:val="008536CE"/>
    <w:rsid w:val="00863E80"/>
    <w:rsid w:val="008B67F5"/>
    <w:rsid w:val="008E6445"/>
    <w:rsid w:val="009251F9"/>
    <w:rsid w:val="00936911"/>
    <w:rsid w:val="00954FF8"/>
    <w:rsid w:val="00961616"/>
    <w:rsid w:val="00971BC6"/>
    <w:rsid w:val="009B78AA"/>
    <w:rsid w:val="00A0112F"/>
    <w:rsid w:val="00A02A23"/>
    <w:rsid w:val="00A25827"/>
    <w:rsid w:val="00A512A8"/>
    <w:rsid w:val="00A6323E"/>
    <w:rsid w:val="00A63630"/>
    <w:rsid w:val="00A7169D"/>
    <w:rsid w:val="00A947DE"/>
    <w:rsid w:val="00AB4102"/>
    <w:rsid w:val="00AE3351"/>
    <w:rsid w:val="00AF5E0E"/>
    <w:rsid w:val="00B249F0"/>
    <w:rsid w:val="00B326BD"/>
    <w:rsid w:val="00B34ED2"/>
    <w:rsid w:val="00B41B86"/>
    <w:rsid w:val="00B454B8"/>
    <w:rsid w:val="00B72ED1"/>
    <w:rsid w:val="00B93163"/>
    <w:rsid w:val="00B946BA"/>
    <w:rsid w:val="00B96BC6"/>
    <w:rsid w:val="00BB4870"/>
    <w:rsid w:val="00BD7022"/>
    <w:rsid w:val="00BE114D"/>
    <w:rsid w:val="00C11544"/>
    <w:rsid w:val="00C116D3"/>
    <w:rsid w:val="00C318EF"/>
    <w:rsid w:val="00C354E6"/>
    <w:rsid w:val="00C621DD"/>
    <w:rsid w:val="00CA299C"/>
    <w:rsid w:val="00CB139C"/>
    <w:rsid w:val="00CB5C0B"/>
    <w:rsid w:val="00CE55A4"/>
    <w:rsid w:val="00D5400C"/>
    <w:rsid w:val="00D6115A"/>
    <w:rsid w:val="00D67131"/>
    <w:rsid w:val="00D73938"/>
    <w:rsid w:val="00D8259C"/>
    <w:rsid w:val="00E45CE4"/>
    <w:rsid w:val="00E766EA"/>
    <w:rsid w:val="00EA10E6"/>
    <w:rsid w:val="00EA1AF2"/>
    <w:rsid w:val="00EB62C2"/>
    <w:rsid w:val="00F27C97"/>
    <w:rsid w:val="00F57C89"/>
    <w:rsid w:val="00FC1D74"/>
    <w:rsid w:val="00FC4638"/>
    <w:rsid w:val="00FF7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5C"/>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55C"/>
    <w:pPr>
      <w:tabs>
        <w:tab w:val="center" w:pos="4419"/>
        <w:tab w:val="right" w:pos="8838"/>
      </w:tabs>
    </w:pPr>
  </w:style>
  <w:style w:type="character" w:customStyle="1" w:styleId="EncabezadoCar">
    <w:name w:val="Encabezado Car"/>
    <w:basedOn w:val="Fuentedeprrafopredeter"/>
    <w:link w:val="Encabezado"/>
    <w:uiPriority w:val="99"/>
    <w:rsid w:val="0023755C"/>
    <w:rPr>
      <w:rFonts w:ascii="Times New Roman" w:eastAsia="Times New Roman" w:hAnsi="Times New Roman" w:cs="Times New Roman"/>
      <w:sz w:val="24"/>
      <w:szCs w:val="24"/>
      <w:lang w:val="en-US"/>
    </w:rPr>
  </w:style>
  <w:style w:type="paragraph" w:styleId="Sinespaciado">
    <w:name w:val="No Spacing"/>
    <w:uiPriority w:val="1"/>
    <w:qFormat/>
    <w:rsid w:val="0023755C"/>
    <w:pPr>
      <w:spacing w:after="0" w:line="240" w:lineRule="auto"/>
      <w:jc w:val="both"/>
    </w:pPr>
  </w:style>
  <w:style w:type="paragraph" w:styleId="Textodeglobo">
    <w:name w:val="Balloon Text"/>
    <w:basedOn w:val="Normal"/>
    <w:link w:val="TextodegloboCar"/>
    <w:uiPriority w:val="99"/>
    <w:semiHidden/>
    <w:unhideWhenUsed/>
    <w:rsid w:val="002375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3755C"/>
    <w:rPr>
      <w:rFonts w:ascii="Tahoma" w:eastAsia="Times New Roman" w:hAnsi="Tahoma" w:cs="Tahoma"/>
      <w:sz w:val="16"/>
      <w:szCs w:val="16"/>
      <w:lang w:val="en-US"/>
    </w:rPr>
  </w:style>
  <w:style w:type="paragraph" w:styleId="Piedepgina">
    <w:name w:val="footer"/>
    <w:basedOn w:val="Normal"/>
    <w:link w:val="PiedepginaCar"/>
    <w:uiPriority w:val="99"/>
    <w:unhideWhenUsed/>
    <w:rsid w:val="00BB4870"/>
    <w:pPr>
      <w:tabs>
        <w:tab w:val="center" w:pos="4419"/>
        <w:tab w:val="right" w:pos="8838"/>
      </w:tabs>
    </w:pPr>
  </w:style>
  <w:style w:type="character" w:customStyle="1" w:styleId="PiedepginaCar">
    <w:name w:val="Pie de página Car"/>
    <w:basedOn w:val="Fuentedeprrafopredeter"/>
    <w:link w:val="Piedepgina"/>
    <w:uiPriority w:val="99"/>
    <w:rsid w:val="00BB4870"/>
    <w:rPr>
      <w:rFonts w:ascii="Times New Roman" w:eastAsia="Times New Roman" w:hAnsi="Times New Roman" w:cs="Times New Roman"/>
      <w:sz w:val="24"/>
      <w:szCs w:val="24"/>
      <w:lang w:val="en-US"/>
    </w:rPr>
  </w:style>
  <w:style w:type="table" w:styleId="Tablaconcuadrcula">
    <w:name w:val="Table Grid"/>
    <w:basedOn w:val="Tablanormal"/>
    <w:uiPriority w:val="59"/>
    <w:rsid w:val="004D79E3"/>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E3351"/>
    <w:pPr>
      <w:ind w:left="720"/>
      <w:contextualSpacing/>
    </w:pPr>
  </w:style>
  <w:style w:type="character" w:styleId="Hipervnculo">
    <w:name w:val="Hyperlink"/>
    <w:basedOn w:val="Fuentedeprrafopredeter"/>
    <w:uiPriority w:val="99"/>
    <w:unhideWhenUsed/>
    <w:rsid w:val="00835D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5C"/>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55C"/>
    <w:pPr>
      <w:tabs>
        <w:tab w:val="center" w:pos="4419"/>
        <w:tab w:val="right" w:pos="8838"/>
      </w:tabs>
    </w:pPr>
  </w:style>
  <w:style w:type="character" w:customStyle="1" w:styleId="EncabezadoCar">
    <w:name w:val="Encabezado Car"/>
    <w:basedOn w:val="Fuentedeprrafopredeter"/>
    <w:link w:val="Encabezado"/>
    <w:uiPriority w:val="99"/>
    <w:rsid w:val="0023755C"/>
    <w:rPr>
      <w:rFonts w:ascii="Times New Roman" w:eastAsia="Times New Roman" w:hAnsi="Times New Roman" w:cs="Times New Roman"/>
      <w:sz w:val="24"/>
      <w:szCs w:val="24"/>
      <w:lang w:val="en-US"/>
    </w:rPr>
  </w:style>
  <w:style w:type="paragraph" w:styleId="Sinespaciado">
    <w:name w:val="No Spacing"/>
    <w:uiPriority w:val="1"/>
    <w:qFormat/>
    <w:rsid w:val="0023755C"/>
    <w:pPr>
      <w:spacing w:after="0" w:line="240" w:lineRule="auto"/>
      <w:jc w:val="both"/>
    </w:pPr>
  </w:style>
  <w:style w:type="paragraph" w:styleId="Textodeglobo">
    <w:name w:val="Balloon Text"/>
    <w:basedOn w:val="Normal"/>
    <w:link w:val="TextodegloboCar"/>
    <w:uiPriority w:val="99"/>
    <w:semiHidden/>
    <w:unhideWhenUsed/>
    <w:rsid w:val="002375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3755C"/>
    <w:rPr>
      <w:rFonts w:ascii="Tahoma" w:eastAsia="Times New Roman" w:hAnsi="Tahoma" w:cs="Tahoma"/>
      <w:sz w:val="16"/>
      <w:szCs w:val="16"/>
      <w:lang w:val="en-US"/>
    </w:rPr>
  </w:style>
  <w:style w:type="paragraph" w:styleId="Piedepgina">
    <w:name w:val="footer"/>
    <w:basedOn w:val="Normal"/>
    <w:link w:val="PiedepginaCar"/>
    <w:uiPriority w:val="99"/>
    <w:unhideWhenUsed/>
    <w:rsid w:val="00BB4870"/>
    <w:pPr>
      <w:tabs>
        <w:tab w:val="center" w:pos="4419"/>
        <w:tab w:val="right" w:pos="8838"/>
      </w:tabs>
    </w:pPr>
  </w:style>
  <w:style w:type="character" w:customStyle="1" w:styleId="PiedepginaCar">
    <w:name w:val="Pie de página Car"/>
    <w:basedOn w:val="Fuentedeprrafopredeter"/>
    <w:link w:val="Piedepgina"/>
    <w:uiPriority w:val="99"/>
    <w:rsid w:val="00BB4870"/>
    <w:rPr>
      <w:rFonts w:ascii="Times New Roman" w:eastAsia="Times New Roman" w:hAnsi="Times New Roman" w:cs="Times New Roman"/>
      <w:sz w:val="24"/>
      <w:szCs w:val="24"/>
      <w:lang w:val="en-US"/>
    </w:rPr>
  </w:style>
  <w:style w:type="table" w:styleId="Tablaconcuadrcula">
    <w:name w:val="Table Grid"/>
    <w:basedOn w:val="Tablanormal"/>
    <w:uiPriority w:val="59"/>
    <w:rsid w:val="004D79E3"/>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E3351"/>
    <w:pPr>
      <w:ind w:left="720"/>
      <w:contextualSpacing/>
    </w:pPr>
  </w:style>
  <w:style w:type="character" w:styleId="Hipervnculo">
    <w:name w:val="Hyperlink"/>
    <w:basedOn w:val="Fuentedeprrafopredeter"/>
    <w:uiPriority w:val="99"/>
    <w:unhideWhenUsed/>
    <w:rsid w:val="00835D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2305">
      <w:bodyDiv w:val="1"/>
      <w:marLeft w:val="0"/>
      <w:marRight w:val="0"/>
      <w:marTop w:val="0"/>
      <w:marBottom w:val="0"/>
      <w:divBdr>
        <w:top w:val="none" w:sz="0" w:space="0" w:color="auto"/>
        <w:left w:val="none" w:sz="0" w:space="0" w:color="auto"/>
        <w:bottom w:val="none" w:sz="0" w:space="0" w:color="auto"/>
        <w:right w:val="none" w:sz="0" w:space="0" w:color="auto"/>
      </w:divBdr>
    </w:div>
    <w:div w:id="826939484">
      <w:bodyDiv w:val="1"/>
      <w:marLeft w:val="0"/>
      <w:marRight w:val="0"/>
      <w:marTop w:val="0"/>
      <w:marBottom w:val="0"/>
      <w:divBdr>
        <w:top w:val="none" w:sz="0" w:space="0" w:color="auto"/>
        <w:left w:val="none" w:sz="0" w:space="0" w:color="auto"/>
        <w:bottom w:val="none" w:sz="0" w:space="0" w:color="auto"/>
        <w:right w:val="none" w:sz="0" w:space="0" w:color="auto"/>
      </w:divBdr>
    </w:div>
    <w:div w:id="1521506454">
      <w:bodyDiv w:val="1"/>
      <w:marLeft w:val="0"/>
      <w:marRight w:val="0"/>
      <w:marTop w:val="0"/>
      <w:marBottom w:val="0"/>
      <w:divBdr>
        <w:top w:val="none" w:sz="0" w:space="0" w:color="auto"/>
        <w:left w:val="none" w:sz="0" w:space="0" w:color="auto"/>
        <w:bottom w:val="none" w:sz="0" w:space="0" w:color="auto"/>
        <w:right w:val="none" w:sz="0" w:space="0" w:color="auto"/>
      </w:divBdr>
    </w:div>
    <w:div w:id="200593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18217-D96E-443E-8B71-EC3A7297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896</Words>
  <Characters>4929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CGAJEX</dc:creator>
  <cp:lastModifiedBy>German</cp:lastModifiedBy>
  <cp:revision>3</cp:revision>
  <cp:lastPrinted>2018-01-22T22:49:00Z</cp:lastPrinted>
  <dcterms:created xsi:type="dcterms:W3CDTF">2018-08-29T20:02:00Z</dcterms:created>
  <dcterms:modified xsi:type="dcterms:W3CDTF">2018-08-29T20:20:00Z</dcterms:modified>
</cp:coreProperties>
</file>