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1" w:rsidRDefault="00D946E1">
      <w:bookmarkStart w:id="0" w:name="_GoBack"/>
      <w:bookmarkEnd w:id="0"/>
    </w:p>
    <w:p w:rsidR="00D946E1" w:rsidRDefault="00D946E1"/>
    <w:p w:rsidR="009619A9" w:rsidRDefault="009619A9" w:rsidP="002740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Incendios</w:t>
      </w:r>
    </w:p>
    <w:p w:rsidR="00274048" w:rsidRDefault="00274048" w:rsidP="002740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Protocolo Antes, Durante y Después</w:t>
      </w:r>
    </w:p>
    <w:p w:rsidR="00274048" w:rsidRDefault="00274048" w:rsidP="00274048">
      <w:pPr>
        <w:jc w:val="both"/>
        <w:rPr>
          <w:rFonts w:ascii="Arial" w:hAnsi="Arial" w:cs="Arial"/>
          <w:sz w:val="28"/>
          <w:szCs w:val="28"/>
        </w:rPr>
      </w:pPr>
    </w:p>
    <w:p w:rsidR="008861CC" w:rsidRPr="009619A9" w:rsidRDefault="008861CC" w:rsidP="008861CC">
      <w:pPr>
        <w:jc w:val="both"/>
        <w:rPr>
          <w:rFonts w:ascii="Arial" w:hAnsi="Arial" w:cs="Arial"/>
          <w:sz w:val="28"/>
          <w:szCs w:val="28"/>
        </w:rPr>
      </w:pPr>
    </w:p>
    <w:p w:rsidR="009619A9" w:rsidRDefault="008861CC" w:rsidP="008861C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19A9">
        <w:rPr>
          <w:rFonts w:ascii="Arial" w:hAnsi="Arial" w:cs="Arial"/>
          <w:b/>
          <w:sz w:val="28"/>
          <w:szCs w:val="28"/>
        </w:rPr>
        <w:t>Incendio</w:t>
      </w:r>
      <w:r w:rsidR="009619A9">
        <w:rPr>
          <w:rFonts w:ascii="Arial" w:hAnsi="Arial" w:cs="Arial"/>
          <w:sz w:val="28"/>
          <w:szCs w:val="28"/>
        </w:rPr>
        <w:t xml:space="preserve"> es el fuego en grandes proporciones que esta fuera de control, </w:t>
      </w:r>
      <w:r w:rsidR="009619A9" w:rsidRPr="009619A9">
        <w:rPr>
          <w:rFonts w:ascii="Arial" w:hAnsi="Arial" w:cs="Arial"/>
          <w:sz w:val="28"/>
          <w:szCs w:val="28"/>
        </w:rPr>
        <w:t>puede presentarse de manera inmediata o gradual</w:t>
      </w:r>
      <w:r w:rsidR="009619A9">
        <w:rPr>
          <w:rFonts w:ascii="Arial" w:hAnsi="Arial" w:cs="Arial"/>
          <w:sz w:val="28"/>
          <w:szCs w:val="28"/>
        </w:rPr>
        <w:t xml:space="preserve">, y se da por </w:t>
      </w:r>
      <w:r w:rsidRPr="009619A9">
        <w:rPr>
          <w:rFonts w:ascii="Arial" w:hAnsi="Arial" w:cs="Arial"/>
          <w:sz w:val="28"/>
          <w:szCs w:val="28"/>
        </w:rPr>
        <w:t xml:space="preserve">la rápida oxidación de los materiales combustibles con desprendimiento de luz y calor. </w:t>
      </w:r>
    </w:p>
    <w:p w:rsidR="008861CC" w:rsidRDefault="009619A9" w:rsidP="008861C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causas más comunes son: cortocircuitos, flamazos por fugas de gas, por velas, veladoras, estufa encendida y por dejar combustibles cerca de fuentes de calor o aparatos electrónicos, en menor medida por cigarrillos, fogatas y uso de cohetes.</w:t>
      </w:r>
    </w:p>
    <w:p w:rsidR="009619A9" w:rsidRPr="009619A9" w:rsidRDefault="009619A9" w:rsidP="008861C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861CC" w:rsidRPr="009619A9" w:rsidRDefault="008861CC" w:rsidP="008861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19A9">
        <w:rPr>
          <w:rFonts w:ascii="Arial" w:hAnsi="Arial" w:cs="Arial"/>
          <w:sz w:val="28"/>
          <w:szCs w:val="28"/>
        </w:rPr>
        <w:t>Fuego clase A: es aquel que se presenta en material combustible sólido, generalmente de naturaleza orgánica, y cuya combustión se realiza normalmente con formación de brasas.</w:t>
      </w:r>
    </w:p>
    <w:p w:rsidR="008861CC" w:rsidRPr="009619A9" w:rsidRDefault="008861CC" w:rsidP="008861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19A9">
        <w:rPr>
          <w:rFonts w:ascii="Arial" w:hAnsi="Arial" w:cs="Arial"/>
          <w:sz w:val="28"/>
          <w:szCs w:val="28"/>
        </w:rPr>
        <w:t>Fuego clase B: es aquel que se presenta en líquidos y gases combustibles e inflamables.</w:t>
      </w:r>
    </w:p>
    <w:p w:rsidR="008861CC" w:rsidRPr="009619A9" w:rsidRDefault="008861CC" w:rsidP="008861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19A9">
        <w:rPr>
          <w:rFonts w:ascii="Arial" w:hAnsi="Arial" w:cs="Arial"/>
          <w:sz w:val="28"/>
          <w:szCs w:val="28"/>
        </w:rPr>
        <w:t>Fuego clase C: es aquel que involucra aparatos y equipos eléctricos energizados.</w:t>
      </w:r>
    </w:p>
    <w:p w:rsidR="008861CC" w:rsidRPr="009619A9" w:rsidRDefault="008861CC" w:rsidP="008861C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19A9">
        <w:rPr>
          <w:rFonts w:ascii="Arial" w:hAnsi="Arial" w:cs="Arial"/>
          <w:sz w:val="28"/>
          <w:szCs w:val="28"/>
        </w:rPr>
        <w:t>Fuego clase D: es aquel en el que intervienen metales combustibles.</w:t>
      </w:r>
    </w:p>
    <w:p w:rsidR="008861CC" w:rsidRDefault="008861CC" w:rsidP="008861CC">
      <w:pPr>
        <w:jc w:val="both"/>
        <w:rPr>
          <w:rFonts w:ascii="Arial" w:hAnsi="Arial" w:cs="Arial"/>
          <w:sz w:val="28"/>
          <w:szCs w:val="28"/>
        </w:rPr>
      </w:pPr>
    </w:p>
    <w:p w:rsidR="00CA3B20" w:rsidRDefault="00CA3B20" w:rsidP="009619A9">
      <w:pPr>
        <w:jc w:val="both"/>
        <w:rPr>
          <w:rFonts w:ascii="Arial" w:hAnsi="Arial" w:cs="Arial"/>
          <w:b/>
          <w:sz w:val="28"/>
          <w:szCs w:val="28"/>
        </w:rPr>
      </w:pPr>
    </w:p>
    <w:p w:rsidR="009619A9" w:rsidRDefault="009619A9" w:rsidP="009619A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Antes del Incendio</w:t>
      </w:r>
      <w:r w:rsidRPr="007A237E">
        <w:rPr>
          <w:rFonts w:ascii="Arial" w:hAnsi="Arial" w:cs="Arial"/>
          <w:b/>
          <w:sz w:val="28"/>
          <w:szCs w:val="28"/>
        </w:rPr>
        <w:t>:</w:t>
      </w:r>
    </w:p>
    <w:p w:rsidR="002A4EC8" w:rsidRDefault="002A4EC8" w:rsidP="009619A9">
      <w:pPr>
        <w:jc w:val="both"/>
        <w:rPr>
          <w:rFonts w:ascii="Arial" w:hAnsi="Arial" w:cs="Arial"/>
          <w:b/>
          <w:sz w:val="28"/>
          <w:szCs w:val="28"/>
        </w:rPr>
      </w:pP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 w:rsidRPr="002A4EC8">
        <w:rPr>
          <w:rFonts w:ascii="Arial" w:hAnsi="Arial" w:cs="Arial"/>
          <w:sz w:val="28"/>
          <w:szCs w:val="28"/>
        </w:rPr>
        <w:t xml:space="preserve">1.- </w:t>
      </w:r>
      <w:r>
        <w:rPr>
          <w:rFonts w:ascii="Arial" w:hAnsi="Arial" w:cs="Arial"/>
          <w:sz w:val="28"/>
          <w:szCs w:val="28"/>
        </w:rPr>
        <w:t>No dejar al alcance de los niños cerillos, encendedores, cohetes, luces de bengala (fuegos artificiales), velas o veladora encendidas.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Apagar bien cerillos, cigarrillos u otros utensilios encendidos antes de arrojarlos a la basura.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No dejar veladora y velas encendidas cerca de cortinas, papel, cartón o ropa.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Antes de salir verifica que la estufa</w:t>
      </w:r>
      <w:r w:rsidR="00CA3B20">
        <w:rPr>
          <w:rFonts w:ascii="Arial" w:hAnsi="Arial" w:cs="Arial"/>
          <w:sz w:val="28"/>
          <w:szCs w:val="28"/>
        </w:rPr>
        <w:t>, horno eléctrico, cafetera o tetera</w:t>
      </w:r>
      <w:r>
        <w:rPr>
          <w:rFonts w:ascii="Arial" w:hAnsi="Arial" w:cs="Arial"/>
          <w:sz w:val="28"/>
          <w:szCs w:val="28"/>
        </w:rPr>
        <w:t xml:space="preserve"> </w:t>
      </w:r>
      <w:r w:rsidR="00CA3B20">
        <w:rPr>
          <w:rFonts w:ascii="Arial" w:hAnsi="Arial" w:cs="Arial"/>
          <w:sz w:val="28"/>
          <w:szCs w:val="28"/>
        </w:rPr>
        <w:t>estén apagados o desconectados</w:t>
      </w:r>
      <w:r>
        <w:rPr>
          <w:rFonts w:ascii="Arial" w:hAnsi="Arial" w:cs="Arial"/>
          <w:sz w:val="28"/>
          <w:szCs w:val="28"/>
        </w:rPr>
        <w:t>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Almacenar correctamente sustancias inflamables como acetona, gasolina, aguarrás, alcohol o thinner, en lugares ventilados y lejos de fuentes de calor, flama y aparatos electrónicos.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6.- No utilizar aerosoles, spray para cabello cerca de estufas, fogatas, ceri</w:t>
      </w:r>
      <w:r w:rsidR="00CA3B20">
        <w:rPr>
          <w:rFonts w:ascii="Arial" w:hAnsi="Arial" w:cs="Arial"/>
          <w:sz w:val="28"/>
          <w:szCs w:val="28"/>
        </w:rPr>
        <w:t>llos encendidos, o</w:t>
      </w:r>
      <w:r>
        <w:rPr>
          <w:rFonts w:ascii="Arial" w:hAnsi="Arial" w:cs="Arial"/>
          <w:sz w:val="28"/>
          <w:szCs w:val="28"/>
        </w:rPr>
        <w:t xml:space="preserve"> cualquier</w:t>
      </w:r>
      <w:r w:rsidR="00CA3B20">
        <w:rPr>
          <w:rFonts w:ascii="Arial" w:hAnsi="Arial" w:cs="Arial"/>
          <w:sz w:val="28"/>
          <w:szCs w:val="28"/>
        </w:rPr>
        <w:t xml:space="preserve"> tipo de</w:t>
      </w:r>
      <w:r>
        <w:rPr>
          <w:rFonts w:ascii="Arial" w:hAnsi="Arial" w:cs="Arial"/>
          <w:sz w:val="28"/>
          <w:szCs w:val="28"/>
        </w:rPr>
        <w:t xml:space="preserve"> fuego.</w:t>
      </w:r>
    </w:p>
    <w:p w:rsidR="002A4EC8" w:rsidRDefault="002A4EC8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7.- </w:t>
      </w:r>
      <w:r w:rsidR="00CA3B20">
        <w:rPr>
          <w:rFonts w:ascii="Arial" w:hAnsi="Arial" w:cs="Arial"/>
          <w:sz w:val="28"/>
          <w:szCs w:val="28"/>
        </w:rPr>
        <w:t>Limpia correctamente el cochambre de paredes, estufa y campana, ya que prende con facilidad.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Revisa periódicamente cables y clavijas de aparatos electrónicos y sustituye de ser necesario.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9.- Las instalaciones eléctricas de inmuebles deben de sustituirse cada 10 años, con cableado apropiado al voltaje en uso,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10.- Verifica que no haya fugas en los tanques y/o instalaciones de gas.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11.- Si vuele a gas en tu oficina, escuela o casa, abre puertas y ventanas para ventilar, no prendas ni apagues aparatos eléctricos.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12.- Llama a los servicios de emergencia correspondientes.</w:t>
      </w: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</w:p>
    <w:p w:rsidR="00CA3B20" w:rsidRDefault="00CA3B20" w:rsidP="009619A9">
      <w:pPr>
        <w:jc w:val="both"/>
        <w:rPr>
          <w:rFonts w:ascii="Arial" w:hAnsi="Arial" w:cs="Arial"/>
          <w:sz w:val="28"/>
          <w:szCs w:val="28"/>
        </w:rPr>
      </w:pPr>
    </w:p>
    <w:p w:rsidR="00CA3B20" w:rsidRDefault="00CA3B20" w:rsidP="00CA3B2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Durante el Incendio</w:t>
      </w:r>
      <w:r w:rsidRPr="007A237E">
        <w:rPr>
          <w:rFonts w:ascii="Arial" w:hAnsi="Arial" w:cs="Arial"/>
          <w:b/>
          <w:sz w:val="28"/>
          <w:szCs w:val="28"/>
        </w:rPr>
        <w:t>:</w:t>
      </w:r>
    </w:p>
    <w:p w:rsidR="00CA3B20" w:rsidRPr="007A237E" w:rsidRDefault="00CA3B20" w:rsidP="00CA3B20">
      <w:pPr>
        <w:jc w:val="both"/>
        <w:rPr>
          <w:rFonts w:ascii="Arial" w:hAnsi="Arial" w:cs="Arial"/>
          <w:b/>
          <w:sz w:val="28"/>
          <w:szCs w:val="28"/>
        </w:rPr>
      </w:pPr>
    </w:p>
    <w:p w:rsidR="008861CC" w:rsidRPr="00CA3B20" w:rsidRDefault="00CA3B20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M</w:t>
      </w:r>
      <w:r w:rsidR="008861CC" w:rsidRPr="00CA3B20">
        <w:rPr>
          <w:rFonts w:ascii="Arial" w:hAnsi="Arial" w:cs="Arial"/>
          <w:sz w:val="28"/>
          <w:szCs w:val="28"/>
        </w:rPr>
        <w:t>antener la calma y trasladarse a un sitio alejado del fuego</w:t>
      </w:r>
    </w:p>
    <w:p w:rsidR="008861CC" w:rsidRPr="00CA3B20" w:rsidRDefault="00CA3B20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8861CC" w:rsidRPr="00CA3B20">
        <w:rPr>
          <w:rFonts w:ascii="Arial" w:hAnsi="Arial" w:cs="Arial"/>
          <w:sz w:val="28"/>
          <w:szCs w:val="28"/>
        </w:rPr>
        <w:t>Si detecta fuego, de la voz de alarma.</w:t>
      </w:r>
    </w:p>
    <w:p w:rsidR="00CA3B20" w:rsidRDefault="00CA3B20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Sí el fuego </w:t>
      </w:r>
      <w:r w:rsidR="00E34B64">
        <w:rPr>
          <w:rFonts w:ascii="Arial" w:hAnsi="Arial" w:cs="Arial"/>
          <w:sz w:val="28"/>
          <w:szCs w:val="28"/>
        </w:rPr>
        <w:t>está</w:t>
      </w:r>
      <w:r>
        <w:rPr>
          <w:rFonts w:ascii="Arial" w:hAnsi="Arial" w:cs="Arial"/>
          <w:sz w:val="28"/>
          <w:szCs w:val="28"/>
        </w:rPr>
        <w:t xml:space="preserve"> en una zona pequeña, use el extintor.</w:t>
      </w:r>
    </w:p>
    <w:p w:rsidR="00E34B64" w:rsidRDefault="00E34B64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Sí el incendio es de origen eléctrico, no intente apagarlo con agua, apague la energía eléctrica.</w:t>
      </w:r>
    </w:p>
    <w:p w:rsidR="00E34B64" w:rsidRDefault="00E34B64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Apague los fuegos originados con aceite o grasa, con harina, sal, bicarbonato o polvo para hornear.</w:t>
      </w:r>
    </w:p>
    <w:p w:rsidR="00E34B64" w:rsidRDefault="00E34B64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Sí el fuego está en una sarten basta con ponerle una tapa.</w:t>
      </w:r>
    </w:p>
    <w:p w:rsidR="00E34B64" w:rsidRDefault="00E34B64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7.- Abandone el lugar</w:t>
      </w:r>
      <w:r w:rsidR="00CA2B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solo si las rutas de evacuación y la salida no representan mayor riesgo.</w:t>
      </w:r>
    </w:p>
    <w:p w:rsidR="00E34B64" w:rsidRDefault="00E34B64" w:rsidP="00CA3B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Siga las instrucciones de los brigadistas de protección civil.</w:t>
      </w:r>
    </w:p>
    <w:p w:rsidR="00493424" w:rsidRDefault="00493424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9.- S</w:t>
      </w:r>
      <w:r w:rsidR="00CA2B6F">
        <w:rPr>
          <w:rFonts w:ascii="Arial" w:hAnsi="Arial" w:cs="Arial"/>
          <w:sz w:val="28"/>
          <w:szCs w:val="28"/>
        </w:rPr>
        <w:t>í queda</w:t>
      </w:r>
      <w:r>
        <w:rPr>
          <w:rFonts w:ascii="Arial" w:hAnsi="Arial" w:cs="Arial"/>
          <w:sz w:val="28"/>
          <w:szCs w:val="28"/>
        </w:rPr>
        <w:t xml:space="preserve"> atrapado por el fuego, mantenga la calma, enciérrese en un lugar que no haya sido afectado por el fuego aléjese de la puerta, humedezca un trapo y póngalo en el hueco de debajo de la puerta.</w:t>
      </w:r>
    </w:p>
    <w:p w:rsidR="00493424" w:rsidRDefault="00493424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10.- </w:t>
      </w:r>
      <w:r w:rsidRPr="00493424">
        <w:rPr>
          <w:rFonts w:ascii="Arial" w:hAnsi="Arial" w:cs="Arial"/>
          <w:sz w:val="28"/>
          <w:szCs w:val="28"/>
        </w:rPr>
        <w:t>Si hay gases y humo, desplácese a rastras y si es posible tápese nariz y boca con un trapo húmedo.</w:t>
      </w:r>
    </w:p>
    <w:p w:rsidR="00493424" w:rsidRDefault="00493424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11.- Sí el humo es muy denso y no te deja ver, </w:t>
      </w:r>
      <w:r w:rsidR="00CA2B6F">
        <w:rPr>
          <w:rFonts w:ascii="Arial" w:hAnsi="Arial" w:cs="Arial"/>
          <w:sz w:val="28"/>
          <w:szCs w:val="28"/>
        </w:rPr>
        <w:t>condúcete con la pared.</w:t>
      </w:r>
    </w:p>
    <w:p w:rsidR="00493424" w:rsidRDefault="00CA2B6F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12.- </w:t>
      </w:r>
      <w:r w:rsidR="00493424" w:rsidRPr="00493424">
        <w:rPr>
          <w:rFonts w:ascii="Arial" w:hAnsi="Arial" w:cs="Arial"/>
          <w:sz w:val="28"/>
          <w:szCs w:val="28"/>
        </w:rPr>
        <w:t>Si se incendia su ropa no corra, tírese al piso y ruede lentamente, de ser posible cubra con una manta</w:t>
      </w:r>
      <w:r>
        <w:rPr>
          <w:rFonts w:ascii="Arial" w:hAnsi="Arial" w:cs="Arial"/>
          <w:sz w:val="28"/>
          <w:szCs w:val="28"/>
        </w:rPr>
        <w:t>, esto le permitirá apagar el fuego</w:t>
      </w:r>
      <w:r w:rsidR="00493424" w:rsidRPr="00493424">
        <w:rPr>
          <w:rFonts w:ascii="Arial" w:hAnsi="Arial" w:cs="Arial"/>
          <w:sz w:val="28"/>
          <w:szCs w:val="28"/>
        </w:rPr>
        <w:t>.</w:t>
      </w:r>
    </w:p>
    <w:p w:rsidR="00CA2B6F" w:rsidRDefault="00CA2B6F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493424">
        <w:rPr>
          <w:rFonts w:ascii="Arial" w:hAnsi="Arial" w:cs="Arial"/>
          <w:sz w:val="28"/>
          <w:szCs w:val="28"/>
        </w:rPr>
        <w:t xml:space="preserve">.- </w:t>
      </w:r>
      <w:r>
        <w:rPr>
          <w:rFonts w:ascii="Arial" w:hAnsi="Arial" w:cs="Arial"/>
          <w:sz w:val="28"/>
          <w:szCs w:val="28"/>
        </w:rPr>
        <w:t>Antes de abrir cualquier puerta, tóquela con el torso de la mano, si está caliente no la abra y retírese del fuego.</w:t>
      </w:r>
    </w:p>
    <w:p w:rsidR="00CA2B6F" w:rsidRDefault="00CA2B6F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14.- Nunca subas a la azotea, ni saltes al vacío, espera a ser rescatado por los bomberos.</w:t>
      </w:r>
    </w:p>
    <w:p w:rsidR="00493424" w:rsidRPr="00493424" w:rsidRDefault="00CA2B6F" w:rsidP="00493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15.- </w:t>
      </w:r>
      <w:r w:rsidR="00493424">
        <w:rPr>
          <w:rFonts w:ascii="Arial" w:hAnsi="Arial" w:cs="Arial"/>
          <w:sz w:val="28"/>
          <w:szCs w:val="28"/>
        </w:rPr>
        <w:t>Al salir, si es posibles cierra puertas para encerrar el fuego (recuerde no abrir</w:t>
      </w:r>
      <w:r w:rsidR="00493424" w:rsidRPr="00493424">
        <w:rPr>
          <w:rFonts w:ascii="Arial" w:hAnsi="Arial" w:cs="Arial"/>
          <w:sz w:val="28"/>
          <w:szCs w:val="28"/>
        </w:rPr>
        <w:t xml:space="preserve"> ventanas, ni puerta</w:t>
      </w:r>
      <w:r w:rsidR="00493424">
        <w:rPr>
          <w:rFonts w:ascii="Arial" w:hAnsi="Arial" w:cs="Arial"/>
          <w:sz w:val="28"/>
          <w:szCs w:val="28"/>
        </w:rPr>
        <w:t>s</w:t>
      </w:r>
      <w:r w:rsidR="00493424" w:rsidRPr="00493424">
        <w:rPr>
          <w:rFonts w:ascii="Arial" w:hAnsi="Arial" w:cs="Arial"/>
          <w:sz w:val="28"/>
          <w:szCs w:val="28"/>
        </w:rPr>
        <w:t>, porque el fuego se extiende con el aire</w:t>
      </w:r>
      <w:r w:rsidR="00493424">
        <w:rPr>
          <w:rFonts w:ascii="Arial" w:hAnsi="Arial" w:cs="Arial"/>
          <w:sz w:val="28"/>
          <w:szCs w:val="28"/>
        </w:rPr>
        <w:t>)</w:t>
      </w:r>
      <w:r w:rsidR="00493424" w:rsidRPr="00493424">
        <w:rPr>
          <w:rFonts w:ascii="Arial" w:hAnsi="Arial" w:cs="Arial"/>
          <w:sz w:val="28"/>
          <w:szCs w:val="28"/>
        </w:rPr>
        <w:t>.</w:t>
      </w:r>
    </w:p>
    <w:p w:rsidR="00493424" w:rsidRDefault="00CA2B6F" w:rsidP="00E34B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493424">
        <w:rPr>
          <w:rFonts w:ascii="Arial" w:hAnsi="Arial" w:cs="Arial"/>
          <w:sz w:val="28"/>
          <w:szCs w:val="28"/>
        </w:rPr>
        <w:t xml:space="preserve">.- </w:t>
      </w:r>
      <w:r>
        <w:rPr>
          <w:rFonts w:ascii="Arial" w:hAnsi="Arial" w:cs="Arial"/>
          <w:sz w:val="28"/>
          <w:szCs w:val="28"/>
        </w:rPr>
        <w:t>L</w:t>
      </w:r>
      <w:r w:rsidR="00E34B64">
        <w:rPr>
          <w:rFonts w:ascii="Arial" w:hAnsi="Arial" w:cs="Arial"/>
          <w:sz w:val="28"/>
          <w:szCs w:val="28"/>
        </w:rPr>
        <w:t>lame</w:t>
      </w:r>
      <w:r w:rsidR="008861CC" w:rsidRPr="00CA3B20">
        <w:rPr>
          <w:rFonts w:ascii="Arial" w:hAnsi="Arial" w:cs="Arial"/>
          <w:sz w:val="28"/>
          <w:szCs w:val="28"/>
        </w:rPr>
        <w:t xml:space="preserve"> a las dependencias de emergencia.</w:t>
      </w:r>
    </w:p>
    <w:p w:rsidR="008861CC" w:rsidRDefault="00493424" w:rsidP="00E34B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CA2B6F">
        <w:rPr>
          <w:rFonts w:ascii="Arial" w:hAnsi="Arial" w:cs="Arial"/>
          <w:sz w:val="28"/>
          <w:szCs w:val="28"/>
        </w:rPr>
        <w:t>.- Desconecte</w:t>
      </w:r>
      <w:r w:rsidR="008861CC" w:rsidRPr="00E34B64">
        <w:rPr>
          <w:rFonts w:ascii="Arial" w:hAnsi="Arial" w:cs="Arial"/>
          <w:sz w:val="28"/>
          <w:szCs w:val="28"/>
        </w:rPr>
        <w:t xml:space="preserve"> la alimentación eléctrica</w:t>
      </w:r>
      <w:r w:rsidR="00E34B64">
        <w:rPr>
          <w:rFonts w:ascii="Arial" w:hAnsi="Arial" w:cs="Arial"/>
          <w:sz w:val="28"/>
          <w:szCs w:val="28"/>
        </w:rPr>
        <w:t xml:space="preserve"> y de gas</w:t>
      </w:r>
      <w:r w:rsidR="008861CC" w:rsidRPr="00E34B64">
        <w:rPr>
          <w:rFonts w:ascii="Arial" w:hAnsi="Arial" w:cs="Arial"/>
          <w:sz w:val="28"/>
          <w:szCs w:val="28"/>
        </w:rPr>
        <w:t xml:space="preserve">. Evite encender cualquier fuente de calor. </w:t>
      </w:r>
    </w:p>
    <w:p w:rsidR="008861CC" w:rsidRPr="00CA2B6F" w:rsidRDefault="00CA2B6F" w:rsidP="00CA2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15.- No utilizar </w:t>
      </w:r>
      <w:r w:rsidR="008861CC" w:rsidRPr="00CA2B6F">
        <w:rPr>
          <w:rFonts w:ascii="Arial" w:hAnsi="Arial" w:cs="Arial"/>
          <w:sz w:val="28"/>
          <w:szCs w:val="28"/>
        </w:rPr>
        <w:t>elevadores.</w:t>
      </w:r>
    </w:p>
    <w:p w:rsidR="008861CC" w:rsidRDefault="00CA2B6F" w:rsidP="00CA2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16.- </w:t>
      </w:r>
      <w:r w:rsidR="008861CC" w:rsidRPr="00CA2B6F">
        <w:rPr>
          <w:rFonts w:ascii="Arial" w:hAnsi="Arial" w:cs="Arial"/>
          <w:sz w:val="28"/>
          <w:szCs w:val="28"/>
        </w:rPr>
        <w:t>Salga serenamente de las instalaciones.</w:t>
      </w:r>
    </w:p>
    <w:p w:rsidR="00CA2B6F" w:rsidRDefault="00CA2B6F" w:rsidP="00CA2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17.- Jamás regreses a una zona incendiada, de no ser indicación de las autoridades responsables, aun cuando hayan sofocado el </w:t>
      </w:r>
      <w:r w:rsidR="000640D6">
        <w:rPr>
          <w:rFonts w:ascii="Arial" w:hAnsi="Arial" w:cs="Arial"/>
          <w:sz w:val="28"/>
          <w:szCs w:val="28"/>
        </w:rPr>
        <w:t>fuego</w:t>
      </w:r>
      <w:r>
        <w:rPr>
          <w:rFonts w:ascii="Arial" w:hAnsi="Arial" w:cs="Arial"/>
          <w:sz w:val="28"/>
          <w:szCs w:val="28"/>
        </w:rPr>
        <w:t>.</w:t>
      </w:r>
    </w:p>
    <w:p w:rsidR="000640D6" w:rsidRDefault="000640D6" w:rsidP="00CA2B6F">
      <w:pPr>
        <w:jc w:val="both"/>
        <w:rPr>
          <w:rFonts w:ascii="Arial" w:hAnsi="Arial" w:cs="Arial"/>
          <w:sz w:val="28"/>
          <w:szCs w:val="28"/>
        </w:rPr>
      </w:pPr>
    </w:p>
    <w:p w:rsidR="000640D6" w:rsidRDefault="000640D6" w:rsidP="000640D6">
      <w:pPr>
        <w:jc w:val="both"/>
        <w:rPr>
          <w:rFonts w:ascii="Arial" w:hAnsi="Arial" w:cs="Arial"/>
          <w:b/>
          <w:sz w:val="28"/>
          <w:szCs w:val="28"/>
        </w:rPr>
      </w:pPr>
    </w:p>
    <w:p w:rsidR="000640D6" w:rsidRDefault="000640D6" w:rsidP="000640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Después del Incendio</w:t>
      </w:r>
      <w:r w:rsidRPr="007A237E">
        <w:rPr>
          <w:rFonts w:ascii="Arial" w:hAnsi="Arial" w:cs="Arial"/>
          <w:b/>
          <w:sz w:val="28"/>
          <w:szCs w:val="28"/>
        </w:rPr>
        <w:t>:</w:t>
      </w:r>
    </w:p>
    <w:p w:rsidR="000640D6" w:rsidRDefault="000640D6" w:rsidP="000640D6">
      <w:pPr>
        <w:jc w:val="both"/>
        <w:rPr>
          <w:rFonts w:ascii="Arial" w:hAnsi="Arial" w:cs="Arial"/>
          <w:b/>
          <w:sz w:val="28"/>
          <w:szCs w:val="28"/>
        </w:rPr>
      </w:pPr>
    </w:p>
    <w:p w:rsidR="000640D6" w:rsidRDefault="000640D6" w:rsidP="00064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No ingresar al lugar del incendio, si no lo indica el personal de bomberos o protección civil.</w:t>
      </w:r>
    </w:p>
    <w:p w:rsidR="000640D6" w:rsidRDefault="000640D6" w:rsidP="00064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Solicitar la revisión de las instalaciones eléctricas y de gas, antes de usar cualquier contacto y/o aparato.</w:t>
      </w:r>
    </w:p>
    <w:p w:rsidR="000640D6" w:rsidRDefault="000640D6" w:rsidP="00064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Abrir puertas y ventanas de las instalaciones, para ventilar el lugar.</w:t>
      </w:r>
    </w:p>
    <w:p w:rsidR="000640D6" w:rsidRDefault="000640D6" w:rsidP="00064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Limpia perfectamente el lugar, usando cubre bocas, lentes y guantes.</w:t>
      </w:r>
    </w:p>
    <w:p w:rsidR="000640D6" w:rsidRPr="000640D6" w:rsidRDefault="000640D6" w:rsidP="000640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Tira medicamentos, alimentos o bebidas, que hayan estado expuestos al calor, humo y fuego.</w:t>
      </w:r>
    </w:p>
    <w:p w:rsidR="000640D6" w:rsidRPr="00CA2B6F" w:rsidRDefault="000640D6" w:rsidP="00CA2B6F">
      <w:pPr>
        <w:jc w:val="both"/>
        <w:rPr>
          <w:rFonts w:ascii="Arial" w:hAnsi="Arial" w:cs="Arial"/>
          <w:sz w:val="28"/>
          <w:szCs w:val="28"/>
        </w:rPr>
      </w:pPr>
    </w:p>
    <w:sectPr w:rsidR="000640D6" w:rsidRPr="00CA2B6F" w:rsidSect="00D946E1">
      <w:headerReference w:type="default" r:id="rId7"/>
      <w:pgSz w:w="12240" w:h="15840"/>
      <w:pgMar w:top="1817" w:right="1325" w:bottom="1417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FD" w:rsidRDefault="001C28FD" w:rsidP="00D946E1">
      <w:r>
        <w:separator/>
      </w:r>
    </w:p>
  </w:endnote>
  <w:endnote w:type="continuationSeparator" w:id="0">
    <w:p w:rsidR="001C28FD" w:rsidRDefault="001C28FD" w:rsidP="00D9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FD" w:rsidRDefault="001C28FD" w:rsidP="00D946E1">
      <w:r>
        <w:separator/>
      </w:r>
    </w:p>
  </w:footnote>
  <w:footnote w:type="continuationSeparator" w:id="0">
    <w:p w:rsidR="001C28FD" w:rsidRDefault="001C28FD" w:rsidP="00D9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E1" w:rsidRDefault="00D946E1">
    <w:pPr>
      <w:pStyle w:val="Encabezado"/>
    </w:pPr>
    <w:r w:rsidRPr="002D6771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EDB0F8E" wp14:editId="24F088D0">
          <wp:simplePos x="0" y="0"/>
          <wp:positionH relativeFrom="margin">
            <wp:posOffset>5114925</wp:posOffset>
          </wp:positionH>
          <wp:positionV relativeFrom="topMargin">
            <wp:align>bottom</wp:align>
          </wp:positionV>
          <wp:extent cx="970613" cy="800100"/>
          <wp:effectExtent l="0" t="0" r="127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61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6E1" w:rsidRDefault="00D946E1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86859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946E1" w:rsidRDefault="00D946E1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86859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320"/>
    <w:multiLevelType w:val="hybridMultilevel"/>
    <w:tmpl w:val="138A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D1C37"/>
    <w:multiLevelType w:val="hybridMultilevel"/>
    <w:tmpl w:val="183E8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1"/>
    <w:rsid w:val="000640D6"/>
    <w:rsid w:val="001C28FD"/>
    <w:rsid w:val="00274048"/>
    <w:rsid w:val="002A4EC8"/>
    <w:rsid w:val="003E1718"/>
    <w:rsid w:val="003F40BE"/>
    <w:rsid w:val="00493424"/>
    <w:rsid w:val="005F4712"/>
    <w:rsid w:val="00674CC5"/>
    <w:rsid w:val="006A28C2"/>
    <w:rsid w:val="008861CC"/>
    <w:rsid w:val="009619A9"/>
    <w:rsid w:val="00CA2B6F"/>
    <w:rsid w:val="00CA3B20"/>
    <w:rsid w:val="00D20730"/>
    <w:rsid w:val="00D946E1"/>
    <w:rsid w:val="00E34B64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CED31-9545-4B2D-AB47-BF220E21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46E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D94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4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6E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María José Reyes Fernández</cp:lastModifiedBy>
  <cp:revision>2</cp:revision>
  <dcterms:created xsi:type="dcterms:W3CDTF">2021-12-10T22:00:00Z</dcterms:created>
  <dcterms:modified xsi:type="dcterms:W3CDTF">2021-12-10T22:00:00Z</dcterms:modified>
</cp:coreProperties>
</file>