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5" w:rsidRDefault="00247655" w:rsidP="00247655">
      <w:pPr>
        <w:jc w:val="center"/>
        <w:rPr>
          <w:b/>
          <w:sz w:val="20"/>
          <w:szCs w:val="20"/>
        </w:rPr>
      </w:pPr>
      <w:r w:rsidRPr="00247655">
        <w:rPr>
          <w:b/>
          <w:sz w:val="20"/>
          <w:szCs w:val="20"/>
        </w:rPr>
        <w:t xml:space="preserve">PROGRAMAS </w:t>
      </w:r>
      <w:r w:rsidR="002E022E">
        <w:rPr>
          <w:b/>
          <w:sz w:val="20"/>
          <w:szCs w:val="20"/>
        </w:rPr>
        <w:t>REGIONALES</w:t>
      </w:r>
    </w:p>
    <w:p w:rsidR="00E0087D" w:rsidRDefault="00E0087D" w:rsidP="00E0087D">
      <w:r>
        <w:t xml:space="preserve">Este tipo de </w:t>
      </w:r>
      <w:r w:rsidR="003D257B">
        <w:t>programa</w:t>
      </w:r>
      <w:r>
        <w:t xml:space="preserve"> es regional.</w:t>
      </w:r>
    </w:p>
    <w:p w:rsidR="001D5EFD" w:rsidRDefault="00B426D5" w:rsidP="00B426D5">
      <w:pPr>
        <w:jc w:val="both"/>
      </w:pPr>
      <w:r w:rsidRPr="00B426D5">
        <w:t>Con el fin de fortalecer el desarrollo regional en el Estado de Jalisco, el primero de enero se dio a conocer el decreto de la nueva regionalización</w:t>
      </w:r>
      <w:r w:rsidR="001D5EFD">
        <w:t>.</w:t>
      </w:r>
    </w:p>
    <w:p w:rsidR="00B426D5" w:rsidRPr="00B426D5" w:rsidRDefault="00B426D5" w:rsidP="00B426D5">
      <w:pPr>
        <w:jc w:val="both"/>
      </w:pPr>
      <w:r w:rsidRPr="00B426D5">
        <w:t>Aquí puede consultar el decreto de la nueva regionalización</w:t>
      </w:r>
    </w:p>
    <w:p w:rsidR="00E87847" w:rsidRDefault="00263A94" w:rsidP="000B1976">
      <w:hyperlink r:id="rId5" w:history="1">
        <w:r w:rsidR="00E87847" w:rsidRPr="00F91E58">
          <w:rPr>
            <w:rStyle w:val="Hipervnculo"/>
          </w:rPr>
          <w:t>http://periodicooficial.jalisco.gob.mx/sites/periodicooficial.jalisco.gob.mx/files/11-22-14-xii.pdf</w:t>
        </w:r>
      </w:hyperlink>
    </w:p>
    <w:p w:rsidR="001D5EFD" w:rsidRDefault="001D5EFD" w:rsidP="000B1976">
      <w:r>
        <w:t xml:space="preserve">El </w:t>
      </w:r>
      <w:proofErr w:type="spellStart"/>
      <w:r>
        <w:t>IJALVI</w:t>
      </w:r>
      <w:proofErr w:type="spellEnd"/>
      <w:r>
        <w:t xml:space="preserve"> no trabaja con base en programas regionales, sin embargo se pueden consultar en la Dimensión de Equidad de Oportunidades el apartado de Vivienda de cada región.</w:t>
      </w:r>
    </w:p>
    <w:p w:rsidR="001D5EFD" w:rsidRDefault="001D5EFD" w:rsidP="000B1976">
      <w:hyperlink r:id="rId6" w:history="1">
        <w:r w:rsidRPr="004B62BE">
          <w:rPr>
            <w:rStyle w:val="Hipervnculo"/>
          </w:rPr>
          <w:t>http://sepaf.jalisco.gob.mx/gestion-estrategica/planeacion/planes-regionales-desarrollo</w:t>
        </w:r>
      </w:hyperlink>
    </w:p>
    <w:p w:rsidR="001D5EFD" w:rsidRDefault="001D5EFD" w:rsidP="000B1976"/>
    <w:p w:rsidR="000B1976" w:rsidRPr="003D257B" w:rsidRDefault="000B1976" w:rsidP="000B1976">
      <w:r w:rsidRPr="003D257B">
        <w:t>El responsable de su eje</w:t>
      </w:r>
      <w:r w:rsidR="004D050B">
        <w:t>cución es</w:t>
      </w:r>
      <w:r w:rsidR="00971FE4" w:rsidRPr="003D257B">
        <w:t>:</w:t>
      </w:r>
    </w:p>
    <w:p w:rsidR="000B1976" w:rsidRPr="003D257B" w:rsidRDefault="00971FE4" w:rsidP="000B1976">
      <w:pPr>
        <w:jc w:val="both"/>
      </w:pPr>
      <w:r w:rsidRPr="003D257B">
        <w:t>Instituto Jalisciense de la Vivienda (IJALVI)</w:t>
      </w:r>
    </w:p>
    <w:p w:rsidR="000B1976" w:rsidRPr="003D257B" w:rsidRDefault="000B1976" w:rsidP="000B1976">
      <w:pPr>
        <w:jc w:val="both"/>
      </w:pPr>
      <w:r w:rsidRPr="003D257B">
        <w:t>López Cotilla 595 esq. 8 de julio</w:t>
      </w:r>
    </w:p>
    <w:p w:rsidR="000B1976" w:rsidRPr="003D257B" w:rsidRDefault="000B1976" w:rsidP="000B1976">
      <w:pPr>
        <w:jc w:val="both"/>
      </w:pPr>
      <w:r w:rsidRPr="003D257B">
        <w:t>Col. Centro</w:t>
      </w:r>
    </w:p>
    <w:p w:rsidR="000B1976" w:rsidRPr="003D257B" w:rsidRDefault="000B1976" w:rsidP="000B1976">
      <w:pPr>
        <w:jc w:val="both"/>
      </w:pPr>
      <w:r w:rsidRPr="003D257B">
        <w:t>C.P. 44100</w:t>
      </w:r>
    </w:p>
    <w:p w:rsidR="00A20C59" w:rsidRPr="003D257B" w:rsidRDefault="000B1976" w:rsidP="000B1976">
      <w:pPr>
        <w:jc w:val="both"/>
      </w:pPr>
      <w:r w:rsidRPr="003D257B">
        <w:t>Guadalajara, Jalisco.</w:t>
      </w:r>
    </w:p>
    <w:p w:rsidR="000B1976" w:rsidRPr="003D257B" w:rsidRDefault="000B1976" w:rsidP="000B1976">
      <w:pPr>
        <w:jc w:val="both"/>
      </w:pPr>
      <w:r w:rsidRPr="003D257B">
        <w:t>Tel. (33) 30-30-43-02</w:t>
      </w:r>
    </w:p>
    <w:p w:rsidR="000B1976" w:rsidRPr="003D257B" w:rsidRDefault="000B1976" w:rsidP="000B1976">
      <w:pPr>
        <w:jc w:val="both"/>
      </w:pPr>
      <w:r w:rsidRPr="003D257B">
        <w:t>Titular: Ing. Octavio Domingo González Padilla</w:t>
      </w:r>
    </w:p>
    <w:p w:rsidR="00E82A6A" w:rsidRPr="00A20C59" w:rsidRDefault="000B1976">
      <w:pPr>
        <w:rPr>
          <w:sz w:val="20"/>
          <w:szCs w:val="20"/>
        </w:rPr>
      </w:pPr>
      <w:r w:rsidRPr="003D257B">
        <w:t xml:space="preserve">Correo electrónico: </w:t>
      </w:r>
      <w:hyperlink r:id="rId7" w:history="1">
        <w:r w:rsidRPr="003D257B">
          <w:rPr>
            <w:rStyle w:val="Hipervnculo"/>
          </w:rPr>
          <w:t>octavio.gonzalez@jalisco.gob.mx</w:t>
        </w:r>
      </w:hyperlink>
    </w:p>
    <w:sectPr w:rsidR="00E82A6A" w:rsidRPr="00A20C59" w:rsidSect="00E82A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EEF"/>
    <w:multiLevelType w:val="hybridMultilevel"/>
    <w:tmpl w:val="47248794"/>
    <w:lvl w:ilvl="0" w:tplc="A16AD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CD9"/>
    <w:multiLevelType w:val="hybridMultilevel"/>
    <w:tmpl w:val="0304F428"/>
    <w:lvl w:ilvl="0" w:tplc="CA1E8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21E70"/>
    <w:multiLevelType w:val="hybridMultilevel"/>
    <w:tmpl w:val="DFDE0920"/>
    <w:lvl w:ilvl="0" w:tplc="68E44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2A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6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30F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E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2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03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1040"/>
    <w:rsid w:val="00081C8D"/>
    <w:rsid w:val="000B1976"/>
    <w:rsid w:val="000C5BF5"/>
    <w:rsid w:val="000F1851"/>
    <w:rsid w:val="00153DDE"/>
    <w:rsid w:val="001A15D5"/>
    <w:rsid w:val="001C1040"/>
    <w:rsid w:val="001D5EFD"/>
    <w:rsid w:val="002272DC"/>
    <w:rsid w:val="00247655"/>
    <w:rsid w:val="00263A94"/>
    <w:rsid w:val="002774B4"/>
    <w:rsid w:val="002E022E"/>
    <w:rsid w:val="003A4991"/>
    <w:rsid w:val="003B4635"/>
    <w:rsid w:val="003C7544"/>
    <w:rsid w:val="003D257B"/>
    <w:rsid w:val="003E5A3F"/>
    <w:rsid w:val="00445793"/>
    <w:rsid w:val="004D050B"/>
    <w:rsid w:val="00537663"/>
    <w:rsid w:val="005B7FDA"/>
    <w:rsid w:val="005D0B66"/>
    <w:rsid w:val="00676AA9"/>
    <w:rsid w:val="006F5C12"/>
    <w:rsid w:val="00714F44"/>
    <w:rsid w:val="007237C2"/>
    <w:rsid w:val="007B4CA4"/>
    <w:rsid w:val="0080415F"/>
    <w:rsid w:val="00891564"/>
    <w:rsid w:val="008955B3"/>
    <w:rsid w:val="00971FE4"/>
    <w:rsid w:val="009D358D"/>
    <w:rsid w:val="009E7740"/>
    <w:rsid w:val="00A1626D"/>
    <w:rsid w:val="00A20C59"/>
    <w:rsid w:val="00AB0AFE"/>
    <w:rsid w:val="00AE452F"/>
    <w:rsid w:val="00B426D5"/>
    <w:rsid w:val="00BF1913"/>
    <w:rsid w:val="00C141A0"/>
    <w:rsid w:val="00C71A11"/>
    <w:rsid w:val="00C75272"/>
    <w:rsid w:val="00D422C5"/>
    <w:rsid w:val="00DF1AB3"/>
    <w:rsid w:val="00E0087D"/>
    <w:rsid w:val="00E06C8D"/>
    <w:rsid w:val="00E112EA"/>
    <w:rsid w:val="00E13BF6"/>
    <w:rsid w:val="00E82A6A"/>
    <w:rsid w:val="00E87847"/>
    <w:rsid w:val="00EA2ABB"/>
    <w:rsid w:val="00EB643F"/>
    <w:rsid w:val="00EF6B0E"/>
    <w:rsid w:val="00F133CE"/>
    <w:rsid w:val="00F5727D"/>
    <w:rsid w:val="00F74F63"/>
    <w:rsid w:val="00F96069"/>
    <w:rsid w:val="00FD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10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197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6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6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7527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E452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426D5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B426D5"/>
    <w:pPr>
      <w:spacing w:after="0" w:line="34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95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5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475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41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3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4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22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65523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17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336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1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76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102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79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2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71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301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66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163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3532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08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95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98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9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994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1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556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069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44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2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92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1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851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97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254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38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7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944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027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99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700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67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91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2023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58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8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28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88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2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441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041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96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296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20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04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16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207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4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24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6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004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1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17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3362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36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27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413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243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044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0028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217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87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239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52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83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406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264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32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001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27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64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845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2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0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690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51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52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1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30208">
                                              <w:marLeft w:val="0"/>
                                              <w:marRight w:val="0"/>
                                              <w:marTop w:val="272"/>
                                              <w:marBottom w:val="2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7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tavio.gonzalez@jalisco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paf.jalisco.gob.mx/gestion-estrategica/planeacion/planes-regionales-desarrollo" TargetMode="External"/><Relationship Id="rId5" Type="http://schemas.openxmlformats.org/officeDocument/2006/relationships/hyperlink" Target="http://periodicooficial.jalisco.gob.mx/sites/periodicooficial.jalisco.gob.mx/files/11-22-14-x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planeacion1</dc:creator>
  <cp:keywords/>
  <dc:description/>
  <cp:lastModifiedBy>planeacion1</cp:lastModifiedBy>
  <cp:revision>2</cp:revision>
  <cp:lastPrinted>2014-09-02T14:33:00Z</cp:lastPrinted>
  <dcterms:created xsi:type="dcterms:W3CDTF">2016-11-15T21:16:00Z</dcterms:created>
  <dcterms:modified xsi:type="dcterms:W3CDTF">2016-11-15T21:16:00Z</dcterms:modified>
</cp:coreProperties>
</file>