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F8" w:rsidRDefault="00F00FF8" w:rsidP="00F00FF8">
      <w:pPr>
        <w:ind w:left="720"/>
        <w:jc w:val="right"/>
        <w:rPr>
          <w:rFonts w:ascii="Tahoma" w:hAnsi="Tahoma" w:cs="Tahoma"/>
          <w:b/>
        </w:rPr>
      </w:pPr>
    </w:p>
    <w:p w:rsidR="00F00FF8" w:rsidRDefault="00F00FF8" w:rsidP="00F00FF8">
      <w:pPr>
        <w:ind w:left="720"/>
        <w:jc w:val="right"/>
        <w:rPr>
          <w:rFonts w:ascii="Tahoma" w:hAnsi="Tahoma" w:cs="Tahoma"/>
          <w:b/>
        </w:rPr>
      </w:pPr>
      <w:bookmarkStart w:id="0" w:name="_GoBack"/>
      <w:bookmarkEnd w:id="0"/>
    </w:p>
    <w:p w:rsidR="00F00FF8" w:rsidRDefault="00F00FF8" w:rsidP="00F00FF8">
      <w:pPr>
        <w:spacing w:after="0" w:line="240" w:lineRule="auto"/>
        <w:ind w:left="720"/>
        <w:jc w:val="right"/>
        <w:rPr>
          <w:rFonts w:ascii="Tahoma" w:hAnsi="Tahoma" w:cs="Tahoma"/>
          <w:sz w:val="20"/>
          <w:szCs w:val="20"/>
        </w:rPr>
      </w:pPr>
    </w:p>
    <w:p w:rsidR="00F00FF8" w:rsidRDefault="00F00FF8" w:rsidP="00893EF9">
      <w:pPr>
        <w:spacing w:after="0" w:line="240" w:lineRule="auto"/>
        <w:ind w:left="720"/>
        <w:jc w:val="right"/>
        <w:rPr>
          <w:rFonts w:ascii="Tahoma" w:hAnsi="Tahoma" w:cs="Tahoma"/>
          <w:b/>
        </w:rPr>
      </w:pPr>
    </w:p>
    <w:p w:rsidR="00CB2AEC" w:rsidRDefault="00CB2AEC" w:rsidP="00893EF9">
      <w:pPr>
        <w:spacing w:after="0" w:line="240" w:lineRule="auto"/>
        <w:ind w:left="720"/>
        <w:jc w:val="right"/>
        <w:rPr>
          <w:rFonts w:ascii="Tahoma" w:hAnsi="Tahoma" w:cs="Tahoma"/>
          <w:b/>
        </w:rPr>
      </w:pPr>
    </w:p>
    <w:tbl>
      <w:tblPr>
        <w:tblW w:w="8512" w:type="dxa"/>
        <w:tblInd w:w="55" w:type="dxa"/>
        <w:tblCellMar>
          <w:left w:w="70" w:type="dxa"/>
          <w:right w:w="70" w:type="dxa"/>
        </w:tblCellMar>
        <w:tblLook w:val="04A0" w:firstRow="1" w:lastRow="0" w:firstColumn="1" w:lastColumn="0" w:noHBand="0" w:noVBand="1"/>
      </w:tblPr>
      <w:tblGrid>
        <w:gridCol w:w="1322"/>
        <w:gridCol w:w="2804"/>
        <w:gridCol w:w="1537"/>
        <w:gridCol w:w="1334"/>
        <w:gridCol w:w="1515"/>
      </w:tblGrid>
      <w:tr w:rsidR="00CB2AEC" w:rsidRPr="00CB2AEC" w:rsidTr="00CB2AEC">
        <w:trPr>
          <w:trHeight w:val="510"/>
        </w:trPr>
        <w:tc>
          <w:tcPr>
            <w:tcW w:w="8512" w:type="dxa"/>
            <w:gridSpan w:val="5"/>
            <w:tcBorders>
              <w:top w:val="nil"/>
              <w:left w:val="nil"/>
              <w:bottom w:val="nil"/>
              <w:right w:val="nil"/>
            </w:tcBorders>
            <w:shd w:val="clear" w:color="auto" w:fill="auto"/>
            <w:noWrap/>
            <w:vAlign w:val="bottom"/>
            <w:hideMark/>
          </w:tcPr>
          <w:p w:rsidR="00CB2AEC" w:rsidRPr="00CB2AEC" w:rsidRDefault="00CB2AEC" w:rsidP="00CB2AEC">
            <w:pPr>
              <w:spacing w:after="0" w:line="240" w:lineRule="auto"/>
              <w:jc w:val="center"/>
              <w:rPr>
                <w:rFonts w:eastAsia="Times New Roman" w:cs="Calibri"/>
                <w:b/>
                <w:bCs/>
                <w:color w:val="000000"/>
                <w:lang w:eastAsia="es-MX"/>
              </w:rPr>
            </w:pPr>
            <w:r w:rsidRPr="00CB2AEC">
              <w:rPr>
                <w:rFonts w:eastAsia="Times New Roman" w:cs="Calibri"/>
                <w:b/>
                <w:bCs/>
                <w:color w:val="000000"/>
                <w:lang w:eastAsia="es-MX"/>
              </w:rPr>
              <w:t>PRESUPUESTO EGRESOS 207</w:t>
            </w:r>
          </w:p>
        </w:tc>
      </w:tr>
      <w:tr w:rsidR="00CB2AEC" w:rsidRPr="00CB2AEC" w:rsidTr="00CB2AEC">
        <w:trPr>
          <w:trHeight w:val="300"/>
        </w:trPr>
        <w:tc>
          <w:tcPr>
            <w:tcW w:w="8512" w:type="dxa"/>
            <w:gridSpan w:val="5"/>
            <w:tcBorders>
              <w:top w:val="nil"/>
              <w:left w:val="nil"/>
              <w:bottom w:val="nil"/>
              <w:right w:val="nil"/>
            </w:tcBorders>
            <w:shd w:val="clear" w:color="auto" w:fill="auto"/>
            <w:noWrap/>
            <w:vAlign w:val="bottom"/>
            <w:hideMark/>
          </w:tcPr>
          <w:p w:rsidR="00CB2AEC" w:rsidRPr="00CB2AEC" w:rsidRDefault="00CB2AEC" w:rsidP="00CB2AEC">
            <w:pPr>
              <w:spacing w:after="0" w:line="240" w:lineRule="auto"/>
              <w:jc w:val="center"/>
              <w:rPr>
                <w:rFonts w:eastAsia="Times New Roman" w:cs="Calibri"/>
                <w:b/>
                <w:bCs/>
                <w:color w:val="000000"/>
                <w:lang w:eastAsia="es-MX"/>
              </w:rPr>
            </w:pPr>
            <w:r w:rsidRPr="00CB2AEC">
              <w:rPr>
                <w:rFonts w:eastAsia="Times New Roman" w:cs="Calibri"/>
                <w:b/>
                <w:bCs/>
                <w:color w:val="000000"/>
                <w:lang w:eastAsia="es-MX"/>
              </w:rPr>
              <w:t>FIDEICOMISO FONDO DE GARANTÍA AGROPECUARIA DEL ESTADO DE JALISCO (FIFOJAL)</w:t>
            </w:r>
          </w:p>
        </w:tc>
      </w:tr>
      <w:tr w:rsidR="00CB2AEC" w:rsidRPr="00CB2AEC" w:rsidTr="00CB2AEC">
        <w:trPr>
          <w:trHeight w:val="525"/>
        </w:trPr>
        <w:tc>
          <w:tcPr>
            <w:tcW w:w="1322" w:type="dxa"/>
            <w:tcBorders>
              <w:top w:val="nil"/>
              <w:left w:val="nil"/>
              <w:bottom w:val="single" w:sz="12" w:space="0" w:color="FFFFFF"/>
              <w:right w:val="single" w:sz="4" w:space="0" w:color="FFFFFF"/>
            </w:tcBorders>
            <w:shd w:val="clear" w:color="9BBB59" w:fill="9BBB59"/>
            <w:vAlign w:val="bottom"/>
            <w:hideMark/>
          </w:tcPr>
          <w:p w:rsidR="00CB2AEC" w:rsidRPr="00CB2AEC" w:rsidRDefault="00CB2AEC" w:rsidP="00CB2AEC">
            <w:pPr>
              <w:spacing w:after="0" w:line="240" w:lineRule="auto"/>
              <w:jc w:val="center"/>
              <w:rPr>
                <w:rFonts w:eastAsia="Times New Roman" w:cs="Calibri"/>
                <w:b/>
                <w:bCs/>
                <w:color w:val="FFFFFF"/>
                <w:sz w:val="20"/>
                <w:szCs w:val="20"/>
                <w:lang w:eastAsia="es-MX"/>
              </w:rPr>
            </w:pPr>
            <w:r w:rsidRPr="00CB2AEC">
              <w:rPr>
                <w:rFonts w:eastAsia="Times New Roman" w:cs="Calibri"/>
                <w:b/>
                <w:bCs/>
                <w:color w:val="FFFFFF"/>
                <w:sz w:val="20"/>
                <w:szCs w:val="20"/>
                <w:lang w:eastAsia="es-MX"/>
              </w:rPr>
              <w:t>PARTIDA PREUPUESTAL</w:t>
            </w:r>
          </w:p>
        </w:tc>
        <w:tc>
          <w:tcPr>
            <w:tcW w:w="2804" w:type="dxa"/>
            <w:tcBorders>
              <w:top w:val="nil"/>
              <w:left w:val="nil"/>
              <w:bottom w:val="single" w:sz="12" w:space="0" w:color="FFFFFF"/>
              <w:right w:val="single" w:sz="4" w:space="0" w:color="FFFFFF"/>
            </w:tcBorders>
            <w:shd w:val="clear" w:color="9BBB59" w:fill="9BBB59"/>
            <w:vAlign w:val="bottom"/>
            <w:hideMark/>
          </w:tcPr>
          <w:p w:rsidR="00CB2AEC" w:rsidRPr="00CB2AEC" w:rsidRDefault="00CB2AEC" w:rsidP="00CB2AEC">
            <w:pPr>
              <w:spacing w:after="0" w:line="240" w:lineRule="auto"/>
              <w:jc w:val="center"/>
              <w:rPr>
                <w:rFonts w:eastAsia="Times New Roman" w:cs="Calibri"/>
                <w:b/>
                <w:bCs/>
                <w:color w:val="FFFFFF"/>
                <w:sz w:val="20"/>
                <w:szCs w:val="20"/>
                <w:lang w:eastAsia="es-MX"/>
              </w:rPr>
            </w:pPr>
            <w:r w:rsidRPr="00CB2AEC">
              <w:rPr>
                <w:rFonts w:eastAsia="Times New Roman" w:cs="Calibri"/>
                <w:b/>
                <w:bCs/>
                <w:color w:val="FFFFFF"/>
                <w:sz w:val="20"/>
                <w:szCs w:val="20"/>
                <w:lang w:eastAsia="es-MX"/>
              </w:rPr>
              <w:t>CONCEPTO</w:t>
            </w:r>
          </w:p>
        </w:tc>
        <w:tc>
          <w:tcPr>
            <w:tcW w:w="1537" w:type="dxa"/>
            <w:tcBorders>
              <w:top w:val="nil"/>
              <w:left w:val="nil"/>
              <w:bottom w:val="single" w:sz="12" w:space="0" w:color="FFFFFF"/>
              <w:right w:val="single" w:sz="4" w:space="0" w:color="FFFFFF"/>
            </w:tcBorders>
            <w:shd w:val="clear" w:color="9BBB59" w:fill="9BBB59"/>
            <w:vAlign w:val="bottom"/>
            <w:hideMark/>
          </w:tcPr>
          <w:p w:rsidR="00CB2AEC" w:rsidRPr="00CB2AEC" w:rsidRDefault="00CB2AEC" w:rsidP="00CB2AEC">
            <w:pPr>
              <w:spacing w:after="0" w:line="240" w:lineRule="auto"/>
              <w:jc w:val="center"/>
              <w:rPr>
                <w:rFonts w:eastAsia="Times New Roman" w:cs="Calibri"/>
                <w:b/>
                <w:bCs/>
                <w:color w:val="FFFFFF"/>
                <w:sz w:val="20"/>
                <w:szCs w:val="20"/>
                <w:lang w:eastAsia="es-MX"/>
              </w:rPr>
            </w:pPr>
            <w:r w:rsidRPr="00CB2AEC">
              <w:rPr>
                <w:rFonts w:eastAsia="Times New Roman" w:cs="Calibri"/>
                <w:b/>
                <w:bCs/>
                <w:color w:val="FFFFFF"/>
                <w:sz w:val="20"/>
                <w:szCs w:val="20"/>
                <w:lang w:eastAsia="es-MX"/>
              </w:rPr>
              <w:t>APROBADO</w:t>
            </w:r>
          </w:p>
        </w:tc>
        <w:tc>
          <w:tcPr>
            <w:tcW w:w="1334" w:type="dxa"/>
            <w:tcBorders>
              <w:top w:val="nil"/>
              <w:left w:val="nil"/>
              <w:bottom w:val="single" w:sz="12" w:space="0" w:color="FFFFFF"/>
              <w:right w:val="single" w:sz="4" w:space="0" w:color="FFFFFF"/>
            </w:tcBorders>
            <w:shd w:val="clear" w:color="9BBB59" w:fill="9BBB59"/>
            <w:vAlign w:val="bottom"/>
            <w:hideMark/>
          </w:tcPr>
          <w:p w:rsidR="00CB2AEC" w:rsidRPr="00CB2AEC" w:rsidRDefault="00CB2AEC" w:rsidP="00CB2AEC">
            <w:pPr>
              <w:spacing w:after="0" w:line="240" w:lineRule="auto"/>
              <w:jc w:val="center"/>
              <w:rPr>
                <w:rFonts w:eastAsia="Times New Roman" w:cs="Calibri"/>
                <w:b/>
                <w:bCs/>
                <w:color w:val="FFFFFF"/>
                <w:sz w:val="20"/>
                <w:szCs w:val="20"/>
                <w:lang w:eastAsia="es-MX"/>
              </w:rPr>
            </w:pPr>
            <w:r w:rsidRPr="00CB2AEC">
              <w:rPr>
                <w:rFonts w:eastAsia="Times New Roman" w:cs="Calibri"/>
                <w:b/>
                <w:bCs/>
                <w:color w:val="FFFFFF"/>
                <w:sz w:val="20"/>
                <w:szCs w:val="20"/>
                <w:lang w:eastAsia="es-MX"/>
              </w:rPr>
              <w:t>AMPLIACIÓN</w:t>
            </w:r>
          </w:p>
        </w:tc>
        <w:tc>
          <w:tcPr>
            <w:tcW w:w="1515" w:type="dxa"/>
            <w:tcBorders>
              <w:top w:val="nil"/>
              <w:left w:val="nil"/>
              <w:bottom w:val="single" w:sz="12" w:space="0" w:color="FFFFFF"/>
              <w:right w:val="single" w:sz="4" w:space="0" w:color="FFFFFF"/>
            </w:tcBorders>
            <w:shd w:val="clear" w:color="9BBB59" w:fill="9BBB59"/>
            <w:vAlign w:val="bottom"/>
            <w:hideMark/>
          </w:tcPr>
          <w:p w:rsidR="00CB2AEC" w:rsidRPr="00CB2AEC" w:rsidRDefault="00CB2AEC" w:rsidP="00CB2AEC">
            <w:pPr>
              <w:spacing w:after="0" w:line="240" w:lineRule="auto"/>
              <w:jc w:val="center"/>
              <w:rPr>
                <w:rFonts w:eastAsia="Times New Roman" w:cs="Calibri"/>
                <w:b/>
                <w:bCs/>
                <w:color w:val="FFFFFF"/>
                <w:sz w:val="20"/>
                <w:szCs w:val="20"/>
                <w:lang w:eastAsia="es-MX"/>
              </w:rPr>
            </w:pPr>
            <w:r w:rsidRPr="00CB2AEC">
              <w:rPr>
                <w:rFonts w:eastAsia="Times New Roman" w:cs="Calibri"/>
                <w:b/>
                <w:bCs/>
                <w:color w:val="FFFFFF"/>
                <w:sz w:val="20"/>
                <w:szCs w:val="20"/>
                <w:lang w:eastAsia="es-MX"/>
              </w:rPr>
              <w:t>TOTAL</w:t>
            </w:r>
          </w:p>
        </w:tc>
      </w:tr>
      <w:tr w:rsidR="00CB2AEC" w:rsidRPr="00CB2AEC" w:rsidTr="00CB2AEC">
        <w:trPr>
          <w:trHeight w:val="525"/>
        </w:trPr>
        <w:tc>
          <w:tcPr>
            <w:tcW w:w="1322" w:type="dxa"/>
            <w:tcBorders>
              <w:top w:val="nil"/>
              <w:left w:val="nil"/>
              <w:bottom w:val="single" w:sz="4" w:space="0" w:color="FFFFFF"/>
              <w:right w:val="single" w:sz="4" w:space="0" w:color="FFFFFF"/>
            </w:tcBorders>
            <w:shd w:val="clear" w:color="EBF1DE"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1211</w:t>
            </w:r>
          </w:p>
        </w:tc>
        <w:tc>
          <w:tcPr>
            <w:tcW w:w="2804"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HONORARIOS ASIMILABLES A SALARIOS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120,000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120,000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1320</w:t>
            </w:r>
          </w:p>
        </w:tc>
        <w:tc>
          <w:tcPr>
            <w:tcW w:w="2804"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HONORARIOS ESPECIALES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15,500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15,500 </w:t>
            </w:r>
          </w:p>
        </w:tc>
      </w:tr>
      <w:tr w:rsidR="00CB2AEC" w:rsidRPr="00CB2AEC" w:rsidTr="00CB2AEC">
        <w:trPr>
          <w:trHeight w:val="510"/>
        </w:trPr>
        <w:tc>
          <w:tcPr>
            <w:tcW w:w="1322" w:type="dxa"/>
            <w:tcBorders>
              <w:top w:val="nil"/>
              <w:left w:val="nil"/>
              <w:bottom w:val="single" w:sz="4" w:space="0" w:color="FFFFFF"/>
              <w:right w:val="single" w:sz="4" w:space="0" w:color="FFFFFF"/>
            </w:tcBorders>
            <w:shd w:val="clear" w:color="EBF1DE" w:fill="D8E4BC"/>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2140</w:t>
            </w:r>
          </w:p>
        </w:tc>
        <w:tc>
          <w:tcPr>
            <w:tcW w:w="2804" w:type="dxa"/>
            <w:tcBorders>
              <w:top w:val="nil"/>
              <w:left w:val="nil"/>
              <w:bottom w:val="single" w:sz="4" w:space="0" w:color="FFFFFF"/>
              <w:right w:val="single" w:sz="4" w:space="0" w:color="FFFFFF"/>
            </w:tcBorders>
            <w:shd w:val="clear" w:color="EBF1DE"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MATERIALES, UTILES Y EQUIPOS MENORES DE TECNOLOGIA</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1,100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1,100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EBF1DE" w:fill="D8E4BC"/>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3310</w:t>
            </w:r>
          </w:p>
        </w:tc>
        <w:tc>
          <w:tcPr>
            <w:tcW w:w="2804" w:type="dxa"/>
            <w:tcBorders>
              <w:top w:val="nil"/>
              <w:left w:val="nil"/>
              <w:bottom w:val="single" w:sz="4" w:space="0" w:color="FFFFFF"/>
              <w:right w:val="single" w:sz="4" w:space="0" w:color="FFFFFF"/>
            </w:tcBorders>
            <w:shd w:val="clear" w:color="EBF1DE"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SERVICIOS CONTABLES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148,480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148,480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EBF1DE" w:fill="D8E4BC"/>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3310-1</w:t>
            </w:r>
          </w:p>
        </w:tc>
        <w:tc>
          <w:tcPr>
            <w:tcW w:w="2804" w:type="dxa"/>
            <w:tcBorders>
              <w:top w:val="nil"/>
              <w:left w:val="nil"/>
              <w:bottom w:val="single" w:sz="4" w:space="0" w:color="FFFFFF"/>
              <w:right w:val="single" w:sz="4" w:space="0" w:color="FFFFFF"/>
            </w:tcBorders>
            <w:shd w:val="clear" w:color="EBF1DE"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SERVICIOS LEGALES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180,000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180,000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3310-2</w:t>
            </w:r>
          </w:p>
        </w:tc>
        <w:tc>
          <w:tcPr>
            <w:tcW w:w="2804"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AUDITORIA EXTERNA</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40,000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40,000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3310-3</w:t>
            </w:r>
          </w:p>
        </w:tc>
        <w:tc>
          <w:tcPr>
            <w:tcW w:w="2804"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SERVICIOS NOTARIALES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5,000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5,000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EBF1DE"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3411</w:t>
            </w:r>
          </w:p>
        </w:tc>
        <w:tc>
          <w:tcPr>
            <w:tcW w:w="2804" w:type="dxa"/>
            <w:tcBorders>
              <w:top w:val="nil"/>
              <w:left w:val="nil"/>
              <w:bottom w:val="single" w:sz="4" w:space="0" w:color="FFFFFF"/>
              <w:right w:val="single" w:sz="4" w:space="0" w:color="FFFFFF"/>
            </w:tcBorders>
            <w:shd w:val="clear" w:color="EBF1DE" w:fill="EBF1DE"/>
            <w:noWrap/>
            <w:vAlign w:val="bottom"/>
            <w:hideMark/>
          </w:tcPr>
          <w:p w:rsidR="00CB2AEC" w:rsidRPr="00CB2AEC" w:rsidRDefault="00CB2AEC" w:rsidP="00CB2AEC">
            <w:pPr>
              <w:spacing w:after="0" w:line="240" w:lineRule="auto"/>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SERVICIOS BANCARIOS Y FINANCIEROS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50,000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50,000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EBF1DE"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3720</w:t>
            </w:r>
          </w:p>
        </w:tc>
        <w:tc>
          <w:tcPr>
            <w:tcW w:w="2804" w:type="dxa"/>
            <w:tcBorders>
              <w:top w:val="nil"/>
              <w:left w:val="nil"/>
              <w:bottom w:val="single" w:sz="4" w:space="0" w:color="FFFFFF"/>
              <w:right w:val="single" w:sz="4" w:space="0" w:color="FFFFFF"/>
            </w:tcBorders>
            <w:shd w:val="clear" w:color="EBF1DE" w:fill="EBF1DE"/>
            <w:noWrap/>
            <w:vAlign w:val="bottom"/>
            <w:hideMark/>
          </w:tcPr>
          <w:p w:rsidR="00CB2AEC" w:rsidRPr="00CB2AEC" w:rsidRDefault="00CB2AEC" w:rsidP="00CB2AEC">
            <w:pPr>
              <w:spacing w:after="0" w:line="240" w:lineRule="auto"/>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PASAJES TERRESTRES (VIATICOS)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5,000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5,000 </w:t>
            </w:r>
          </w:p>
        </w:tc>
      </w:tr>
      <w:tr w:rsidR="00CB2AEC" w:rsidRPr="00CB2AEC" w:rsidTr="00CB2AEC">
        <w:trPr>
          <w:trHeight w:val="405"/>
        </w:trPr>
        <w:tc>
          <w:tcPr>
            <w:tcW w:w="1322"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jc w:val="center"/>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3902</w:t>
            </w:r>
          </w:p>
        </w:tc>
        <w:tc>
          <w:tcPr>
            <w:tcW w:w="2804" w:type="dxa"/>
            <w:tcBorders>
              <w:top w:val="nil"/>
              <w:left w:val="nil"/>
              <w:bottom w:val="single" w:sz="4" w:space="0" w:color="FFFFFF"/>
              <w:right w:val="single" w:sz="4" w:space="0" w:color="FFFFFF"/>
            </w:tcBorders>
            <w:shd w:val="clear" w:color="D8E4BC" w:fill="EBF1DE"/>
            <w:noWrap/>
            <w:vAlign w:val="bottom"/>
            <w:hideMark/>
          </w:tcPr>
          <w:p w:rsidR="00CB2AEC" w:rsidRPr="00CB2AEC" w:rsidRDefault="00CB2AEC" w:rsidP="00CB2AEC">
            <w:pPr>
              <w:spacing w:after="0" w:line="240" w:lineRule="auto"/>
              <w:rPr>
                <w:rFonts w:ascii="Andalus" w:eastAsia="Times New Roman" w:hAnsi="Andalus" w:cs="Andalus"/>
                <w:color w:val="000000"/>
                <w:sz w:val="20"/>
                <w:szCs w:val="20"/>
                <w:lang w:eastAsia="es-MX"/>
              </w:rPr>
            </w:pPr>
            <w:r w:rsidRPr="00CB2AEC">
              <w:rPr>
                <w:rFonts w:ascii="Andalus" w:eastAsia="Times New Roman" w:hAnsi="Andalus" w:cs="Andalus"/>
                <w:color w:val="000000"/>
                <w:sz w:val="20"/>
                <w:szCs w:val="20"/>
                <w:lang w:eastAsia="es-MX"/>
              </w:rPr>
              <w:t>IMPUESTOS Y DERECHOS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35,431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r w:rsidRPr="00CB2AEC">
              <w:rPr>
                <w:rFonts w:eastAsia="Times New Roman" w:cs="Calibri"/>
                <w:color w:val="000000"/>
                <w:sz w:val="20"/>
                <w:szCs w:val="20"/>
                <w:lang w:eastAsia="es-MX"/>
              </w:rPr>
              <w:t xml:space="preserve"> $    35,431 </w:t>
            </w:r>
          </w:p>
        </w:tc>
      </w:tr>
      <w:tr w:rsidR="00CB2AEC" w:rsidRPr="00CB2AEC" w:rsidTr="00CB2AEC">
        <w:trPr>
          <w:trHeight w:val="300"/>
        </w:trPr>
        <w:tc>
          <w:tcPr>
            <w:tcW w:w="1322" w:type="dxa"/>
            <w:tcBorders>
              <w:top w:val="nil"/>
              <w:left w:val="nil"/>
              <w:bottom w:val="nil"/>
              <w:right w:val="single" w:sz="4" w:space="0" w:color="FFFFFF"/>
            </w:tcBorders>
            <w:shd w:val="clear" w:color="EBF1DE" w:fill="EBF1DE"/>
            <w:noWrap/>
            <w:vAlign w:val="bottom"/>
            <w:hideMark/>
          </w:tcPr>
          <w:p w:rsidR="00CB2AEC" w:rsidRPr="00CB2AEC" w:rsidRDefault="00CB2AEC" w:rsidP="00CB2AEC">
            <w:pPr>
              <w:spacing w:after="0" w:line="240" w:lineRule="auto"/>
              <w:jc w:val="center"/>
              <w:rPr>
                <w:rFonts w:eastAsia="Times New Roman" w:cs="Calibri"/>
                <w:b/>
                <w:bCs/>
                <w:color w:val="000000"/>
                <w:sz w:val="20"/>
                <w:szCs w:val="20"/>
                <w:lang w:eastAsia="es-MX"/>
              </w:rPr>
            </w:pPr>
            <w:r w:rsidRPr="00CB2AEC">
              <w:rPr>
                <w:rFonts w:eastAsia="Times New Roman" w:cs="Calibri"/>
                <w:b/>
                <w:bCs/>
                <w:color w:val="000000"/>
                <w:sz w:val="20"/>
                <w:szCs w:val="20"/>
                <w:lang w:eastAsia="es-MX"/>
              </w:rPr>
              <w:t> </w:t>
            </w:r>
          </w:p>
        </w:tc>
        <w:tc>
          <w:tcPr>
            <w:tcW w:w="2804" w:type="dxa"/>
            <w:tcBorders>
              <w:top w:val="nil"/>
              <w:left w:val="nil"/>
              <w:bottom w:val="nil"/>
              <w:right w:val="single" w:sz="4" w:space="0" w:color="FFFFFF"/>
            </w:tcBorders>
            <w:shd w:val="clear" w:color="D8E4BC" w:fill="EBF1DE"/>
            <w:noWrap/>
            <w:vAlign w:val="bottom"/>
            <w:hideMark/>
          </w:tcPr>
          <w:p w:rsidR="00CB2AEC" w:rsidRPr="00CB2AEC" w:rsidRDefault="00CB2AEC" w:rsidP="00CB2AEC">
            <w:pPr>
              <w:spacing w:after="0" w:line="240" w:lineRule="auto"/>
              <w:rPr>
                <w:rFonts w:eastAsia="Times New Roman" w:cs="Calibri"/>
                <w:b/>
                <w:bCs/>
                <w:color w:val="000000"/>
                <w:sz w:val="20"/>
                <w:szCs w:val="20"/>
                <w:lang w:eastAsia="es-MX"/>
              </w:rPr>
            </w:pPr>
            <w:r w:rsidRPr="00CB2AEC">
              <w:rPr>
                <w:rFonts w:eastAsia="Times New Roman" w:cs="Calibri"/>
                <w:b/>
                <w:bCs/>
                <w:color w:val="000000"/>
                <w:sz w:val="20"/>
                <w:szCs w:val="20"/>
                <w:lang w:eastAsia="es-MX"/>
              </w:rPr>
              <w:t>TOTALES</w:t>
            </w:r>
          </w:p>
        </w:tc>
        <w:tc>
          <w:tcPr>
            <w:tcW w:w="1537"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b/>
                <w:bCs/>
                <w:color w:val="000000"/>
                <w:sz w:val="20"/>
                <w:szCs w:val="20"/>
                <w:lang w:eastAsia="es-MX"/>
              </w:rPr>
            </w:pPr>
            <w:r w:rsidRPr="00CB2AEC">
              <w:rPr>
                <w:rFonts w:eastAsia="Times New Roman" w:cs="Calibri"/>
                <w:b/>
                <w:bCs/>
                <w:color w:val="000000"/>
                <w:sz w:val="20"/>
                <w:szCs w:val="20"/>
                <w:lang w:eastAsia="es-MX"/>
              </w:rPr>
              <w:t xml:space="preserve"> $      452,031 </w:t>
            </w:r>
          </w:p>
        </w:tc>
        <w:tc>
          <w:tcPr>
            <w:tcW w:w="1334"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b/>
                <w:bCs/>
                <w:color w:val="000000"/>
                <w:sz w:val="20"/>
                <w:szCs w:val="20"/>
                <w:lang w:eastAsia="es-MX"/>
              </w:rPr>
            </w:pPr>
            <w:r w:rsidRPr="00CB2AEC">
              <w:rPr>
                <w:rFonts w:eastAsia="Times New Roman" w:cs="Calibri"/>
                <w:b/>
                <w:bCs/>
                <w:color w:val="000000"/>
                <w:sz w:val="20"/>
                <w:szCs w:val="20"/>
                <w:lang w:eastAsia="es-MX"/>
              </w:rPr>
              <w:t xml:space="preserve"> $    148,480 </w:t>
            </w:r>
          </w:p>
        </w:tc>
        <w:tc>
          <w:tcPr>
            <w:tcW w:w="1515" w:type="dxa"/>
            <w:tcBorders>
              <w:top w:val="nil"/>
              <w:left w:val="nil"/>
              <w:bottom w:val="single" w:sz="4" w:space="0" w:color="FFFFFF"/>
              <w:right w:val="single" w:sz="4" w:space="0" w:color="FFFFFF"/>
            </w:tcBorders>
            <w:shd w:val="clear" w:color="D8E4BC" w:fill="D8E4BC"/>
            <w:noWrap/>
            <w:vAlign w:val="bottom"/>
            <w:hideMark/>
          </w:tcPr>
          <w:p w:rsidR="00CB2AEC" w:rsidRPr="00CB2AEC" w:rsidRDefault="00CB2AEC" w:rsidP="00CB2AEC">
            <w:pPr>
              <w:spacing w:after="0" w:line="240" w:lineRule="auto"/>
              <w:rPr>
                <w:rFonts w:eastAsia="Times New Roman" w:cs="Calibri"/>
                <w:b/>
                <w:bCs/>
                <w:color w:val="000000"/>
                <w:sz w:val="20"/>
                <w:szCs w:val="20"/>
                <w:lang w:eastAsia="es-MX"/>
              </w:rPr>
            </w:pPr>
            <w:r w:rsidRPr="00CB2AEC">
              <w:rPr>
                <w:rFonts w:eastAsia="Times New Roman" w:cs="Calibri"/>
                <w:b/>
                <w:bCs/>
                <w:color w:val="000000"/>
                <w:sz w:val="20"/>
                <w:szCs w:val="20"/>
                <w:lang w:eastAsia="es-MX"/>
              </w:rPr>
              <w:t xml:space="preserve"> $  600,511 </w:t>
            </w:r>
          </w:p>
        </w:tc>
      </w:tr>
      <w:tr w:rsidR="00CB2AEC" w:rsidRPr="00CB2AEC" w:rsidTr="00CB2AEC">
        <w:trPr>
          <w:trHeight w:val="300"/>
        </w:trPr>
        <w:tc>
          <w:tcPr>
            <w:tcW w:w="1322" w:type="dxa"/>
            <w:tcBorders>
              <w:top w:val="nil"/>
              <w:left w:val="nil"/>
              <w:bottom w:val="nil"/>
              <w:right w:val="nil"/>
            </w:tcBorders>
            <w:shd w:val="clear" w:color="auto" w:fill="auto"/>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p>
        </w:tc>
        <w:tc>
          <w:tcPr>
            <w:tcW w:w="2804" w:type="dxa"/>
            <w:tcBorders>
              <w:top w:val="nil"/>
              <w:left w:val="nil"/>
              <w:bottom w:val="nil"/>
              <w:right w:val="nil"/>
            </w:tcBorders>
            <w:shd w:val="clear" w:color="auto" w:fill="auto"/>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p>
        </w:tc>
        <w:tc>
          <w:tcPr>
            <w:tcW w:w="1537" w:type="dxa"/>
            <w:tcBorders>
              <w:top w:val="nil"/>
              <w:left w:val="nil"/>
              <w:bottom w:val="nil"/>
              <w:right w:val="nil"/>
            </w:tcBorders>
            <w:shd w:val="clear" w:color="auto" w:fill="auto"/>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p>
        </w:tc>
        <w:tc>
          <w:tcPr>
            <w:tcW w:w="1334" w:type="dxa"/>
            <w:tcBorders>
              <w:top w:val="nil"/>
              <w:left w:val="nil"/>
              <w:bottom w:val="nil"/>
              <w:right w:val="nil"/>
            </w:tcBorders>
            <w:shd w:val="clear" w:color="auto" w:fill="auto"/>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p>
        </w:tc>
        <w:tc>
          <w:tcPr>
            <w:tcW w:w="1515" w:type="dxa"/>
            <w:tcBorders>
              <w:top w:val="nil"/>
              <w:left w:val="nil"/>
              <w:bottom w:val="nil"/>
              <w:right w:val="nil"/>
            </w:tcBorders>
            <w:shd w:val="clear" w:color="auto" w:fill="auto"/>
            <w:noWrap/>
            <w:vAlign w:val="bottom"/>
            <w:hideMark/>
          </w:tcPr>
          <w:p w:rsidR="00CB2AEC" w:rsidRPr="00CB2AEC" w:rsidRDefault="00CB2AEC" w:rsidP="00CB2AEC">
            <w:pPr>
              <w:spacing w:after="0" w:line="240" w:lineRule="auto"/>
              <w:rPr>
                <w:rFonts w:eastAsia="Times New Roman" w:cs="Calibri"/>
                <w:color w:val="000000"/>
                <w:sz w:val="20"/>
                <w:szCs w:val="20"/>
                <w:lang w:eastAsia="es-MX"/>
              </w:rPr>
            </w:pPr>
          </w:p>
        </w:tc>
      </w:tr>
    </w:tbl>
    <w:p w:rsidR="00CB2AEC" w:rsidRDefault="00CB2AEC" w:rsidP="00893EF9">
      <w:pPr>
        <w:spacing w:after="0" w:line="240" w:lineRule="auto"/>
        <w:ind w:left="720"/>
        <w:jc w:val="right"/>
        <w:rPr>
          <w:rFonts w:ascii="Tahoma" w:hAnsi="Tahoma" w:cs="Tahoma"/>
          <w:b/>
        </w:rPr>
      </w:pPr>
    </w:p>
    <w:sectPr w:rsidR="00CB2AEC" w:rsidSect="00F00FF8">
      <w:headerReference w:type="default" r:id="rId9"/>
      <w:footerReference w:type="default" r:id="rId10"/>
      <w:pgSz w:w="12240" w:h="15840"/>
      <w:pgMar w:top="-993" w:right="1043" w:bottom="993" w:left="2552"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DB" w:rsidRDefault="00E515DB" w:rsidP="00676E1F">
      <w:pPr>
        <w:spacing w:after="0" w:line="240" w:lineRule="auto"/>
      </w:pPr>
      <w:r>
        <w:separator/>
      </w:r>
    </w:p>
  </w:endnote>
  <w:endnote w:type="continuationSeparator" w:id="0">
    <w:p w:rsidR="00E515DB" w:rsidRDefault="00E515DB" w:rsidP="0067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0" w:rsidRPr="00C80D36" w:rsidRDefault="00CB2AEC" w:rsidP="00C80D36">
    <w:pPr>
      <w:pStyle w:val="Piedepgina"/>
    </w:pP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-180975</wp:posOffset>
              </wp:positionH>
              <wp:positionV relativeFrom="paragraph">
                <wp:posOffset>105410</wp:posOffset>
              </wp:positionV>
              <wp:extent cx="5814695" cy="544195"/>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C0" w:rsidRPr="00B95136" w:rsidRDefault="00FA7704" w:rsidP="00285C8F">
                          <w:pPr>
                            <w:spacing w:line="240" w:lineRule="auto"/>
                            <w:ind w:left="-142" w:right="-11"/>
                            <w:contextualSpacing/>
                            <w:jc w:val="center"/>
                            <w:rPr>
                              <w:rFonts w:ascii="Helv" w:eastAsia="Times New Roman" w:hAnsi="Helv" w:cs="Helv"/>
                              <w:color w:val="808080"/>
                              <w:sz w:val="20"/>
                              <w:szCs w:val="20"/>
                            </w:rPr>
                          </w:pPr>
                          <w:r>
                            <w:rPr>
                              <w:rFonts w:ascii="Helv" w:eastAsia="Times New Roman" w:hAnsi="Helv" w:cs="Helv"/>
                              <w:color w:val="808080"/>
                              <w:sz w:val="20"/>
                              <w:szCs w:val="20"/>
                            </w:rPr>
                            <w:t>“2014</w:t>
                          </w:r>
                          <w:r w:rsidR="004549C0" w:rsidRPr="00B95136">
                            <w:rPr>
                              <w:rFonts w:ascii="Helv" w:eastAsia="Times New Roman" w:hAnsi="Helv" w:cs="Helv"/>
                              <w:color w:val="808080"/>
                              <w:sz w:val="20"/>
                              <w:szCs w:val="20"/>
                            </w:rPr>
                            <w:t>, Año de B</w:t>
                          </w:r>
                          <w:r>
                            <w:rPr>
                              <w:rFonts w:ascii="Helv" w:eastAsia="Times New Roman" w:hAnsi="Helv" w:cs="Helv"/>
                              <w:color w:val="808080"/>
                              <w:sz w:val="20"/>
                              <w:szCs w:val="20"/>
                            </w:rPr>
                            <w:t>icentenario de la Promulgación de la Constitución de Apatzingan</w:t>
                          </w:r>
                          <w:r w:rsidR="004549C0" w:rsidRPr="00B95136">
                            <w:rPr>
                              <w:rFonts w:ascii="Helv" w:eastAsia="Times New Roman" w:hAnsi="Helv" w:cs="Helv"/>
                              <w:color w:val="808080"/>
                              <w:sz w:val="20"/>
                              <w:szCs w:val="20"/>
                            </w:rPr>
                            <w:t>”</w:t>
                          </w:r>
                        </w:p>
                        <w:p w:rsidR="004549C0" w:rsidRPr="00B95136" w:rsidRDefault="004549C0" w:rsidP="00285C8F">
                          <w:pPr>
                            <w:ind w:left="-142" w:right="-9"/>
                            <w:jc w:val="center"/>
                            <w:rPr>
                              <w:i/>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25pt;margin-top:8.3pt;width:457.85pt;height: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7x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" filled="f" stroked="f">
              <v:textbox>
                <w:txbxContent>
                  <w:p w:rsidR="004549C0" w:rsidRPr="00B95136" w:rsidRDefault="00FA7704" w:rsidP="00285C8F">
                    <w:pPr>
                      <w:spacing w:line="240" w:lineRule="auto"/>
                      <w:ind w:left="-142" w:right="-11"/>
                      <w:contextualSpacing/>
                      <w:jc w:val="center"/>
                      <w:rPr>
                        <w:rFonts w:ascii="Helv" w:eastAsia="Times New Roman" w:hAnsi="Helv" w:cs="Helv"/>
                        <w:color w:val="808080"/>
                        <w:sz w:val="20"/>
                        <w:szCs w:val="20"/>
                      </w:rPr>
                    </w:pPr>
                    <w:r>
                      <w:rPr>
                        <w:rFonts w:ascii="Helv" w:eastAsia="Times New Roman" w:hAnsi="Helv" w:cs="Helv"/>
                        <w:color w:val="808080"/>
                        <w:sz w:val="20"/>
                        <w:szCs w:val="20"/>
                      </w:rPr>
                      <w:t>“2014</w:t>
                    </w:r>
                    <w:r w:rsidR="004549C0" w:rsidRPr="00B95136">
                      <w:rPr>
                        <w:rFonts w:ascii="Helv" w:eastAsia="Times New Roman" w:hAnsi="Helv" w:cs="Helv"/>
                        <w:color w:val="808080"/>
                        <w:sz w:val="20"/>
                        <w:szCs w:val="20"/>
                      </w:rPr>
                      <w:t>, Año de B</w:t>
                    </w:r>
                    <w:r>
                      <w:rPr>
                        <w:rFonts w:ascii="Helv" w:eastAsia="Times New Roman" w:hAnsi="Helv" w:cs="Helv"/>
                        <w:color w:val="808080"/>
                        <w:sz w:val="20"/>
                        <w:szCs w:val="20"/>
                      </w:rPr>
                      <w:t>icentenario de la Promulgación de la Constitución de Apatzingan</w:t>
                    </w:r>
                    <w:r w:rsidR="004549C0" w:rsidRPr="00B95136">
                      <w:rPr>
                        <w:rFonts w:ascii="Helv" w:eastAsia="Times New Roman" w:hAnsi="Helv" w:cs="Helv"/>
                        <w:color w:val="808080"/>
                        <w:sz w:val="20"/>
                        <w:szCs w:val="20"/>
                      </w:rPr>
                      <w:t>”</w:t>
                    </w:r>
                  </w:p>
                  <w:p w:rsidR="004549C0" w:rsidRPr="00B95136" w:rsidRDefault="004549C0" w:rsidP="00285C8F">
                    <w:pPr>
                      <w:ind w:left="-142" w:right="-9"/>
                      <w:jc w:val="center"/>
                      <w:rPr>
                        <w:i/>
                        <w:color w:val="808080"/>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DB" w:rsidRDefault="00E515DB" w:rsidP="00676E1F">
      <w:pPr>
        <w:spacing w:after="0" w:line="240" w:lineRule="auto"/>
      </w:pPr>
      <w:r>
        <w:separator/>
      </w:r>
    </w:p>
  </w:footnote>
  <w:footnote w:type="continuationSeparator" w:id="0">
    <w:p w:rsidR="00E515DB" w:rsidRDefault="00E515DB" w:rsidP="0067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0" w:rsidRDefault="00CB2AEC" w:rsidP="00285C8F">
    <w:pPr>
      <w:pStyle w:val="Sinespaciado"/>
      <w:ind w:left="426"/>
      <w:contextualSpacing/>
      <w:jc w:val="right"/>
      <w:rPr>
        <w:b/>
      </w:rPr>
    </w:pPr>
    <w:r>
      <w:rPr>
        <w:noProof/>
        <w:lang w:eastAsia="es-MX"/>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172085</wp:posOffset>
              </wp:positionV>
              <wp:extent cx="5607050" cy="8853805"/>
              <wp:effectExtent l="19685" t="19685" r="21590"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8853805"/>
                      </a:xfrm>
                      <a:prstGeom prst="flowChartProcess">
                        <a:avLst/>
                      </a:prstGeom>
                      <a:solidFill>
                        <a:srgbClr val="FFFFFF"/>
                      </a:solidFill>
                      <a:ln w="2857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2.95pt;margin-top:13.55pt;width:441.5pt;height:69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" strokecolor="#7f7f7f" strokeweight="2.25pt"/>
          </w:pict>
        </mc:Fallback>
      </mc:AlternateContent>
    </w:r>
    <w:r w:rsidR="004549C0">
      <w:rPr>
        <w:noProof/>
        <w:lang w:eastAsia="es-MX"/>
      </w:rPr>
      <w:drawing>
        <wp:anchor distT="0" distB="0" distL="114300" distR="114300" simplePos="0" relativeHeight="251658752" behindDoc="0" locked="0" layoutInCell="1" allowOverlap="1">
          <wp:simplePos x="0" y="0"/>
          <wp:positionH relativeFrom="column">
            <wp:posOffset>4608830</wp:posOffset>
          </wp:positionH>
          <wp:positionV relativeFrom="paragraph">
            <wp:posOffset>105410</wp:posOffset>
          </wp:positionV>
          <wp:extent cx="1038225" cy="914400"/>
          <wp:effectExtent l="19050" t="0" r="9525" b="0"/>
          <wp:wrapSquare wrapText="bothSides"/>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038225" cy="914400"/>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4886960</wp:posOffset>
              </wp:positionH>
              <wp:positionV relativeFrom="paragraph">
                <wp:posOffset>162560</wp:posOffset>
              </wp:positionV>
              <wp:extent cx="682625" cy="610870"/>
              <wp:effectExtent l="635" t="635" r="21590" b="266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2625" cy="610870"/>
                      </a:xfrm>
                      <a:prstGeom prst="rtTriangle">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84.8pt;margin-top:12.8pt;width:53.75pt;height:48.1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" fillcolor="#c0504d" stroked="f" strokeweight="0">
              <v:fill color2="#923633" focusposition=".5,.5" focussize="" focus="100%" type="gradientRadial"/>
              <v:shadow on="t" color="#622423" offset="1pt"/>
            </v:shape>
          </w:pict>
        </mc:Fallback>
      </mc:AlternateContent>
    </w:r>
  </w:p>
  <w:p w:rsidR="004549C0" w:rsidRDefault="00CB2AEC" w:rsidP="00285C8F">
    <w:pPr>
      <w:pStyle w:val="Sinespaciado"/>
      <w:ind w:left="426"/>
      <w:contextualSpacing/>
      <w:jc w:val="right"/>
      <w:rPr>
        <w:b/>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4685030</wp:posOffset>
              </wp:positionH>
              <wp:positionV relativeFrom="paragraph">
                <wp:posOffset>6985</wp:posOffset>
              </wp:positionV>
              <wp:extent cx="884555" cy="815340"/>
              <wp:effectExtent l="17780" t="16510" r="21590" b="158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81534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68.9pt;margin-top:.55pt;width:69.6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" strokecolor="#7f7f7f" strokeweight="2.25pt"/>
          </w:pict>
        </mc:Fallback>
      </mc:AlternateContent>
    </w:r>
  </w:p>
  <w:p w:rsidR="004549C0" w:rsidRDefault="00E515DB" w:rsidP="00285C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382.35pt;margin-top:300.15pt;width:636.75pt;height:41.25pt;rotation:90;z-index:-251653632" wrapcoords="-25 20029 382 16887 1603 16887 1832 19636 1908 19636 2417 10996 2824 10604 3231 16495 3638 13745 4859 13745 5114 16102 5266 15709 5266 10604 6081 10604 6488 20029 6895 16887 8116 16887 8370 19636 8523 19244 8523 10604 9337 10604 9744 13745 9795 15709 10100 20422 10558 21993 10965 21993 11372 20422 11780 14924 12187 10996 13001 10604 13077 14924 13128 14924 13408 12567 14629 12567 14680 17280 14883 17673 15036 16102 15443 10996 16257 10604 16410 12567 17886 19636 18267 22385 18420 22385 18700 10604 19514 10604 19666 20815 19717 21207 19921 18065 21142 18065 21549 21207 21575 21207 21676 19636 21676 19244 21676 1964 21676 1571 21142 785 21117 1178 20989 3535 20735 11782 19921 11389 19921 9033 19768 9033 19514 10604 18700 10604 18471 -785 18420 -1178 17886 2356 16664 7855 16257 10604 15443 10604 14629 6284 13408 6284 13204 3927 13052 5105 13001 10604 12187 10211 11780 4713 11372 393 10965 -785 10558 -393 10126 1571 9795 6676 9744 8640 9337 10604 8523 10604 8523 8247 8396 8247 8116 10996 8116 9033 7811 3927 7302 3535 6946 1571 6589 1964 6488 2749 6081 10604 5266 10604 5266 5498 5165 4713 4859 7462 3638 7462 3587 5891 3358 5105 2824 10604 2417 10211 2010 7855 1603 10996 1603 9033 1298 3927 789 3535 433 1571 102 1964 -25 3142 -25 20029" fillcolor="#c00000" strokecolor="#c4b596" strokeweight="1pt">
          <v:shadow on="t" color="#cbcbcb" opacity="52429f" offset="3pt,3pt"/>
          <v:textpath style="font-family:&quot;Times New Roman&quot;;v-rotate-letters:t;v-text-kern:t" trim="t" fitpath="t" string="F I F O J A L"/>
          <w10:wrap type="through"/>
        </v:shape>
      </w:pict>
    </w:r>
    <w:r w:rsidR="00CB2AEC">
      <w:rPr>
        <w:noProof/>
        <w:lang w:eastAsia="es-MX"/>
      </w:rPr>
      <mc:AlternateContent>
        <mc:Choice Requires="wps">
          <w:drawing>
            <wp:anchor distT="0" distB="0" distL="114300" distR="114300" simplePos="0" relativeHeight="251660800" behindDoc="0" locked="0" layoutInCell="1" allowOverlap="1">
              <wp:simplePos x="0" y="0"/>
              <wp:positionH relativeFrom="column">
                <wp:posOffset>-1651000</wp:posOffset>
              </wp:positionH>
              <wp:positionV relativeFrom="paragraph">
                <wp:posOffset>8528050</wp:posOffset>
              </wp:positionV>
              <wp:extent cx="1828800" cy="375920"/>
              <wp:effectExtent l="0" t="3175" r="3175"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C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 xml:space="preserve">SECRETARÍA </w:t>
                          </w:r>
                        </w:p>
                        <w:p w:rsidR="004549C0" w:rsidRPr="00E51E4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TÉCNICA</w:t>
                          </w:r>
                        </w:p>
                        <w:p w:rsidR="004549C0" w:rsidRPr="00B95136" w:rsidRDefault="004549C0" w:rsidP="00285C8F">
                          <w:pPr>
                            <w:ind w:left="-142" w:right="-9"/>
                            <w:jc w:val="center"/>
                            <w:rPr>
                              <w:i/>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0pt;margin-top:671.5pt;width:2in;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eStwIAALk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" filled="f" stroked="f">
              <v:textbox>
                <w:txbxContent>
                  <w:p w:rsidR="004549C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 xml:space="preserve">SECRETARÍA </w:t>
                    </w:r>
                  </w:p>
                  <w:p w:rsidR="004549C0" w:rsidRPr="00E51E4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TÉCNICA</w:t>
                    </w:r>
                  </w:p>
                  <w:p w:rsidR="004549C0" w:rsidRPr="00B95136" w:rsidRDefault="004549C0" w:rsidP="00285C8F">
                    <w:pPr>
                      <w:ind w:left="-142" w:right="-9"/>
                      <w:jc w:val="center"/>
                      <w:rPr>
                        <w:i/>
                        <w:color w:val="808080"/>
                        <w:sz w:val="20"/>
                        <w:szCs w:val="20"/>
                      </w:rPr>
                    </w:pPr>
                  </w:p>
                </w:txbxContent>
              </v:textbox>
            </v:shape>
          </w:pict>
        </mc:Fallback>
      </mc:AlternateContent>
    </w:r>
    <w:r w:rsidR="004549C0">
      <w:rPr>
        <w:noProof/>
        <w:lang w:eastAsia="es-MX"/>
      </w:rPr>
      <w:drawing>
        <wp:inline distT="0" distB="0" distL="0" distR="0">
          <wp:extent cx="990600" cy="942975"/>
          <wp:effectExtent l="1905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r w:rsidR="004549C0">
      <w:rPr>
        <w:noProof/>
        <w:lang w:eastAsia="es-MX"/>
      </w:rPr>
      <w:drawing>
        <wp:inline distT="0" distB="0" distL="0" distR="0">
          <wp:extent cx="990600" cy="942975"/>
          <wp:effectExtent l="1905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p>
  <w:p w:rsidR="004549C0" w:rsidRDefault="004549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845"/>
    <w:multiLevelType w:val="hybridMultilevel"/>
    <w:tmpl w:val="6C14C5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1F"/>
    <w:rsid w:val="00047937"/>
    <w:rsid w:val="0005215C"/>
    <w:rsid w:val="00095A4A"/>
    <w:rsid w:val="00096A74"/>
    <w:rsid w:val="000D1A05"/>
    <w:rsid w:val="00161ADA"/>
    <w:rsid w:val="00183422"/>
    <w:rsid w:val="001D5C3C"/>
    <w:rsid w:val="00250804"/>
    <w:rsid w:val="002673DE"/>
    <w:rsid w:val="00285C8F"/>
    <w:rsid w:val="00287322"/>
    <w:rsid w:val="002D0D6D"/>
    <w:rsid w:val="002D4621"/>
    <w:rsid w:val="002D6F89"/>
    <w:rsid w:val="002E2142"/>
    <w:rsid w:val="002E7372"/>
    <w:rsid w:val="002F7512"/>
    <w:rsid w:val="0031061E"/>
    <w:rsid w:val="0036183A"/>
    <w:rsid w:val="003C56E0"/>
    <w:rsid w:val="004012EA"/>
    <w:rsid w:val="004256FD"/>
    <w:rsid w:val="00436DEF"/>
    <w:rsid w:val="004549C0"/>
    <w:rsid w:val="00461CBD"/>
    <w:rsid w:val="004734B9"/>
    <w:rsid w:val="0048479C"/>
    <w:rsid w:val="0049636F"/>
    <w:rsid w:val="004965CC"/>
    <w:rsid w:val="0049795F"/>
    <w:rsid w:val="004A02D0"/>
    <w:rsid w:val="004C55E1"/>
    <w:rsid w:val="004C6211"/>
    <w:rsid w:val="004D25C5"/>
    <w:rsid w:val="004D4C67"/>
    <w:rsid w:val="004E206C"/>
    <w:rsid w:val="004F22B3"/>
    <w:rsid w:val="004F7F48"/>
    <w:rsid w:val="00501235"/>
    <w:rsid w:val="0051764D"/>
    <w:rsid w:val="00526A90"/>
    <w:rsid w:val="005970B0"/>
    <w:rsid w:val="005B6748"/>
    <w:rsid w:val="005C09A0"/>
    <w:rsid w:val="005C1526"/>
    <w:rsid w:val="005D7133"/>
    <w:rsid w:val="00607663"/>
    <w:rsid w:val="0063448B"/>
    <w:rsid w:val="0064414E"/>
    <w:rsid w:val="00676E1F"/>
    <w:rsid w:val="00684798"/>
    <w:rsid w:val="00685A7A"/>
    <w:rsid w:val="006875A1"/>
    <w:rsid w:val="006A1C3E"/>
    <w:rsid w:val="006A39B4"/>
    <w:rsid w:val="006C1F4A"/>
    <w:rsid w:val="006C2A5C"/>
    <w:rsid w:val="006E51CC"/>
    <w:rsid w:val="006F219B"/>
    <w:rsid w:val="006F4011"/>
    <w:rsid w:val="00714D3D"/>
    <w:rsid w:val="0072372B"/>
    <w:rsid w:val="00746151"/>
    <w:rsid w:val="00756A80"/>
    <w:rsid w:val="00761311"/>
    <w:rsid w:val="00776B30"/>
    <w:rsid w:val="007C2104"/>
    <w:rsid w:val="007F6231"/>
    <w:rsid w:val="00821B3C"/>
    <w:rsid w:val="008358CD"/>
    <w:rsid w:val="00843E76"/>
    <w:rsid w:val="00854F02"/>
    <w:rsid w:val="008725E3"/>
    <w:rsid w:val="0088210A"/>
    <w:rsid w:val="00883674"/>
    <w:rsid w:val="00893EF9"/>
    <w:rsid w:val="008A1E1E"/>
    <w:rsid w:val="008C5D59"/>
    <w:rsid w:val="008C7C7D"/>
    <w:rsid w:val="008D0A65"/>
    <w:rsid w:val="008E2E1B"/>
    <w:rsid w:val="008F432F"/>
    <w:rsid w:val="00900A63"/>
    <w:rsid w:val="0090243E"/>
    <w:rsid w:val="0095153D"/>
    <w:rsid w:val="009837D6"/>
    <w:rsid w:val="00996CE5"/>
    <w:rsid w:val="009D28D5"/>
    <w:rsid w:val="009F5784"/>
    <w:rsid w:val="009F6790"/>
    <w:rsid w:val="00A0486B"/>
    <w:rsid w:val="00A173B7"/>
    <w:rsid w:val="00A3516C"/>
    <w:rsid w:val="00A613B0"/>
    <w:rsid w:val="00A635B9"/>
    <w:rsid w:val="00A64835"/>
    <w:rsid w:val="00A64957"/>
    <w:rsid w:val="00AC32FD"/>
    <w:rsid w:val="00AC671D"/>
    <w:rsid w:val="00AC6E81"/>
    <w:rsid w:val="00AE20B2"/>
    <w:rsid w:val="00B05BA5"/>
    <w:rsid w:val="00B12B7D"/>
    <w:rsid w:val="00B157F2"/>
    <w:rsid w:val="00B377ED"/>
    <w:rsid w:val="00B4413E"/>
    <w:rsid w:val="00B45653"/>
    <w:rsid w:val="00B95136"/>
    <w:rsid w:val="00BA4145"/>
    <w:rsid w:val="00BB12A2"/>
    <w:rsid w:val="00BE0881"/>
    <w:rsid w:val="00BE094C"/>
    <w:rsid w:val="00C13F42"/>
    <w:rsid w:val="00C33AB7"/>
    <w:rsid w:val="00C63F91"/>
    <w:rsid w:val="00C71373"/>
    <w:rsid w:val="00C80D36"/>
    <w:rsid w:val="00C822A4"/>
    <w:rsid w:val="00C87DE2"/>
    <w:rsid w:val="00CA210D"/>
    <w:rsid w:val="00CA2F2E"/>
    <w:rsid w:val="00CB2AEC"/>
    <w:rsid w:val="00D159C0"/>
    <w:rsid w:val="00D21980"/>
    <w:rsid w:val="00D23E20"/>
    <w:rsid w:val="00D35CE0"/>
    <w:rsid w:val="00D41B32"/>
    <w:rsid w:val="00D71905"/>
    <w:rsid w:val="00D954EA"/>
    <w:rsid w:val="00DA2B45"/>
    <w:rsid w:val="00DF040E"/>
    <w:rsid w:val="00E10615"/>
    <w:rsid w:val="00E34450"/>
    <w:rsid w:val="00E46861"/>
    <w:rsid w:val="00E515DB"/>
    <w:rsid w:val="00E51E40"/>
    <w:rsid w:val="00E65BB0"/>
    <w:rsid w:val="00E813E7"/>
    <w:rsid w:val="00ED7527"/>
    <w:rsid w:val="00EE013C"/>
    <w:rsid w:val="00EE118F"/>
    <w:rsid w:val="00F00FF8"/>
    <w:rsid w:val="00F24A2B"/>
    <w:rsid w:val="00F25D78"/>
    <w:rsid w:val="00F27B01"/>
    <w:rsid w:val="00F65A44"/>
    <w:rsid w:val="00F755DD"/>
    <w:rsid w:val="00F76501"/>
    <w:rsid w:val="00FA7704"/>
    <w:rsid w:val="00FB1214"/>
    <w:rsid w:val="00FC064A"/>
    <w:rsid w:val="00FC175D"/>
    <w:rsid w:val="00FD643F"/>
    <w:rsid w:val="00FE7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65"/>
    <w:pPr>
      <w:spacing w:after="200" w:line="276" w:lineRule="auto"/>
    </w:pPr>
    <w:rPr>
      <w:sz w:val="22"/>
      <w:szCs w:val="22"/>
      <w:lang w:val="es-MX" w:eastAsia="en-US"/>
    </w:rPr>
  </w:style>
  <w:style w:type="paragraph" w:styleId="Ttulo1">
    <w:name w:val="heading 1"/>
    <w:basedOn w:val="Normal"/>
    <w:next w:val="Normal"/>
    <w:link w:val="Ttulo1Car"/>
    <w:qFormat/>
    <w:rsid w:val="00F00FF8"/>
    <w:pPr>
      <w:keepNext/>
      <w:spacing w:after="0" w:line="240" w:lineRule="auto"/>
      <w:ind w:left="-360"/>
      <w:outlineLvl w:val="0"/>
    </w:pPr>
    <w:rPr>
      <w:rFonts w:ascii="Humnst777 BT" w:eastAsia="Times New Roman" w:hAnsi="Humnst777 BT"/>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1F"/>
    <w:rPr>
      <w:rFonts w:ascii="Tahoma" w:hAnsi="Tahoma" w:cs="Tahoma"/>
      <w:sz w:val="16"/>
      <w:szCs w:val="16"/>
    </w:rPr>
  </w:style>
  <w:style w:type="paragraph" w:styleId="Encabezado">
    <w:name w:val="header"/>
    <w:basedOn w:val="Normal"/>
    <w:link w:val="EncabezadoCar"/>
    <w:uiPriority w:val="99"/>
    <w:semiHidden/>
    <w:unhideWhenUsed/>
    <w:rsid w:val="0067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6E1F"/>
  </w:style>
  <w:style w:type="paragraph" w:styleId="Piedepgina">
    <w:name w:val="footer"/>
    <w:basedOn w:val="Normal"/>
    <w:link w:val="PiedepginaCar"/>
    <w:uiPriority w:val="99"/>
    <w:unhideWhenUsed/>
    <w:rsid w:val="0067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1F"/>
  </w:style>
  <w:style w:type="paragraph" w:styleId="Sinespaciado">
    <w:name w:val="No Spacing"/>
    <w:uiPriority w:val="1"/>
    <w:qFormat/>
    <w:rsid w:val="00BA4145"/>
    <w:pPr>
      <w:spacing w:after="200" w:line="276" w:lineRule="auto"/>
    </w:pPr>
    <w:rPr>
      <w:sz w:val="22"/>
      <w:szCs w:val="22"/>
      <w:lang w:val="es-MX" w:eastAsia="en-US"/>
    </w:rPr>
  </w:style>
  <w:style w:type="table" w:styleId="Tablaconcuadrcula">
    <w:name w:val="Table Grid"/>
    <w:basedOn w:val="Tablanormal"/>
    <w:uiPriority w:val="59"/>
    <w:rsid w:val="00E10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FC064A"/>
    <w:rPr>
      <w:sz w:val="22"/>
      <w:szCs w:val="22"/>
      <w:lang w:val="es-MX" w:eastAsia="en-US"/>
    </w:rPr>
  </w:style>
  <w:style w:type="character" w:customStyle="1" w:styleId="Ttulo1Car">
    <w:name w:val="Título 1 Car"/>
    <w:basedOn w:val="Fuentedeprrafopredeter"/>
    <w:link w:val="Ttulo1"/>
    <w:rsid w:val="00F00FF8"/>
    <w:rPr>
      <w:rFonts w:ascii="Humnst777 BT" w:eastAsia="Times New Roman" w:hAnsi="Humnst777 BT"/>
      <w:b/>
      <w:bCs/>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65"/>
    <w:pPr>
      <w:spacing w:after="200" w:line="276" w:lineRule="auto"/>
    </w:pPr>
    <w:rPr>
      <w:sz w:val="22"/>
      <w:szCs w:val="22"/>
      <w:lang w:val="es-MX" w:eastAsia="en-US"/>
    </w:rPr>
  </w:style>
  <w:style w:type="paragraph" w:styleId="Ttulo1">
    <w:name w:val="heading 1"/>
    <w:basedOn w:val="Normal"/>
    <w:next w:val="Normal"/>
    <w:link w:val="Ttulo1Car"/>
    <w:qFormat/>
    <w:rsid w:val="00F00FF8"/>
    <w:pPr>
      <w:keepNext/>
      <w:spacing w:after="0" w:line="240" w:lineRule="auto"/>
      <w:ind w:left="-360"/>
      <w:outlineLvl w:val="0"/>
    </w:pPr>
    <w:rPr>
      <w:rFonts w:ascii="Humnst777 BT" w:eastAsia="Times New Roman" w:hAnsi="Humnst777 BT"/>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1F"/>
    <w:rPr>
      <w:rFonts w:ascii="Tahoma" w:hAnsi="Tahoma" w:cs="Tahoma"/>
      <w:sz w:val="16"/>
      <w:szCs w:val="16"/>
    </w:rPr>
  </w:style>
  <w:style w:type="paragraph" w:styleId="Encabezado">
    <w:name w:val="header"/>
    <w:basedOn w:val="Normal"/>
    <w:link w:val="EncabezadoCar"/>
    <w:uiPriority w:val="99"/>
    <w:semiHidden/>
    <w:unhideWhenUsed/>
    <w:rsid w:val="0067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6E1F"/>
  </w:style>
  <w:style w:type="paragraph" w:styleId="Piedepgina">
    <w:name w:val="footer"/>
    <w:basedOn w:val="Normal"/>
    <w:link w:val="PiedepginaCar"/>
    <w:uiPriority w:val="99"/>
    <w:unhideWhenUsed/>
    <w:rsid w:val="0067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1F"/>
  </w:style>
  <w:style w:type="paragraph" w:styleId="Sinespaciado">
    <w:name w:val="No Spacing"/>
    <w:uiPriority w:val="1"/>
    <w:qFormat/>
    <w:rsid w:val="00BA4145"/>
    <w:pPr>
      <w:spacing w:after="200" w:line="276" w:lineRule="auto"/>
    </w:pPr>
    <w:rPr>
      <w:sz w:val="22"/>
      <w:szCs w:val="22"/>
      <w:lang w:val="es-MX" w:eastAsia="en-US"/>
    </w:rPr>
  </w:style>
  <w:style w:type="table" w:styleId="Tablaconcuadrcula">
    <w:name w:val="Table Grid"/>
    <w:basedOn w:val="Tablanormal"/>
    <w:uiPriority w:val="59"/>
    <w:rsid w:val="00E10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FC064A"/>
    <w:rPr>
      <w:sz w:val="22"/>
      <w:szCs w:val="22"/>
      <w:lang w:val="es-MX" w:eastAsia="en-US"/>
    </w:rPr>
  </w:style>
  <w:style w:type="character" w:customStyle="1" w:styleId="Ttulo1Car">
    <w:name w:val="Título 1 Car"/>
    <w:basedOn w:val="Fuentedeprrafopredeter"/>
    <w:link w:val="Ttulo1"/>
    <w:rsid w:val="00F00FF8"/>
    <w:rPr>
      <w:rFonts w:ascii="Humnst777 BT" w:eastAsia="Times New Roman" w:hAnsi="Humnst777 BT"/>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4017">
      <w:bodyDiv w:val="1"/>
      <w:marLeft w:val="0"/>
      <w:marRight w:val="0"/>
      <w:marTop w:val="0"/>
      <w:marBottom w:val="0"/>
      <w:divBdr>
        <w:top w:val="none" w:sz="0" w:space="0" w:color="auto"/>
        <w:left w:val="none" w:sz="0" w:space="0" w:color="auto"/>
        <w:bottom w:val="none" w:sz="0" w:space="0" w:color="auto"/>
        <w:right w:val="none" w:sz="0" w:space="0" w:color="auto"/>
      </w:divBdr>
    </w:div>
    <w:div w:id="14855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CF69-3B3D-4198-9E22-1550DDFB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salvador.torres</dc:creator>
  <cp:lastModifiedBy>Lupita Ayala</cp:lastModifiedBy>
  <cp:revision>2</cp:revision>
  <cp:lastPrinted>2013-11-28T20:12:00Z</cp:lastPrinted>
  <dcterms:created xsi:type="dcterms:W3CDTF">2017-05-15T17:29:00Z</dcterms:created>
  <dcterms:modified xsi:type="dcterms:W3CDTF">2017-05-15T17:29:00Z</dcterms:modified>
</cp:coreProperties>
</file>