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B3" w:rsidRPr="00C511AC" w:rsidRDefault="003A39B3" w:rsidP="004E1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E160D" w:rsidRPr="00C511AC" w:rsidRDefault="000428E2" w:rsidP="003A39B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511AC">
        <w:rPr>
          <w:rFonts w:ascii="Times New Roman" w:hAnsi="Times New Roman" w:cs="Times New Roman"/>
          <w:b/>
          <w:bCs/>
          <w:sz w:val="20"/>
          <w:szCs w:val="20"/>
        </w:rPr>
        <w:t xml:space="preserve">Políticas públicas que aplica el </w:t>
      </w:r>
      <w:r w:rsidR="006E61A4" w:rsidRPr="00C511AC">
        <w:rPr>
          <w:rFonts w:ascii="Times New Roman" w:hAnsi="Times New Roman" w:cs="Times New Roman"/>
          <w:b/>
          <w:bCs/>
          <w:sz w:val="20"/>
          <w:szCs w:val="20"/>
        </w:rPr>
        <w:t>sujeto obligado</w:t>
      </w:r>
      <w:r w:rsidR="004E160D" w:rsidRPr="00C511A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E1B4F" w:rsidRPr="00C511AC" w:rsidRDefault="003E1B4F" w:rsidP="003E1B4F">
      <w:pPr>
        <w:spacing w:before="24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t>D</w:t>
      </w:r>
      <w:r w:rsidR="00E03FEB">
        <w:rPr>
          <w:rFonts w:ascii="Times New Roman" w:hAnsi="Times New Roman" w:cs="Times New Roman"/>
          <w:bCs/>
          <w:sz w:val="20"/>
          <w:szCs w:val="20"/>
        </w:rPr>
        <w:t>esde</w:t>
      </w:r>
      <w:r w:rsidR="00404B7B">
        <w:rPr>
          <w:rFonts w:ascii="Times New Roman" w:hAnsi="Times New Roman" w:cs="Times New Roman"/>
          <w:bCs/>
          <w:sz w:val="20"/>
          <w:szCs w:val="20"/>
        </w:rPr>
        <w:t xml:space="preserve"> el 2015 y hasta diciembre del año 2018</w:t>
      </w:r>
      <w:bookmarkStart w:id="0" w:name="_GoBack"/>
      <w:bookmarkEnd w:id="0"/>
      <w:r w:rsidRPr="00C511AC">
        <w:rPr>
          <w:rFonts w:ascii="Times New Roman" w:hAnsi="Times New Roman" w:cs="Times New Roman"/>
          <w:bCs/>
          <w:sz w:val="20"/>
          <w:szCs w:val="20"/>
        </w:rPr>
        <w:t>, el Instituto de Información Estadí</w:t>
      </w:r>
      <w:r w:rsidR="00E03FEB">
        <w:rPr>
          <w:rFonts w:ascii="Times New Roman" w:hAnsi="Times New Roman" w:cs="Times New Roman"/>
          <w:bCs/>
          <w:sz w:val="20"/>
          <w:szCs w:val="20"/>
        </w:rPr>
        <w:t xml:space="preserve">stica y Geográfica impulsará el diseño, desarrollo e instrumentación de la </w:t>
      </w:r>
      <w:r w:rsidRPr="00C511AC">
        <w:rPr>
          <w:rFonts w:ascii="Times New Roman" w:hAnsi="Times New Roman" w:cs="Times New Roman"/>
          <w:bCs/>
          <w:sz w:val="20"/>
          <w:szCs w:val="20"/>
        </w:rPr>
        <w:t>Estrategia Estatal de Desarrollo Estadístico</w:t>
      </w:r>
      <w:r w:rsidR="00E03FEB">
        <w:rPr>
          <w:rFonts w:ascii="Times New Roman" w:hAnsi="Times New Roman" w:cs="Times New Roman"/>
          <w:bCs/>
          <w:sz w:val="20"/>
          <w:szCs w:val="20"/>
        </w:rPr>
        <w:t>, mediante la cual se pretende lograr el fortalecimiento de las políticas públicas basadas en evidencia. El trabajo que se ha venido desarrollando en coordinación con el Banco Mundial e INEGI, pretende mejorar la calidad de los registros administrativos y la documentación, el sistema de monitoreo y e</w:t>
      </w:r>
      <w:r w:rsidRPr="00C511AC">
        <w:rPr>
          <w:rFonts w:ascii="Times New Roman" w:hAnsi="Times New Roman" w:cs="Times New Roman"/>
          <w:bCs/>
          <w:sz w:val="20"/>
          <w:szCs w:val="20"/>
        </w:rPr>
        <w:t>valuación de resultados</w:t>
      </w:r>
      <w:r w:rsidR="00E03FEB">
        <w:rPr>
          <w:rFonts w:ascii="Times New Roman" w:hAnsi="Times New Roman" w:cs="Times New Roman"/>
          <w:bCs/>
          <w:sz w:val="20"/>
          <w:szCs w:val="20"/>
        </w:rPr>
        <w:t xml:space="preserve"> y la </w:t>
      </w:r>
      <w:r w:rsidRPr="00C511AC">
        <w:rPr>
          <w:rFonts w:ascii="Times New Roman" w:hAnsi="Times New Roman" w:cs="Times New Roman"/>
          <w:bCs/>
          <w:sz w:val="20"/>
          <w:szCs w:val="20"/>
        </w:rPr>
        <w:t>política de Datos Abiertos</w:t>
      </w:r>
      <w:r w:rsidR="00E03FEB">
        <w:rPr>
          <w:rFonts w:ascii="Times New Roman" w:hAnsi="Times New Roman" w:cs="Times New Roman"/>
          <w:bCs/>
          <w:sz w:val="20"/>
          <w:szCs w:val="20"/>
        </w:rPr>
        <w:t xml:space="preserve"> para la entidad</w:t>
      </w:r>
      <w:r w:rsidRPr="00C511AC">
        <w:rPr>
          <w:rFonts w:ascii="Times New Roman" w:hAnsi="Times New Roman" w:cs="Times New Roman"/>
          <w:bCs/>
          <w:sz w:val="20"/>
          <w:szCs w:val="20"/>
        </w:rPr>
        <w:t>.</w:t>
      </w:r>
    </w:p>
    <w:p w:rsidR="006A3FB7" w:rsidRPr="00C511AC" w:rsidRDefault="006A3FB7" w:rsidP="006A3FB7">
      <w:pPr>
        <w:spacing w:before="24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t>Por l</w:t>
      </w:r>
      <w:r w:rsidR="006E61A4" w:rsidRPr="00C511AC">
        <w:rPr>
          <w:rFonts w:ascii="Times New Roman" w:hAnsi="Times New Roman" w:cs="Times New Roman"/>
          <w:bCs/>
          <w:sz w:val="20"/>
          <w:szCs w:val="20"/>
        </w:rPr>
        <w:t>a naturaleza del organismo, se brinda información estadística y geográfica a dependencias del Ejecutivo estatal y municipios de Jalisco para el cumplimiento de sus propias políticas públicas</w:t>
      </w:r>
      <w:r w:rsidRPr="00C511AC">
        <w:rPr>
          <w:rFonts w:ascii="Times New Roman" w:hAnsi="Times New Roman" w:cs="Times New Roman"/>
          <w:bCs/>
          <w:sz w:val="20"/>
          <w:szCs w:val="20"/>
        </w:rPr>
        <w:t xml:space="preserve">; y se contribuye, a la vez, con los Objetivos de Desarrollo del Milenio, a los que da seguimiento en Jalisco la Unidad Socio Demográfica de esta institución. </w:t>
      </w:r>
    </w:p>
    <w:p w:rsidR="006E61A4" w:rsidRPr="00C511AC" w:rsidRDefault="006E61A4" w:rsidP="006A3FB7">
      <w:pPr>
        <w:spacing w:before="24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t>Las principales políticas que aplica el organismo, derivadas del Plan Nacional de Desarrollo</w:t>
      </w:r>
      <w:r w:rsidR="00564F7C" w:rsidRPr="00C511AC">
        <w:rPr>
          <w:rFonts w:ascii="Times New Roman" w:hAnsi="Times New Roman" w:cs="Times New Roman"/>
          <w:bCs/>
          <w:sz w:val="20"/>
          <w:szCs w:val="20"/>
        </w:rPr>
        <w:t xml:space="preserve"> 2013-2018</w:t>
      </w:r>
      <w:r w:rsidRPr="00C511AC">
        <w:rPr>
          <w:rFonts w:ascii="Times New Roman" w:hAnsi="Times New Roman" w:cs="Times New Roman"/>
          <w:bCs/>
          <w:sz w:val="20"/>
          <w:szCs w:val="20"/>
        </w:rPr>
        <w:t xml:space="preserve">, se enfocan a la consecución de: </w:t>
      </w:r>
    </w:p>
    <w:p w:rsidR="006E61A4" w:rsidRPr="00C511AC" w:rsidRDefault="008A19D0" w:rsidP="00306B5C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t>u</w:t>
      </w:r>
      <w:r w:rsidR="006E61A4" w:rsidRPr="00C511AC">
        <w:rPr>
          <w:rFonts w:ascii="Times New Roman" w:hAnsi="Times New Roman" w:cs="Times New Roman"/>
          <w:bCs/>
          <w:sz w:val="20"/>
          <w:szCs w:val="20"/>
        </w:rPr>
        <w:t xml:space="preserve">n México con Educación de Calidad, </w:t>
      </w:r>
      <w:r w:rsidRPr="00C511AC">
        <w:rPr>
          <w:rFonts w:ascii="Times New Roman" w:hAnsi="Times New Roman" w:cs="Times New Roman"/>
          <w:bCs/>
          <w:sz w:val="20"/>
          <w:szCs w:val="20"/>
        </w:rPr>
        <w:t>propiciando que el desarrollo científico, tecnológico y la innovación sean pilares para el progreso económico y social sostenible.</w:t>
      </w:r>
      <w:r w:rsidR="006E61A4" w:rsidRPr="00C511A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E61A4" w:rsidRPr="00C511AC" w:rsidRDefault="006E61A4" w:rsidP="00306B5C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t>un México en Paz, aplicando las políticas relativas a Protección Civil, particularmente en la salvaguarda a la población, a sus bienes y a su entorno ante un desastre de origen natural o humano; y</w:t>
      </w:r>
    </w:p>
    <w:p w:rsidR="006E61A4" w:rsidRPr="00C511AC" w:rsidRDefault="006E61A4" w:rsidP="00306B5C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t xml:space="preserve">un México Próspero mediante el impulso y orientación de un crecimiento verde incluyente y facilitador que preserve nuestro patrimonio natural al mismo tiempo que genere riqueza, competitividad y empleo; una infraestructura de transporte que se refleje en menores costos para realizar la actividad económica; y aprovechamiento del potencial turístico de México para generar una mayor derrama económica en el país. </w:t>
      </w:r>
      <w:r w:rsidR="008A19D0" w:rsidRPr="00C511AC">
        <w:rPr>
          <w:rFonts w:ascii="Times New Roman" w:hAnsi="Times New Roman" w:cs="Times New Roman"/>
          <w:bCs/>
          <w:sz w:val="20"/>
          <w:szCs w:val="20"/>
        </w:rPr>
        <w:t>Así como la democratización del acceso al financiamiento de proyectos con potencial de crecimiento, la promoción del empleo de calidad, el incentivo del desarrollo de un mercado interno competitivo y de los sectores estratégicos del país.</w:t>
      </w:r>
    </w:p>
    <w:p w:rsidR="008A19D0" w:rsidRPr="00C511AC" w:rsidRDefault="008A19D0" w:rsidP="00306B5C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t>un México con Responsabilidad Global, promoviendo el valor de México en el mundo mediante la difusión turística y cultural.</w:t>
      </w:r>
    </w:p>
    <w:p w:rsidR="006E61A4" w:rsidRPr="00C511AC" w:rsidRDefault="006E61A4" w:rsidP="00306B5C">
      <w:pPr>
        <w:spacing w:before="24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t xml:space="preserve">Las principales políticas que aplica el organismo, con el enfoque del Plan Estatal de Desarrollo 2033, contribuyen con </w:t>
      </w:r>
      <w:r w:rsidR="00B57EAE" w:rsidRPr="00C511AC">
        <w:rPr>
          <w:rFonts w:ascii="Times New Roman" w:hAnsi="Times New Roman" w:cs="Times New Roman"/>
          <w:bCs/>
          <w:sz w:val="20"/>
          <w:szCs w:val="20"/>
        </w:rPr>
        <w:t>el Ejecutivo Estatal</w:t>
      </w:r>
      <w:r w:rsidR="002A545F" w:rsidRPr="00C511AC">
        <w:rPr>
          <w:rFonts w:ascii="Times New Roman" w:hAnsi="Times New Roman" w:cs="Times New Roman"/>
          <w:bCs/>
          <w:sz w:val="20"/>
          <w:szCs w:val="20"/>
        </w:rPr>
        <w:t xml:space="preserve"> hacia la sustentabilidad del desarrollo en la construcción del bienestar común –principalmente </w:t>
      </w:r>
      <w:r w:rsidR="00DA7874" w:rsidRPr="00C511AC">
        <w:rPr>
          <w:rFonts w:ascii="Times New Roman" w:hAnsi="Times New Roman" w:cs="Times New Roman"/>
          <w:bCs/>
          <w:sz w:val="20"/>
          <w:szCs w:val="20"/>
        </w:rPr>
        <w:t>a través de</w:t>
      </w:r>
      <w:r w:rsidR="00B57EAE" w:rsidRPr="00C511AC">
        <w:rPr>
          <w:rFonts w:ascii="Times New Roman" w:hAnsi="Times New Roman" w:cs="Times New Roman"/>
          <w:bCs/>
          <w:sz w:val="20"/>
          <w:szCs w:val="20"/>
        </w:rPr>
        <w:t xml:space="preserve"> la</w:t>
      </w:r>
      <w:r w:rsidR="00744907" w:rsidRPr="00C511AC">
        <w:rPr>
          <w:rFonts w:ascii="Times New Roman" w:hAnsi="Times New Roman" w:cs="Times New Roman"/>
          <w:bCs/>
          <w:sz w:val="20"/>
          <w:szCs w:val="20"/>
        </w:rPr>
        <w:t xml:space="preserve">s secretarías de </w:t>
      </w:r>
      <w:r w:rsidR="00DA7874" w:rsidRPr="00C511AC">
        <w:rPr>
          <w:rFonts w:ascii="Times New Roman" w:hAnsi="Times New Roman" w:cs="Times New Roman"/>
          <w:bCs/>
          <w:sz w:val="20"/>
          <w:szCs w:val="20"/>
        </w:rPr>
        <w:t>Desarrollo Económico (SEDECO),</w:t>
      </w:r>
      <w:r w:rsidR="00B57EAE" w:rsidRPr="00C511A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511AC">
        <w:rPr>
          <w:rFonts w:ascii="Times New Roman" w:hAnsi="Times New Roman" w:cs="Times New Roman"/>
          <w:bCs/>
          <w:sz w:val="20"/>
          <w:szCs w:val="20"/>
        </w:rPr>
        <w:t>Medio Ambiente y Desarrollo Territorial (SEMADET)</w:t>
      </w:r>
      <w:r w:rsidR="00744907" w:rsidRPr="00C511AC">
        <w:rPr>
          <w:rFonts w:ascii="Times New Roman" w:hAnsi="Times New Roman" w:cs="Times New Roman"/>
          <w:bCs/>
          <w:sz w:val="20"/>
          <w:szCs w:val="20"/>
        </w:rPr>
        <w:t>,</w:t>
      </w:r>
      <w:r w:rsidRPr="00C511A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44907" w:rsidRPr="00C511AC">
        <w:rPr>
          <w:rFonts w:ascii="Times New Roman" w:hAnsi="Times New Roman" w:cs="Times New Roman"/>
          <w:bCs/>
          <w:sz w:val="20"/>
          <w:szCs w:val="20"/>
        </w:rPr>
        <w:t>Infraestructura y Obra Pública (SIOP),</w:t>
      </w:r>
      <w:r w:rsidR="002A545F" w:rsidRPr="00C511AC">
        <w:rPr>
          <w:rFonts w:ascii="Times New Roman" w:hAnsi="Times New Roman" w:cs="Times New Roman"/>
          <w:bCs/>
          <w:sz w:val="20"/>
          <w:szCs w:val="20"/>
        </w:rPr>
        <w:t xml:space="preserve"> y</w:t>
      </w:r>
      <w:r w:rsidR="00744907" w:rsidRPr="00C511AC">
        <w:rPr>
          <w:rFonts w:ascii="Times New Roman" w:hAnsi="Times New Roman" w:cs="Times New Roman"/>
          <w:bCs/>
          <w:sz w:val="20"/>
          <w:szCs w:val="20"/>
        </w:rPr>
        <w:t xml:space="preserve"> Desarrollo e Integración Social (SEDIS), </w:t>
      </w:r>
      <w:r w:rsidR="002F0099" w:rsidRPr="00C511AC">
        <w:rPr>
          <w:rFonts w:ascii="Times New Roman" w:hAnsi="Times New Roman" w:cs="Times New Roman"/>
          <w:bCs/>
          <w:sz w:val="20"/>
          <w:szCs w:val="20"/>
        </w:rPr>
        <w:t>particularmente en</w:t>
      </w:r>
      <w:r w:rsidRPr="00C511AC">
        <w:rPr>
          <w:rFonts w:ascii="Times New Roman" w:hAnsi="Times New Roman" w:cs="Times New Roman"/>
          <w:bCs/>
          <w:sz w:val="20"/>
          <w:szCs w:val="20"/>
        </w:rPr>
        <w:t xml:space="preserve">: </w:t>
      </w:r>
    </w:p>
    <w:p w:rsidR="00B57EAE" w:rsidRPr="00C511AC" w:rsidRDefault="00B57EAE" w:rsidP="00306B5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t>la coordinación gubernamental, implantando políticas transversales</w:t>
      </w:r>
    </w:p>
    <w:p w:rsidR="00B57EAE" w:rsidRPr="00C511AC" w:rsidRDefault="00B57EAE" w:rsidP="00306B5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t>la integración productiva y economía familiar</w:t>
      </w:r>
    </w:p>
    <w:p w:rsidR="006E61A4" w:rsidRPr="00C511AC" w:rsidRDefault="006E61A4" w:rsidP="00306B5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t xml:space="preserve">la </w:t>
      </w:r>
      <w:r w:rsidR="002A545F" w:rsidRPr="00C511AC">
        <w:rPr>
          <w:rFonts w:ascii="Times New Roman" w:hAnsi="Times New Roman" w:cs="Times New Roman"/>
          <w:bCs/>
          <w:sz w:val="20"/>
          <w:szCs w:val="20"/>
        </w:rPr>
        <w:t>p</w:t>
      </w:r>
      <w:r w:rsidRPr="00C511AC">
        <w:rPr>
          <w:rFonts w:ascii="Times New Roman" w:hAnsi="Times New Roman" w:cs="Times New Roman"/>
          <w:bCs/>
          <w:sz w:val="20"/>
          <w:szCs w:val="20"/>
        </w:rPr>
        <w:t xml:space="preserve">laneación y ordenamiento integral del territorio </w:t>
      </w:r>
      <w:r w:rsidR="00B57EAE" w:rsidRPr="00C511AC">
        <w:rPr>
          <w:rFonts w:ascii="Times New Roman" w:hAnsi="Times New Roman" w:cs="Times New Roman"/>
          <w:bCs/>
          <w:sz w:val="20"/>
          <w:szCs w:val="20"/>
        </w:rPr>
        <w:t>y</w:t>
      </w:r>
    </w:p>
    <w:p w:rsidR="006E61A4" w:rsidRPr="00C511AC" w:rsidRDefault="006E61A4" w:rsidP="00306B5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t xml:space="preserve">la </w:t>
      </w:r>
      <w:r w:rsidR="002A545F" w:rsidRPr="00C511AC">
        <w:rPr>
          <w:rFonts w:ascii="Times New Roman" w:hAnsi="Times New Roman" w:cs="Times New Roman"/>
          <w:bCs/>
          <w:sz w:val="20"/>
          <w:szCs w:val="20"/>
        </w:rPr>
        <w:t>g</w:t>
      </w:r>
      <w:r w:rsidRPr="00C511AC">
        <w:rPr>
          <w:rFonts w:ascii="Times New Roman" w:hAnsi="Times New Roman" w:cs="Times New Roman"/>
          <w:bCs/>
          <w:sz w:val="20"/>
          <w:szCs w:val="20"/>
        </w:rPr>
        <w:t>estión sustentable del territorio</w:t>
      </w:r>
      <w:r w:rsidR="00B57EAE" w:rsidRPr="00C511A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795231" w:rsidRPr="00C511AC" w:rsidRDefault="002F0099" w:rsidP="002F0099">
      <w:pPr>
        <w:spacing w:before="24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t xml:space="preserve">Así, el Instituto de Información Estadística y Geográfica del Estado de Jalisco colabora en la instrumentación de la Política de Bienestar del Estado de Jalisco mediante información pertinente para </w:t>
      </w:r>
      <w:r w:rsidR="00795231" w:rsidRPr="00C511AC">
        <w:rPr>
          <w:rFonts w:ascii="Times New Roman" w:hAnsi="Times New Roman" w:cs="Times New Roman"/>
          <w:bCs/>
          <w:sz w:val="20"/>
          <w:szCs w:val="20"/>
        </w:rPr>
        <w:t>la planeación del desarrollo en la entidad</w:t>
      </w:r>
      <w:r w:rsidR="00564F7C" w:rsidRPr="00C511AC">
        <w:rPr>
          <w:rFonts w:ascii="Times New Roman" w:hAnsi="Times New Roman" w:cs="Times New Roman"/>
          <w:bCs/>
          <w:sz w:val="20"/>
          <w:szCs w:val="20"/>
        </w:rPr>
        <w:t>. Además</w:t>
      </w:r>
      <w:r w:rsidR="00795231" w:rsidRPr="00C511AC">
        <w:rPr>
          <w:rFonts w:ascii="Times New Roman" w:hAnsi="Times New Roman" w:cs="Times New Roman"/>
          <w:bCs/>
          <w:sz w:val="20"/>
          <w:szCs w:val="20"/>
        </w:rPr>
        <w:t xml:space="preserve">, como responsable de la coordinación del Sistema de Información Estratégica del Estado de Jalisco y sus Municipios, </w:t>
      </w:r>
      <w:r w:rsidR="00564F7C" w:rsidRPr="00C511AC">
        <w:rPr>
          <w:rFonts w:ascii="Times New Roman" w:hAnsi="Times New Roman" w:cs="Times New Roman"/>
          <w:bCs/>
          <w:sz w:val="20"/>
          <w:szCs w:val="20"/>
        </w:rPr>
        <w:t xml:space="preserve">el IIEG </w:t>
      </w:r>
      <w:r w:rsidR="00795231" w:rsidRPr="00C511AC">
        <w:rPr>
          <w:rFonts w:ascii="Times New Roman" w:hAnsi="Times New Roman" w:cs="Times New Roman"/>
          <w:bCs/>
          <w:sz w:val="20"/>
          <w:szCs w:val="20"/>
        </w:rPr>
        <w:t>ofrece elementos para fundamentar las políticas públicas en la entidad, como se estipula en de PED:</w:t>
      </w:r>
    </w:p>
    <w:p w:rsidR="00F63DD6" w:rsidRPr="00C511AC" w:rsidRDefault="00795231" w:rsidP="00795231">
      <w:pPr>
        <w:spacing w:before="240" w:after="0"/>
        <w:ind w:left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t>“</w:t>
      </w:r>
      <w:r w:rsidR="00F63DD6" w:rsidRPr="00C511AC">
        <w:rPr>
          <w:rFonts w:ascii="Times New Roman" w:hAnsi="Times New Roman" w:cs="Times New Roman"/>
          <w:bCs/>
          <w:sz w:val="20"/>
          <w:szCs w:val="20"/>
        </w:rPr>
        <w:t>La planeación del desarrollo territorial es un sistema de coordinación, articulación y diseño de las políticas públicas estatales para el ordenamiento territorial, con base en los métodos existentes para los ordenamientos ecológicos y la planeación del desarrollo urbano. En este sentido, se concibe al territorio como un sistema espacio-geográfico donde convergen las distintas dimensiones de la vida social: económica, política, cultural, social, natural. Por ello, la planeación para el desarrollo territorial debe partir de la sustentabilidad y el bienestar social como ejes articuladores de toda política pública implementada en el estado.</w:t>
      </w:r>
      <w:r w:rsidRPr="00C511AC">
        <w:rPr>
          <w:rFonts w:ascii="Times New Roman" w:hAnsi="Times New Roman" w:cs="Times New Roman"/>
          <w:bCs/>
          <w:sz w:val="20"/>
          <w:szCs w:val="20"/>
        </w:rPr>
        <w:t>” (</w:t>
      </w:r>
      <w:r w:rsidR="00564F7C" w:rsidRPr="00C511AC">
        <w:rPr>
          <w:rFonts w:ascii="Times New Roman" w:hAnsi="Times New Roman" w:cs="Times New Roman"/>
          <w:bCs/>
          <w:sz w:val="20"/>
          <w:szCs w:val="20"/>
        </w:rPr>
        <w:t>Página</w:t>
      </w:r>
      <w:r w:rsidRPr="00C511AC">
        <w:rPr>
          <w:rFonts w:ascii="Times New Roman" w:hAnsi="Times New Roman" w:cs="Times New Roman"/>
          <w:bCs/>
          <w:sz w:val="20"/>
          <w:szCs w:val="20"/>
        </w:rPr>
        <w:t xml:space="preserve"> 119)</w:t>
      </w:r>
    </w:p>
    <w:p w:rsidR="00C511AC" w:rsidRPr="00C511AC" w:rsidRDefault="00C511AC" w:rsidP="00C511AC">
      <w:pPr>
        <w:pBdr>
          <w:bottom w:val="single" w:sz="4" w:space="1" w:color="auto"/>
        </w:pBd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pBdr>
          <w:bottom w:val="single" w:sz="4" w:space="1" w:color="auto"/>
        </w:pBd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pBdr>
          <w:bottom w:val="single" w:sz="4" w:space="1" w:color="auto"/>
        </w:pBd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  <w:r w:rsidRPr="00C511AC">
        <w:rPr>
          <w:rFonts w:ascii="Times New Roman" w:hAnsi="Times New Roman" w:cs="Times New Roman"/>
          <w:b/>
          <w:sz w:val="20"/>
          <w:szCs w:val="20"/>
        </w:rPr>
        <w:t>Dimensión del Bienestar:</w:t>
      </w:r>
      <w:r w:rsidRPr="00C511AC">
        <w:rPr>
          <w:rFonts w:ascii="Times New Roman" w:hAnsi="Times New Roman" w:cs="Times New Roman"/>
          <w:b/>
          <w:sz w:val="20"/>
          <w:szCs w:val="20"/>
        </w:rPr>
        <w:tab/>
        <w:t>Entorno y vida sustentable</w:t>
      </w:r>
    </w:p>
    <w:p w:rsidR="00C511AC" w:rsidRPr="00C511AC" w:rsidRDefault="00C511AC" w:rsidP="00C511AC">
      <w:pPr>
        <w:spacing w:after="0" w:line="240" w:lineRule="auto"/>
        <w:ind w:left="2832" w:right="-46"/>
        <w:rPr>
          <w:rFonts w:ascii="Times New Roman" w:hAnsi="Times New Roman" w:cs="Times New Roman"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left="2832" w:right="-46"/>
        <w:rPr>
          <w:rFonts w:ascii="Times New Roman" w:hAnsi="Times New Roman" w:cs="Times New Roman"/>
          <w:sz w:val="20"/>
          <w:szCs w:val="20"/>
        </w:rPr>
      </w:pPr>
    </w:p>
    <w:bookmarkStart w:id="1" w:name="_MON_1497942491"/>
    <w:bookmarkEnd w:id="1"/>
    <w:p w:rsidR="00C511AC" w:rsidRPr="00C511AC" w:rsidRDefault="00CC1EF5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 w:eastAsia="es-MX"/>
        </w:rPr>
      </w:pPr>
      <w:r w:rsidRPr="00C511AC">
        <w:rPr>
          <w:rFonts w:ascii="Times New Roman" w:hAnsi="Times New Roman" w:cs="Times New Roman"/>
          <w:bCs/>
          <w:sz w:val="20"/>
          <w:szCs w:val="20"/>
          <w:lang w:val="es-ES" w:eastAsia="es-MX"/>
        </w:rPr>
        <w:object w:dxaOrig="10924" w:dyaOrig="7723">
          <v:shape id="_x0000_i1029" type="#_x0000_t75" style="width:489pt;height:345pt" o:ole="">
            <v:imagedata r:id="rId7" o:title=""/>
          </v:shape>
          <o:OLEObject Type="Embed" ProgID="Excel.Sheet.12" ShapeID="_x0000_i1029" DrawAspect="Content" ObjectID="_1585729627" r:id="rId8"/>
        </w:object>
      </w:r>
    </w:p>
    <w:p w:rsidR="00C511AC" w:rsidRPr="00C511AC" w:rsidRDefault="00C511AC" w:rsidP="00C511AC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pBdr>
          <w:bottom w:val="single" w:sz="4" w:space="1" w:color="auto"/>
        </w:pBd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C1EF5" w:rsidRDefault="00CC1EF5" w:rsidP="00C511AC">
      <w:pPr>
        <w:pBdr>
          <w:bottom w:val="single" w:sz="4" w:space="1" w:color="auto"/>
        </w:pBd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C1EF5" w:rsidRDefault="00CC1EF5" w:rsidP="00C511AC">
      <w:pPr>
        <w:pBdr>
          <w:bottom w:val="single" w:sz="4" w:space="1" w:color="auto"/>
        </w:pBd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pBdr>
          <w:bottom w:val="single" w:sz="4" w:space="1" w:color="auto"/>
        </w:pBd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  <w:r w:rsidRPr="00C511AC">
        <w:rPr>
          <w:rFonts w:ascii="Times New Roman" w:hAnsi="Times New Roman" w:cs="Times New Roman"/>
          <w:b/>
          <w:sz w:val="20"/>
          <w:szCs w:val="20"/>
        </w:rPr>
        <w:t>Dimensión del Bienestar:</w:t>
      </w:r>
      <w:r w:rsidRPr="00C511AC">
        <w:rPr>
          <w:rFonts w:ascii="Times New Roman" w:hAnsi="Times New Roman" w:cs="Times New Roman"/>
          <w:b/>
          <w:sz w:val="20"/>
          <w:szCs w:val="20"/>
        </w:rPr>
        <w:tab/>
        <w:t>Economía próspera e incluyente</w:t>
      </w:r>
    </w:p>
    <w:p w:rsidR="00C511AC" w:rsidRPr="00C511AC" w:rsidRDefault="00C511AC" w:rsidP="00C511AC">
      <w:pPr>
        <w:spacing w:after="0" w:line="240" w:lineRule="auto"/>
        <w:ind w:left="2832" w:right="-46"/>
        <w:rPr>
          <w:rFonts w:ascii="Times New Roman" w:hAnsi="Times New Roman" w:cs="Times New Roman"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bookmarkStart w:id="2" w:name="_MON_1497943441"/>
    <w:bookmarkEnd w:id="2"/>
    <w:p w:rsidR="00C511AC" w:rsidRPr="00C511AC" w:rsidRDefault="000F120A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  <w:r w:rsidRPr="00C511AC">
        <w:rPr>
          <w:rFonts w:ascii="Times New Roman" w:hAnsi="Times New Roman" w:cs="Times New Roman"/>
          <w:sz w:val="20"/>
          <w:szCs w:val="20"/>
        </w:rPr>
        <w:object w:dxaOrig="11163" w:dyaOrig="8811">
          <v:shape id="_x0000_i1030" type="#_x0000_t75" style="width:482.25pt;height:402.75pt" o:ole="">
            <v:imagedata r:id="rId9" o:title=""/>
          </v:shape>
          <o:OLEObject Type="Embed" ProgID="Excel.Sheet.12" ShapeID="_x0000_i1030" DrawAspect="Content" ObjectID="_1585729628" r:id="rId10"/>
        </w:object>
      </w:r>
    </w:p>
    <w:p w:rsidR="00C511AC" w:rsidRPr="00C511AC" w:rsidRDefault="00C511AC" w:rsidP="00C511AC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Default="00C511AC" w:rsidP="00C511AC">
      <w:pPr>
        <w:pBdr>
          <w:bottom w:val="single" w:sz="4" w:space="1" w:color="auto"/>
        </w:pBd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Default="00C511AC" w:rsidP="00C511AC">
      <w:pPr>
        <w:pBdr>
          <w:bottom w:val="single" w:sz="4" w:space="1" w:color="auto"/>
        </w:pBd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pBdr>
          <w:bottom w:val="single" w:sz="4" w:space="1" w:color="auto"/>
        </w:pBd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  <w:r w:rsidRPr="00C511AC">
        <w:rPr>
          <w:rFonts w:ascii="Times New Roman" w:hAnsi="Times New Roman" w:cs="Times New Roman"/>
          <w:b/>
          <w:sz w:val="20"/>
          <w:szCs w:val="20"/>
        </w:rPr>
        <w:t>Dimensión del Bienestar:</w:t>
      </w:r>
      <w:r w:rsidRPr="00C511AC">
        <w:rPr>
          <w:rFonts w:ascii="Times New Roman" w:hAnsi="Times New Roman" w:cs="Times New Roman"/>
          <w:b/>
          <w:sz w:val="20"/>
          <w:szCs w:val="20"/>
        </w:rPr>
        <w:tab/>
        <w:t>Equidad de Oportunidades</w:t>
      </w:r>
    </w:p>
    <w:p w:rsidR="00C511AC" w:rsidRPr="00C511AC" w:rsidRDefault="00C511AC" w:rsidP="00C511AC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bookmarkStart w:id="3" w:name="_MON_1497944000"/>
    <w:bookmarkEnd w:id="3"/>
    <w:p w:rsidR="00C511AC" w:rsidRPr="00C511AC" w:rsidRDefault="00CC1EF5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  <w:r w:rsidRPr="00C511AC">
        <w:rPr>
          <w:rFonts w:ascii="Times New Roman" w:hAnsi="Times New Roman" w:cs="Times New Roman"/>
          <w:bCs/>
          <w:sz w:val="20"/>
          <w:szCs w:val="20"/>
          <w:lang w:eastAsia="es-MX"/>
        </w:rPr>
        <w:object w:dxaOrig="10924" w:dyaOrig="1993">
          <v:shape id="_x0000_i1031" type="#_x0000_t75" style="width:488.25pt;height:89.25pt" o:ole="">
            <v:imagedata r:id="rId11" o:title=""/>
          </v:shape>
          <o:OLEObject Type="Embed" ProgID="Excel.Sheet.12" ShapeID="_x0000_i1031" DrawAspect="Content" ObjectID="_1585729629" r:id="rId12"/>
        </w:object>
      </w: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pBdr>
          <w:bottom w:val="single" w:sz="4" w:space="1" w:color="auto"/>
        </w:pBd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  <w:r w:rsidRPr="00C511AC">
        <w:rPr>
          <w:rFonts w:ascii="Times New Roman" w:hAnsi="Times New Roman" w:cs="Times New Roman"/>
          <w:b/>
          <w:sz w:val="20"/>
          <w:szCs w:val="20"/>
        </w:rPr>
        <w:t>Dimensión del Bienestar:</w:t>
      </w:r>
      <w:r w:rsidRPr="00C511AC">
        <w:rPr>
          <w:rFonts w:ascii="Times New Roman" w:hAnsi="Times New Roman" w:cs="Times New Roman"/>
          <w:b/>
          <w:sz w:val="20"/>
          <w:szCs w:val="20"/>
        </w:rPr>
        <w:tab/>
        <w:t>Comunidad y Calidad de Vida</w:t>
      </w: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bookmarkStart w:id="4" w:name="_MON_1497944161"/>
    <w:bookmarkEnd w:id="4"/>
    <w:p w:rsidR="00C511AC" w:rsidRPr="00C511AC" w:rsidRDefault="00CC1EF5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  <w:r w:rsidRPr="00C511AC">
        <w:rPr>
          <w:rFonts w:ascii="Times New Roman" w:hAnsi="Times New Roman" w:cs="Times New Roman"/>
          <w:sz w:val="20"/>
          <w:szCs w:val="20"/>
        </w:rPr>
        <w:object w:dxaOrig="11197" w:dyaOrig="2298">
          <v:shape id="_x0000_i1032" type="#_x0000_t75" style="width:503.25pt;height:103.5pt" o:ole="">
            <v:imagedata r:id="rId13" o:title=""/>
          </v:shape>
          <o:OLEObject Type="Embed" ProgID="Excel.Sheet.12" ShapeID="_x0000_i1032" DrawAspect="Content" ObjectID="_1585729630" r:id="rId14"/>
        </w:object>
      </w:r>
    </w:p>
    <w:p w:rsidR="00C511AC" w:rsidRPr="00C511AC" w:rsidRDefault="00C511AC" w:rsidP="00C511AC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pBdr>
          <w:bottom w:val="single" w:sz="4" w:space="1" w:color="auto"/>
        </w:pBd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  <w:r w:rsidRPr="00C511AC">
        <w:rPr>
          <w:rFonts w:ascii="Times New Roman" w:hAnsi="Times New Roman" w:cs="Times New Roman"/>
          <w:b/>
          <w:sz w:val="20"/>
          <w:szCs w:val="20"/>
        </w:rPr>
        <w:t>Dimensión del Bienestar:</w:t>
      </w:r>
      <w:r w:rsidRPr="00C511AC">
        <w:rPr>
          <w:rFonts w:ascii="Times New Roman" w:hAnsi="Times New Roman" w:cs="Times New Roman"/>
          <w:b/>
          <w:sz w:val="20"/>
          <w:szCs w:val="20"/>
        </w:rPr>
        <w:tab/>
        <w:t>Garantía de derechos y libertad</w:t>
      </w: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bookmarkStart w:id="5" w:name="_MON_1497944345"/>
    <w:bookmarkEnd w:id="5"/>
    <w:p w:rsidR="00C511AC" w:rsidRPr="00C511AC" w:rsidRDefault="000F120A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  <w:r w:rsidRPr="00C511AC">
        <w:rPr>
          <w:rFonts w:ascii="Times New Roman" w:hAnsi="Times New Roman" w:cs="Times New Roman"/>
          <w:sz w:val="20"/>
          <w:szCs w:val="20"/>
        </w:rPr>
        <w:object w:dxaOrig="10924" w:dyaOrig="5623">
          <v:shape id="_x0000_i1033" type="#_x0000_t75" style="width:491.25pt;height:252.75pt" o:ole="">
            <v:imagedata r:id="rId15" o:title=""/>
          </v:shape>
          <o:OLEObject Type="Embed" ProgID="Excel.Sheet.12" ShapeID="_x0000_i1033" DrawAspect="Content" ObjectID="_1585729631" r:id="rId16"/>
        </w:object>
      </w:r>
    </w:p>
    <w:p w:rsidR="00C511AC" w:rsidRPr="00C511AC" w:rsidRDefault="00C511AC" w:rsidP="00C511AC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pBdr>
          <w:bottom w:val="single" w:sz="4" w:space="1" w:color="auto"/>
        </w:pBd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  <w:r w:rsidRPr="00C511AC">
        <w:rPr>
          <w:rFonts w:ascii="Times New Roman" w:hAnsi="Times New Roman" w:cs="Times New Roman"/>
          <w:b/>
          <w:sz w:val="20"/>
          <w:szCs w:val="20"/>
        </w:rPr>
        <w:t>Dimensión del Bienestar:</w:t>
      </w:r>
      <w:r w:rsidRPr="00C511AC">
        <w:rPr>
          <w:rFonts w:ascii="Times New Roman" w:hAnsi="Times New Roman" w:cs="Times New Roman"/>
          <w:b/>
          <w:sz w:val="20"/>
          <w:szCs w:val="20"/>
        </w:rPr>
        <w:tab/>
        <w:t xml:space="preserve"> Instituciones confiables y efectivas</w:t>
      </w: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bookmarkStart w:id="6" w:name="_MON_1497944780"/>
    <w:bookmarkEnd w:id="6"/>
    <w:p w:rsidR="00C511AC" w:rsidRPr="00C511AC" w:rsidRDefault="000F120A" w:rsidP="00CC1EF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  <w:r w:rsidRPr="00C511AC">
        <w:rPr>
          <w:rFonts w:ascii="Times New Roman" w:hAnsi="Times New Roman" w:cs="Times New Roman"/>
          <w:bCs/>
          <w:sz w:val="20"/>
          <w:szCs w:val="20"/>
          <w:lang w:eastAsia="es-MX"/>
        </w:rPr>
        <w:object w:dxaOrig="10924" w:dyaOrig="3182">
          <v:shape id="_x0000_i1034" type="#_x0000_t75" style="width:486pt;height:141.75pt" o:ole="">
            <v:imagedata r:id="rId17" o:title=""/>
          </v:shape>
          <o:OLEObject Type="Embed" ProgID="Excel.Sheet.12" ShapeID="_x0000_i1034" DrawAspect="Content" ObjectID="_1585729632" r:id="rId18"/>
        </w:object>
      </w:r>
    </w:p>
    <w:p w:rsidR="00C511AC" w:rsidRPr="00C511AC" w:rsidRDefault="00C511AC" w:rsidP="00C511AC">
      <w:pPr>
        <w:spacing w:after="0" w:line="240" w:lineRule="auto"/>
        <w:ind w:left="1416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pBdr>
          <w:bottom w:val="single" w:sz="4" w:space="1" w:color="auto"/>
        </w:pBd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  <w:r w:rsidRPr="00C511AC">
        <w:rPr>
          <w:rFonts w:ascii="Times New Roman" w:hAnsi="Times New Roman" w:cs="Times New Roman"/>
          <w:b/>
          <w:sz w:val="20"/>
          <w:szCs w:val="20"/>
        </w:rPr>
        <w:t>Tema Transversal:</w:t>
      </w:r>
      <w:r w:rsidRPr="00C511AC">
        <w:rPr>
          <w:rFonts w:ascii="Times New Roman" w:hAnsi="Times New Roman" w:cs="Times New Roman"/>
          <w:b/>
          <w:sz w:val="20"/>
          <w:szCs w:val="20"/>
        </w:rPr>
        <w:tab/>
      </w:r>
      <w:r w:rsidRPr="00C511AC">
        <w:rPr>
          <w:rFonts w:ascii="Times New Roman" w:hAnsi="Times New Roman" w:cs="Times New Roman"/>
          <w:b/>
          <w:sz w:val="20"/>
          <w:szCs w:val="20"/>
        </w:rPr>
        <w:tab/>
        <w:t>Gobernanza Ambiental</w:t>
      </w: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bookmarkStart w:id="7" w:name="_MON_1497945034"/>
    <w:bookmarkEnd w:id="7"/>
    <w:p w:rsidR="00C511AC" w:rsidRPr="00C511AC" w:rsidRDefault="003D56B8" w:rsidP="00C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object w:dxaOrig="9573" w:dyaOrig="2485">
          <v:shape id="_x0000_i1035" type="#_x0000_t75" style="width:481.5pt;height:112.5pt" o:ole="">
            <v:imagedata r:id="rId19" o:title=""/>
          </v:shape>
          <o:OLEObject Type="Embed" ProgID="Excel.Sheet.12" ShapeID="_x0000_i1035" DrawAspect="Content" ObjectID="_1585729633" r:id="rId20"/>
        </w:object>
      </w:r>
    </w:p>
    <w:p w:rsidR="00C511AC" w:rsidRPr="00C511AC" w:rsidRDefault="00C511AC" w:rsidP="00C511A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0"/>
          <w:szCs w:val="20"/>
        </w:rPr>
      </w:pPr>
    </w:p>
    <w:p w:rsidR="00C511AC" w:rsidRPr="00C511AC" w:rsidRDefault="00C511AC" w:rsidP="00C511A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0"/>
          <w:szCs w:val="20"/>
        </w:rPr>
      </w:pPr>
    </w:p>
    <w:p w:rsidR="00C511AC" w:rsidRPr="00C511AC" w:rsidRDefault="00C511AC" w:rsidP="00C511AC">
      <w:pPr>
        <w:autoSpaceDE w:val="0"/>
        <w:autoSpaceDN w:val="0"/>
        <w:adjustRightInd w:val="0"/>
        <w:spacing w:before="240" w:after="240" w:line="240" w:lineRule="auto"/>
        <w:ind w:left="709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511AC">
        <w:rPr>
          <w:rFonts w:ascii="Times New Roman" w:hAnsi="Times New Roman" w:cs="Times New Roman"/>
          <w:b/>
          <w:bCs/>
          <w:sz w:val="20"/>
          <w:szCs w:val="20"/>
          <w:u w:val="single"/>
        </w:rPr>
        <w:t>e) Responsables de su ejecución, con datos de contacto:</w:t>
      </w:r>
    </w:p>
    <w:p w:rsidR="00E03FEB" w:rsidRDefault="00E03FEB" w:rsidP="00C511AC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</w:pPr>
      <w:r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t xml:space="preserve">Los responsables de la ejecución de cada programa pueden ser localizados en las instalaciones del </w:t>
      </w: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t>Instituto de Información Estadística y Geográfica de Jalisco</w:t>
      </w:r>
    </w:p>
    <w:p w:rsidR="00E03FEB" w:rsidRPr="00C511AC" w:rsidRDefault="00E03FEB" w:rsidP="00E03FEB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</w:pP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drawing>
          <wp:inline distT="0" distB="0" distL="0" distR="0" wp14:anchorId="572F8FA4" wp14:editId="56A65CD2">
            <wp:extent cx="66675" cy="104775"/>
            <wp:effectExtent l="0" t="0" r="9525" b="9525"/>
            <wp:docPr id="9" name="Imagen 9" descr="http://transparencia.info.jalisco.gob.mx/sites/all/themes/agob/images/lu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://transparencia.info.jalisco.gob.mx/sites/all/themes/agob/images/lugar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t xml:space="preserve">    Pirules no.71, Ciudad Granja. Zapopan</w:t>
      </w: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t>, Jalisco, MEX.</w:t>
      </w:r>
    </w:p>
    <w:p w:rsidR="00E03FEB" w:rsidRPr="00C511AC" w:rsidRDefault="00E03FEB" w:rsidP="00E03FEB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</w:pP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drawing>
          <wp:inline distT="0" distB="0" distL="0" distR="0" wp14:anchorId="0184E9F5" wp14:editId="6310097C">
            <wp:extent cx="95250" cy="95250"/>
            <wp:effectExtent l="0" t="0" r="0" b="0"/>
            <wp:docPr id="10" name="Imagen 10" descr="http://transparencia.info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transparencia.info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t xml:space="preserve">   </w:t>
      </w: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t>(33) 36.78.20.75</w:t>
      </w:r>
    </w:p>
    <w:p w:rsidR="00E03FEB" w:rsidRPr="00CC1EF5" w:rsidRDefault="00E03FEB" w:rsidP="00E03FEB">
      <w:pPr>
        <w:pStyle w:val="Prrafodelista"/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C1EF5">
        <w:rPr>
          <w:rFonts w:ascii="Times New Roman" w:hAnsi="Times New Roman" w:cs="Times New Roman"/>
          <w:color w:val="333333"/>
          <w:sz w:val="20"/>
          <w:szCs w:val="20"/>
        </w:rPr>
        <w:t>09:00 - 16:00</w:t>
      </w:r>
    </w:p>
    <w:p w:rsidR="00E03FEB" w:rsidRDefault="00E03FEB" w:rsidP="00C511AC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</w:pP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t xml:space="preserve">Director General </w:t>
      </w:r>
    </w:p>
    <w:p w:rsidR="00C511AC" w:rsidRPr="00C511AC" w:rsidRDefault="00C511AC" w:rsidP="00C511AC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</w:pP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t>Mtro. David Rogelio Campos Cornejo.</w:t>
      </w:r>
    </w:p>
    <w:p w:rsidR="00C511AC" w:rsidRPr="00C511AC" w:rsidRDefault="00C511AC" w:rsidP="00C511AC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</w:pP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drawing>
          <wp:inline distT="0" distB="0" distL="0" distR="0" wp14:anchorId="70D1B0DC" wp14:editId="377AED25">
            <wp:extent cx="95250" cy="66675"/>
            <wp:effectExtent l="0" t="0" r="0" b="9525"/>
            <wp:docPr id="8" name="Imagen 8" descr="http://transparencia.info.jalisco.gob.mx/sites/all/themes/agob/images/icon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transparencia.info.jalisco.gob.mx/sites/all/themes/agob/images/icono_email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1AC">
        <w:rPr>
          <w:rStyle w:val="Hipervnculo"/>
          <w:rFonts w:ascii="Times New Roman" w:hAnsi="Times New Roman" w:cs="Times New Roman"/>
          <w:sz w:val="20"/>
          <w:szCs w:val="20"/>
          <w:bdr w:val="none" w:sz="0" w:space="0" w:color="auto" w:frame="1"/>
        </w:rPr>
        <w:t>rogelio.campos@jalisco.gob.mx</w:t>
      </w:r>
    </w:p>
    <w:p w:rsidR="00C511AC" w:rsidRPr="00C511AC" w:rsidRDefault="00C511AC" w:rsidP="00CC1EF5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color w:val="333333"/>
          <w:sz w:val="20"/>
          <w:szCs w:val="20"/>
        </w:rPr>
        <w:t xml:space="preserve">Unidad de Información Estadística Económica-Financiera: </w:t>
      </w:r>
    </w:p>
    <w:p w:rsidR="00C511AC" w:rsidRPr="00C511AC" w:rsidRDefault="00C511AC" w:rsidP="00C511AC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color w:val="333333"/>
          <w:sz w:val="20"/>
          <w:szCs w:val="20"/>
        </w:rPr>
        <w:t>Mtro. Néstor Eduardo García Romero</w:t>
      </w:r>
    </w:p>
    <w:p w:rsidR="00C511AC" w:rsidRPr="00C511AC" w:rsidRDefault="00C511AC" w:rsidP="00C511AC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drawing>
          <wp:inline distT="0" distB="0" distL="0" distR="0" wp14:anchorId="2905EB11" wp14:editId="6317C025">
            <wp:extent cx="95250" cy="63500"/>
            <wp:effectExtent l="0" t="0" r="0" b="0"/>
            <wp:docPr id="11" name="Imagen 11" descr="http://transparencia.info.jalisco.gob.mx/sites/all/themes/agob/images/icon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http://transparencia.info.jalisco.gob.mx/sites/all/themes/agob/images/icono_email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history="1">
        <w:r w:rsidRPr="00C511AC">
          <w:rPr>
            <w:rStyle w:val="Hipervnculo"/>
            <w:rFonts w:ascii="Times New Roman" w:hAnsi="Times New Roman" w:cs="Times New Roman"/>
            <w:sz w:val="20"/>
            <w:szCs w:val="20"/>
            <w:bdr w:val="none" w:sz="0" w:space="0" w:color="auto" w:frame="1"/>
          </w:rPr>
          <w:t>nestor.garcia@jalisco.gob.mx</w:t>
        </w:r>
      </w:hyperlink>
    </w:p>
    <w:p w:rsidR="00C511AC" w:rsidRPr="00C511AC" w:rsidRDefault="00C511AC" w:rsidP="00C511AC">
      <w:pPr>
        <w:spacing w:before="240" w:after="0" w:line="240" w:lineRule="auto"/>
        <w:ind w:left="709"/>
        <w:textAlignment w:val="baseline"/>
        <w:rPr>
          <w:rFonts w:ascii="Times New Roman" w:hAnsi="Times New Roman" w:cs="Times New Roman"/>
          <w:sz w:val="20"/>
          <w:szCs w:val="20"/>
        </w:rPr>
      </w:pPr>
      <w:r w:rsidRPr="00C511AC">
        <w:rPr>
          <w:rFonts w:ascii="Times New Roman" w:hAnsi="Times New Roman" w:cs="Times New Roman"/>
          <w:color w:val="333333"/>
          <w:sz w:val="20"/>
          <w:szCs w:val="20"/>
        </w:rPr>
        <w:t>Unidad de Información de Geografía y Medio Ambiente</w:t>
      </w:r>
      <w:r w:rsidRPr="00C511A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511AC" w:rsidRPr="00C511AC" w:rsidRDefault="00C511AC" w:rsidP="00C511AC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</w:pPr>
      <w:r w:rsidRPr="00C511AC">
        <w:rPr>
          <w:rStyle w:val="field-content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Mtro. Maximiano Bautista Andalón</w:t>
      </w:r>
    </w:p>
    <w:p w:rsidR="00C511AC" w:rsidRPr="00C511AC" w:rsidRDefault="00C511AC" w:rsidP="00C511AC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noProof/>
          <w:sz w:val="20"/>
          <w:szCs w:val="20"/>
          <w:lang w:eastAsia="es-MX"/>
        </w:rPr>
        <w:drawing>
          <wp:inline distT="0" distB="0" distL="0" distR="0" wp14:anchorId="67B4AABB" wp14:editId="1906B329">
            <wp:extent cx="95250" cy="63500"/>
            <wp:effectExtent l="0" t="0" r="0" b="0"/>
            <wp:docPr id="15" name="Imagen 15" descr="http://transparencia.info.jalisco.gob.mx/sites/all/themes/agob/images/icon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http://transparencia.info.jalisco.gob.mx/sites/all/themes/agob/images/icono_email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1AC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C511AC">
        <w:rPr>
          <w:rStyle w:val="Hipervnculo"/>
          <w:rFonts w:ascii="Times New Roman" w:hAnsi="Times New Roman" w:cs="Times New Roman"/>
          <w:sz w:val="20"/>
          <w:szCs w:val="20"/>
          <w:bdr w:val="none" w:sz="0" w:space="0" w:color="auto" w:frame="1"/>
        </w:rPr>
        <w:t>maximiano.butista@red.jalisco.gob.mx</w:t>
      </w:r>
    </w:p>
    <w:p w:rsidR="00C511AC" w:rsidRPr="00C511AC" w:rsidRDefault="00C511AC" w:rsidP="00C511AC">
      <w:pPr>
        <w:spacing w:before="240" w:after="0" w:line="240" w:lineRule="auto"/>
        <w:ind w:firstLine="708"/>
        <w:textAlignment w:val="baseline"/>
        <w:rPr>
          <w:rFonts w:ascii="Times New Roman" w:hAnsi="Times New Roman" w:cs="Times New Roman"/>
          <w:sz w:val="20"/>
          <w:szCs w:val="20"/>
        </w:rPr>
      </w:pPr>
      <w:r w:rsidRPr="00C511AC">
        <w:rPr>
          <w:rFonts w:ascii="Times New Roman" w:hAnsi="Times New Roman" w:cs="Times New Roman"/>
          <w:color w:val="333333"/>
          <w:sz w:val="20"/>
          <w:szCs w:val="20"/>
        </w:rPr>
        <w:t>Unidad de Información Sociodemográfica</w:t>
      </w:r>
      <w:r w:rsidRPr="00C511A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511AC" w:rsidRPr="00C511AC" w:rsidRDefault="00C511AC" w:rsidP="00C511AC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</w:pPr>
      <w:r w:rsidRPr="00C511AC">
        <w:rPr>
          <w:rStyle w:val="field-content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LAF. Santiago Ruiz Bastida.</w:t>
      </w:r>
    </w:p>
    <w:p w:rsidR="00C511AC" w:rsidRPr="00C511AC" w:rsidRDefault="00C511AC" w:rsidP="00C511AC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drawing>
          <wp:inline distT="0" distB="0" distL="0" distR="0" wp14:anchorId="129C42D0" wp14:editId="0FBBD30C">
            <wp:extent cx="95250" cy="63500"/>
            <wp:effectExtent l="0" t="0" r="0" b="0"/>
            <wp:docPr id="19" name="Imagen 19" descr="http://transparencia.info.jalisco.gob.mx/sites/all/themes/agob/images/icon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http://transparencia.info.jalisco.gob.mx/sites/all/themes/agob/images/icono_email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history="1">
        <w:r w:rsidRPr="00C511AC">
          <w:rPr>
            <w:rStyle w:val="Hipervnculo"/>
            <w:rFonts w:ascii="Times New Roman" w:hAnsi="Times New Roman" w:cs="Times New Roman"/>
            <w:sz w:val="20"/>
            <w:szCs w:val="20"/>
            <w:bdr w:val="none" w:sz="0" w:space="0" w:color="auto" w:frame="1"/>
          </w:rPr>
          <w:t>santiago.ruiz@ jalisco.gob.mx</w:t>
        </w:r>
      </w:hyperlink>
    </w:p>
    <w:p w:rsidR="00C511AC" w:rsidRDefault="00C511AC" w:rsidP="00C511AC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</w:p>
    <w:p w:rsidR="00E03FEB" w:rsidRDefault="00E03FEB" w:rsidP="00C511AC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</w:p>
    <w:p w:rsidR="00E03FEB" w:rsidRPr="00C511AC" w:rsidRDefault="00E03FEB" w:rsidP="00E03FEB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color w:val="333333"/>
          <w:sz w:val="20"/>
          <w:szCs w:val="20"/>
        </w:rPr>
        <w:t xml:space="preserve">Unidad </w:t>
      </w:r>
      <w:r>
        <w:rPr>
          <w:rFonts w:ascii="Times New Roman" w:hAnsi="Times New Roman" w:cs="Times New Roman"/>
          <w:color w:val="333333"/>
          <w:sz w:val="20"/>
          <w:szCs w:val="20"/>
        </w:rPr>
        <w:t>de Información de Gobierno, seguridad y Justicia</w:t>
      </w:r>
    </w:p>
    <w:p w:rsidR="00E03FEB" w:rsidRPr="00C511AC" w:rsidRDefault="00E03FEB" w:rsidP="00E03FEB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color w:val="333333"/>
          <w:sz w:val="20"/>
          <w:szCs w:val="20"/>
        </w:rPr>
        <w:t xml:space="preserve">Mtro. </w:t>
      </w:r>
      <w:r>
        <w:rPr>
          <w:rFonts w:ascii="Times New Roman" w:hAnsi="Times New Roman" w:cs="Times New Roman"/>
          <w:color w:val="333333"/>
          <w:sz w:val="20"/>
          <w:szCs w:val="20"/>
        </w:rPr>
        <w:t>Alejandro Salvador Sánchez Torres</w:t>
      </w:r>
    </w:p>
    <w:p w:rsidR="00E03FEB" w:rsidRDefault="00E03FEB" w:rsidP="00E03FEB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</w:pP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t xml:space="preserve">     </w:t>
      </w: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drawing>
          <wp:inline distT="0" distB="0" distL="0" distR="0" wp14:anchorId="125AFC2D" wp14:editId="47891756">
            <wp:extent cx="95250" cy="63500"/>
            <wp:effectExtent l="0" t="0" r="0" b="0"/>
            <wp:docPr id="3" name="Imagen 3" descr="http://transparencia.info.jalisco.gob.mx/sites/all/themes/agob/images/icon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http://transparencia.info.jalisco.gob.mx/sites/all/themes/agob/images/icono_email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FEB">
        <w:rPr>
          <w:rStyle w:val="Hipervnculo"/>
          <w:sz w:val="18"/>
          <w:szCs w:val="18"/>
          <w:bdr w:val="none" w:sz="0" w:space="0" w:color="auto" w:frame="1"/>
        </w:rPr>
        <w:t>alejandrosalvador.sanchez@red.jalisco.gob.mx</w:t>
      </w:r>
    </w:p>
    <w:p w:rsidR="00E03FEB" w:rsidRPr="00C511AC" w:rsidRDefault="00E03FEB" w:rsidP="00E03FEB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</w:pPr>
    </w:p>
    <w:p w:rsidR="003D56B8" w:rsidRPr="00C511AC" w:rsidRDefault="003D56B8" w:rsidP="003D56B8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color w:val="333333"/>
          <w:sz w:val="20"/>
          <w:szCs w:val="20"/>
        </w:rPr>
        <w:t xml:space="preserve">Unidad </w:t>
      </w:r>
      <w:r>
        <w:rPr>
          <w:rFonts w:ascii="Times New Roman" w:hAnsi="Times New Roman" w:cs="Times New Roman"/>
          <w:color w:val="333333"/>
          <w:sz w:val="20"/>
          <w:szCs w:val="20"/>
        </w:rPr>
        <w:t>de Tecnologías de Información</w:t>
      </w:r>
    </w:p>
    <w:p w:rsidR="003D56B8" w:rsidRPr="00C511AC" w:rsidRDefault="003D56B8" w:rsidP="003D56B8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color w:val="333333"/>
          <w:sz w:val="20"/>
          <w:szCs w:val="20"/>
        </w:rPr>
        <w:t xml:space="preserve">Mtro. </w:t>
      </w:r>
      <w:r>
        <w:rPr>
          <w:rFonts w:ascii="Times New Roman" w:hAnsi="Times New Roman" w:cs="Times New Roman"/>
          <w:color w:val="333333"/>
          <w:sz w:val="20"/>
          <w:szCs w:val="20"/>
        </w:rPr>
        <w:t>Salvador Cárdenas Martos</w:t>
      </w:r>
    </w:p>
    <w:p w:rsidR="003D56B8" w:rsidRPr="00C511AC" w:rsidRDefault="003D56B8" w:rsidP="003D56B8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</w:pP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t xml:space="preserve">     </w:t>
      </w: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drawing>
          <wp:inline distT="0" distB="0" distL="0" distR="0" wp14:anchorId="1D49C015" wp14:editId="315AAB8A">
            <wp:extent cx="95250" cy="63500"/>
            <wp:effectExtent l="0" t="0" r="0" b="0"/>
            <wp:docPr id="7" name="Imagen 7" descr="http://transparencia.info.jalisco.gob.mx/sites/all/themes/agob/images/icon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http://transparencia.info.jalisco.gob.mx/sites/all/themes/agob/images/icono_email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ipervnculo"/>
          <w:rFonts w:ascii="Times New Roman" w:hAnsi="Times New Roman" w:cs="Times New Roman"/>
          <w:sz w:val="20"/>
          <w:szCs w:val="20"/>
          <w:bdr w:val="none" w:sz="0" w:space="0" w:color="auto" w:frame="1"/>
        </w:rPr>
        <w:t>salvador.cardenas</w:t>
      </w:r>
      <w:r w:rsidRPr="00C511AC">
        <w:rPr>
          <w:rStyle w:val="Hipervnculo"/>
          <w:rFonts w:ascii="Times New Roman" w:hAnsi="Times New Roman" w:cs="Times New Roman"/>
          <w:sz w:val="20"/>
          <w:szCs w:val="20"/>
          <w:bdr w:val="none" w:sz="0" w:space="0" w:color="auto" w:frame="1"/>
        </w:rPr>
        <w:t>@jalisco.gob.mx</w:t>
      </w:r>
    </w:p>
    <w:p w:rsidR="00C511AC" w:rsidRPr="00C511AC" w:rsidRDefault="00C511AC" w:rsidP="00C511AC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color w:val="333333"/>
          <w:sz w:val="20"/>
          <w:szCs w:val="20"/>
        </w:rPr>
        <w:t>Unidad Coordinación del Sistema</w:t>
      </w:r>
    </w:p>
    <w:p w:rsidR="00C511AC" w:rsidRPr="00C511AC" w:rsidRDefault="00C511AC" w:rsidP="00C511AC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color w:val="333333"/>
          <w:sz w:val="20"/>
          <w:szCs w:val="20"/>
        </w:rPr>
        <w:t>Mtro. Juan Pablo Altamirano Limón</w:t>
      </w:r>
    </w:p>
    <w:p w:rsidR="00C511AC" w:rsidRPr="00C511AC" w:rsidRDefault="00C511AC" w:rsidP="00C511AC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</w:pP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t xml:space="preserve">     </w:t>
      </w: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drawing>
          <wp:inline distT="0" distB="0" distL="0" distR="0" wp14:anchorId="466D0761" wp14:editId="5FC0E3E3">
            <wp:extent cx="95250" cy="63500"/>
            <wp:effectExtent l="0" t="0" r="0" b="0"/>
            <wp:docPr id="30" name="Imagen 30" descr="http://transparencia.info.jalisco.gob.mx/sites/all/themes/agob/images/icon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http://transparencia.info.jalisco.gob.mx/sites/all/themes/agob/images/icono_email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1AC">
        <w:rPr>
          <w:rStyle w:val="Hipervnculo"/>
          <w:rFonts w:ascii="Times New Roman" w:hAnsi="Times New Roman" w:cs="Times New Roman"/>
          <w:sz w:val="20"/>
          <w:szCs w:val="20"/>
          <w:bdr w:val="none" w:sz="0" w:space="0" w:color="auto" w:frame="1"/>
        </w:rPr>
        <w:t>juanpablo.altamirano@jalisco.gob.mx</w:t>
      </w:r>
    </w:p>
    <w:p w:rsidR="00C511AC" w:rsidRPr="00C511AC" w:rsidRDefault="00C511AC" w:rsidP="00C511AC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</w:pPr>
    </w:p>
    <w:p w:rsidR="00C511AC" w:rsidRPr="00C511AC" w:rsidRDefault="00C511AC" w:rsidP="00C511AC">
      <w:pPr>
        <w:autoSpaceDE w:val="0"/>
        <w:autoSpaceDN w:val="0"/>
        <w:adjustRightInd w:val="0"/>
        <w:spacing w:before="240" w:after="240" w:line="240" w:lineRule="auto"/>
        <w:ind w:left="709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511AC">
        <w:rPr>
          <w:rFonts w:ascii="Times New Roman" w:hAnsi="Times New Roman" w:cs="Times New Roman"/>
          <w:b/>
          <w:bCs/>
          <w:sz w:val="20"/>
          <w:szCs w:val="20"/>
          <w:u w:val="single"/>
        </w:rPr>
        <w:t>f) Vigencia: 2013-2019</w:t>
      </w:r>
    </w:p>
    <w:p w:rsidR="00CC1EF5" w:rsidRDefault="00CC1EF5" w:rsidP="00C511AC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511AC" w:rsidRPr="00C511AC" w:rsidRDefault="00C511AC" w:rsidP="00C511AC">
      <w:pPr>
        <w:rPr>
          <w:rFonts w:ascii="Times New Roman" w:hAnsi="Times New Roman" w:cs="Times New Roman"/>
          <w:sz w:val="20"/>
          <w:szCs w:val="20"/>
        </w:rPr>
      </w:pPr>
      <w:r w:rsidRPr="00C511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Otras políticas que aplica el Organismo son la Política de Austeridad en  consecuencia con la Ley de Austeridad y Ahorro del Estado de Jalisco y sus municipios</w:t>
      </w:r>
    </w:p>
    <w:p w:rsidR="00C511AC" w:rsidRPr="00C511AC" w:rsidRDefault="006C70C8" w:rsidP="00C511AC">
      <w:pPr>
        <w:rPr>
          <w:rFonts w:ascii="Times New Roman" w:hAnsi="Times New Roman" w:cs="Times New Roman"/>
          <w:sz w:val="20"/>
          <w:szCs w:val="20"/>
        </w:rPr>
      </w:pPr>
      <w:hyperlink r:id="rId26" w:history="1">
        <w:r w:rsidR="00C511AC" w:rsidRPr="00C511AC">
          <w:rPr>
            <w:rStyle w:val="Hipervnculo"/>
            <w:rFonts w:ascii="Times New Roman" w:hAnsi="Times New Roman" w:cs="Times New Roman"/>
            <w:sz w:val="20"/>
            <w:szCs w:val="20"/>
          </w:rPr>
          <w:t>http://transparencia.info.jalisco.gob.mx/sites/default/files/LEY%20DE%20AUSTERIDAD%20Y%20AHORRO%20DEL%20ESTADO%20DE%20JALISCO%20Y%20SUS%20MUNICIPIOS%20%2022%20NOVIEMBRE%202014_1.pdf</w:t>
        </w:r>
      </w:hyperlink>
    </w:p>
    <w:p w:rsidR="00C511AC" w:rsidRPr="00C511AC" w:rsidRDefault="00C511AC" w:rsidP="00C511AC">
      <w:pPr>
        <w:rPr>
          <w:rFonts w:ascii="Times New Roman" w:hAnsi="Times New Roman" w:cs="Times New Roman"/>
          <w:sz w:val="20"/>
          <w:szCs w:val="20"/>
        </w:rPr>
      </w:pPr>
      <w:r w:rsidRPr="00C511AC">
        <w:rPr>
          <w:rFonts w:ascii="Times New Roman" w:hAnsi="Times New Roman" w:cs="Times New Roman"/>
          <w:sz w:val="20"/>
          <w:szCs w:val="20"/>
        </w:rPr>
        <w:t>Y la Política de Bienestar que puede ser consultada de la página 5 a la 16  del archivo que se pone a disposición en la siguiente liga.</w:t>
      </w:r>
    </w:p>
    <w:p w:rsidR="00C511AC" w:rsidRPr="00C511AC" w:rsidRDefault="006C70C8" w:rsidP="00C511AC">
      <w:pPr>
        <w:rPr>
          <w:rFonts w:ascii="Times New Roman" w:hAnsi="Times New Roman" w:cs="Times New Roman"/>
          <w:sz w:val="20"/>
          <w:szCs w:val="20"/>
        </w:rPr>
      </w:pPr>
      <w:hyperlink r:id="rId27" w:history="1">
        <w:r w:rsidR="00C511AC" w:rsidRPr="00C511AC">
          <w:rPr>
            <w:rStyle w:val="Hipervnculo"/>
            <w:rFonts w:ascii="Times New Roman" w:hAnsi="Times New Roman" w:cs="Times New Roman"/>
            <w:sz w:val="20"/>
            <w:szCs w:val="20"/>
          </w:rPr>
          <w:t>http://transparencia.info.jalisco.gob.mx/sites/default/files/07-06-13-II.pdf</w:t>
        </w:r>
      </w:hyperlink>
    </w:p>
    <w:p w:rsidR="00306B5C" w:rsidRPr="00C511AC" w:rsidRDefault="00306B5C" w:rsidP="00C511AC">
      <w:pPr>
        <w:autoSpaceDE w:val="0"/>
        <w:autoSpaceDN w:val="0"/>
        <w:adjustRightInd w:val="0"/>
        <w:spacing w:before="240" w:after="120" w:line="240" w:lineRule="auto"/>
        <w:rPr>
          <w:rStyle w:val="field-content"/>
          <w:rFonts w:ascii="Times New Roman" w:hAnsi="Times New Roman" w:cs="Times New Roman"/>
          <w:b/>
          <w:color w:val="333333"/>
          <w:sz w:val="20"/>
          <w:szCs w:val="20"/>
          <w:bdr w:val="none" w:sz="0" w:space="0" w:color="auto" w:frame="1"/>
        </w:rPr>
      </w:pPr>
    </w:p>
    <w:sectPr w:rsidR="00306B5C" w:rsidRPr="00C511AC" w:rsidSect="003A39B3">
      <w:headerReference w:type="default" r:id="rId28"/>
      <w:footerReference w:type="default" r:id="rId29"/>
      <w:pgSz w:w="12240" w:h="15840"/>
      <w:pgMar w:top="1417" w:right="104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0C8" w:rsidRDefault="006C70C8" w:rsidP="003A39B3">
      <w:pPr>
        <w:spacing w:after="0" w:line="240" w:lineRule="auto"/>
      </w:pPr>
      <w:r>
        <w:separator/>
      </w:r>
    </w:p>
  </w:endnote>
  <w:endnote w:type="continuationSeparator" w:id="0">
    <w:p w:rsidR="006C70C8" w:rsidRDefault="006C70C8" w:rsidP="003A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sha">
    <w:altName w:val="Segoe UI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isha" w:hAnsi="Gisha" w:cs="Gisha"/>
        <w:sz w:val="18"/>
        <w:szCs w:val="18"/>
      </w:rPr>
      <w:id w:val="2092043955"/>
      <w:docPartObj>
        <w:docPartGallery w:val="Page Numbers (Bottom of Page)"/>
        <w:docPartUnique/>
      </w:docPartObj>
    </w:sdtPr>
    <w:sdtEndPr/>
    <w:sdtContent>
      <w:sdt>
        <w:sdtPr>
          <w:rPr>
            <w:rFonts w:ascii="Gisha" w:hAnsi="Gisha" w:cs="Gisha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A39B3" w:rsidRPr="00877932" w:rsidRDefault="003A39B3">
            <w:pPr>
              <w:pStyle w:val="Piedepgina"/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77932">
              <w:rPr>
                <w:rFonts w:ascii="Gisha" w:hAnsi="Gisha" w:cs="Gisha"/>
                <w:sz w:val="18"/>
                <w:szCs w:val="18"/>
                <w:lang w:val="es-ES"/>
              </w:rPr>
              <w:t xml:space="preserve">Página </w: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begin"/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instrText>PAGE</w:instrTex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separate"/>
            </w:r>
            <w:r w:rsidR="00404B7B">
              <w:rPr>
                <w:rFonts w:ascii="Gisha" w:hAnsi="Gisha" w:cs="Gisha"/>
                <w:b/>
                <w:bCs/>
                <w:noProof/>
                <w:sz w:val="18"/>
                <w:szCs w:val="18"/>
              </w:rPr>
              <w:t>1</w: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end"/>
            </w:r>
            <w:r w:rsidRPr="00877932">
              <w:rPr>
                <w:rFonts w:ascii="Gisha" w:hAnsi="Gisha" w:cs="Gisha"/>
                <w:sz w:val="18"/>
                <w:szCs w:val="18"/>
                <w:lang w:val="es-ES"/>
              </w:rPr>
              <w:t xml:space="preserve"> de </w: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begin"/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instrText>NUMPAGES</w:instrTex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separate"/>
            </w:r>
            <w:r w:rsidR="00404B7B">
              <w:rPr>
                <w:rFonts w:ascii="Gisha" w:hAnsi="Gisha" w:cs="Gisha"/>
                <w:b/>
                <w:bCs/>
                <w:noProof/>
                <w:sz w:val="18"/>
                <w:szCs w:val="18"/>
              </w:rPr>
              <w:t>6</w: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A39B3" w:rsidRDefault="003A39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0C8" w:rsidRDefault="006C70C8" w:rsidP="003A39B3">
      <w:pPr>
        <w:spacing w:after="0" w:line="240" w:lineRule="auto"/>
      </w:pPr>
      <w:r>
        <w:separator/>
      </w:r>
    </w:p>
  </w:footnote>
  <w:footnote w:type="continuationSeparator" w:id="0">
    <w:p w:rsidR="006C70C8" w:rsidRDefault="006C70C8" w:rsidP="003A3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B3" w:rsidRPr="006E61A4" w:rsidRDefault="006E61A4" w:rsidP="003A39B3">
    <w:pPr>
      <w:autoSpaceDE w:val="0"/>
      <w:autoSpaceDN w:val="0"/>
      <w:adjustRightInd w:val="0"/>
      <w:spacing w:after="0" w:line="240" w:lineRule="auto"/>
      <w:jc w:val="right"/>
      <w:rPr>
        <w:rFonts w:ascii="Gisha" w:hAnsi="Gisha" w:cs="Gisha"/>
        <w:b/>
        <w:bCs/>
        <w:sz w:val="18"/>
        <w:szCs w:val="20"/>
      </w:rPr>
    </w:pPr>
    <w:r>
      <w:rPr>
        <w:rFonts w:ascii="SoberanaSans-Bold" w:hAnsi="SoberanaSans-Bold" w:cs="SoberanaSans-Bold"/>
        <w:b/>
        <w:bCs/>
        <w:noProof/>
        <w:sz w:val="20"/>
        <w:szCs w:val="20"/>
        <w:lang w:eastAsia="es-MX"/>
      </w:rPr>
      <w:drawing>
        <wp:anchor distT="0" distB="0" distL="114300" distR="114300" simplePos="0" relativeHeight="251658240" behindDoc="1" locked="0" layoutInCell="1" allowOverlap="1" wp14:anchorId="40B1ABAD" wp14:editId="7B13DE0A">
          <wp:simplePos x="0" y="0"/>
          <wp:positionH relativeFrom="column">
            <wp:posOffset>42545</wp:posOffset>
          </wp:positionH>
          <wp:positionV relativeFrom="paragraph">
            <wp:posOffset>-172085</wp:posOffset>
          </wp:positionV>
          <wp:extent cx="1327785" cy="705485"/>
          <wp:effectExtent l="0" t="0" r="5715" b="0"/>
          <wp:wrapTight wrapText="bothSides">
            <wp:wrapPolygon edited="0">
              <wp:start x="0" y="0"/>
              <wp:lineTo x="0" y="20997"/>
              <wp:lineTo x="21383" y="20997"/>
              <wp:lineTo x="21383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EG_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9B3">
      <w:rPr>
        <w:rFonts w:ascii="SoberanaSans-Bold" w:hAnsi="SoberanaSans-Bold" w:cs="SoberanaSans-Bold"/>
        <w:b/>
        <w:bCs/>
        <w:sz w:val="20"/>
        <w:szCs w:val="20"/>
      </w:rPr>
      <w:t xml:space="preserve">                                     </w:t>
    </w:r>
    <w:r w:rsidR="003A39B3" w:rsidRPr="006E61A4">
      <w:rPr>
        <w:rFonts w:ascii="Gisha" w:hAnsi="Gisha" w:cs="Gisha"/>
        <w:b/>
        <w:bCs/>
        <w:sz w:val="18"/>
        <w:szCs w:val="20"/>
      </w:rPr>
      <w:t xml:space="preserve">INSTITUTO DE INFORMACION </w:t>
    </w:r>
    <w:r w:rsidRPr="006E61A4">
      <w:rPr>
        <w:rFonts w:ascii="Gisha" w:hAnsi="Gisha" w:cs="Gisha"/>
        <w:b/>
        <w:bCs/>
        <w:sz w:val="18"/>
        <w:szCs w:val="20"/>
      </w:rPr>
      <w:t xml:space="preserve">ESTADÍSTICA Y GEOGRÁFICA </w:t>
    </w:r>
    <w:r w:rsidR="003A39B3" w:rsidRPr="006E61A4">
      <w:rPr>
        <w:rFonts w:ascii="Gisha" w:hAnsi="Gisha" w:cs="Gisha"/>
        <w:b/>
        <w:bCs/>
        <w:sz w:val="18"/>
        <w:szCs w:val="20"/>
      </w:rPr>
      <w:t>DEL ESTADO DE JALISCO</w:t>
    </w:r>
  </w:p>
  <w:p w:rsidR="003A39B3" w:rsidRPr="006E61A4" w:rsidRDefault="003A39B3" w:rsidP="003A39B3">
    <w:pPr>
      <w:autoSpaceDE w:val="0"/>
      <w:autoSpaceDN w:val="0"/>
      <w:adjustRightInd w:val="0"/>
      <w:spacing w:after="0" w:line="240" w:lineRule="auto"/>
      <w:jc w:val="right"/>
      <w:rPr>
        <w:rFonts w:ascii="Gisha" w:hAnsi="Gisha" w:cs="Gisha"/>
        <w:b/>
        <w:bCs/>
        <w:sz w:val="18"/>
        <w:szCs w:val="20"/>
      </w:rPr>
    </w:pPr>
    <w:r w:rsidRPr="006E61A4">
      <w:rPr>
        <w:rFonts w:ascii="Gisha" w:hAnsi="Gisha" w:cs="Gisha"/>
        <w:b/>
        <w:bCs/>
        <w:sz w:val="18"/>
        <w:szCs w:val="20"/>
      </w:rPr>
      <w:t>INFORMACIÓN PÚBLICA</w:t>
    </w:r>
  </w:p>
  <w:p w:rsidR="003A39B3" w:rsidRDefault="003A39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http://transparencia.info.jalisco.gob.mx/sites/all/themes/agob/images/hora.png" style="width:10.5pt;height:10.5pt;visibility:visible;mso-wrap-style:square" o:bullet="t">
        <v:imagedata r:id="rId1" o:title="hora"/>
      </v:shape>
    </w:pict>
  </w:numPicBullet>
  <w:numPicBullet w:numPicBulletId="1">
    <w:pict>
      <v:shape id="_x0000_i1039" type="#_x0000_t75" alt="http://transparencia.info.jalisco.gob.mx/sites/all/themes/agob/images/icono_email.png" style="width:9pt;height:6.75pt;visibility:visible;mso-wrap-style:square" o:bullet="t">
        <v:imagedata r:id="rId2" o:title="icono_email"/>
      </v:shape>
    </w:pict>
  </w:numPicBullet>
  <w:numPicBullet w:numPicBulletId="2">
    <w:pict>
      <v:shape id="_x0000_i1040" type="#_x0000_t75" alt="http://transparencia.info.jalisco.gob.mx/sites/all/themes/agob/images/telefono.png" style="width:9pt;height:9pt;visibility:visible;mso-wrap-style:square" o:bullet="t">
        <v:imagedata r:id="rId3" o:title="telefono"/>
      </v:shape>
    </w:pict>
  </w:numPicBullet>
  <w:numPicBullet w:numPicBulletId="3">
    <w:pict>
      <v:shape id="_x0000_i1041" type="#_x0000_t75" alt="http://transparencia.info.jalisco.gob.mx/sites/all/themes/agob/images/lugar.png" style="width:6.75pt;height:10.5pt;visibility:visible;mso-wrap-style:square" o:bullet="t">
        <v:imagedata r:id="rId4" o:title="lugar"/>
      </v:shape>
    </w:pict>
  </w:numPicBullet>
  <w:abstractNum w:abstractNumId="0" w15:restartNumberingAfterBreak="0">
    <w:nsid w:val="094973F6"/>
    <w:multiLevelType w:val="multilevel"/>
    <w:tmpl w:val="D00E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E5EAC"/>
    <w:multiLevelType w:val="hybridMultilevel"/>
    <w:tmpl w:val="6A22356A"/>
    <w:lvl w:ilvl="0" w:tplc="945044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E75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6CDF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7A5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6E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AB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36B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5045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7A44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8773D8"/>
    <w:multiLevelType w:val="hybridMultilevel"/>
    <w:tmpl w:val="0598E8D8"/>
    <w:lvl w:ilvl="0" w:tplc="4A2AA7E4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5A721D68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69660EAC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1C682B6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8495EE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4CF6076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6" w:tplc="4524D8F2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7F426BAC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8" w:tplc="05724966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</w:abstractNum>
  <w:abstractNum w:abstractNumId="3" w15:restartNumberingAfterBreak="0">
    <w:nsid w:val="390A7395"/>
    <w:multiLevelType w:val="hybridMultilevel"/>
    <w:tmpl w:val="0270D052"/>
    <w:lvl w:ilvl="0" w:tplc="3854737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96A76"/>
    <w:multiLevelType w:val="hybridMultilevel"/>
    <w:tmpl w:val="0DD04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16EA7"/>
    <w:multiLevelType w:val="hybridMultilevel"/>
    <w:tmpl w:val="8A8E155A"/>
    <w:lvl w:ilvl="0" w:tplc="91BEBC50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4C0AA10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AE568D66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13EA520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5AC1478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966AD0E2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1418446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F9415CC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902C7E6A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6" w15:restartNumberingAfterBreak="0">
    <w:nsid w:val="4E60703B"/>
    <w:multiLevelType w:val="hybridMultilevel"/>
    <w:tmpl w:val="B31A74E2"/>
    <w:lvl w:ilvl="0" w:tplc="60D65C54">
      <w:start w:val="1"/>
      <w:numFmt w:val="bullet"/>
      <w:lvlText w:val=""/>
      <w:lvlPicBulletId w:val="1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57BAE490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F72E39EE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E07E01C6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6498927C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39C21030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6" w:tplc="68921D9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68807D4E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8" w:tplc="BC7C50EC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</w:abstractNum>
  <w:abstractNum w:abstractNumId="7" w15:restartNumberingAfterBreak="0">
    <w:nsid w:val="5F2967AE"/>
    <w:multiLevelType w:val="hybridMultilevel"/>
    <w:tmpl w:val="93AA66D8"/>
    <w:lvl w:ilvl="0" w:tplc="DF00906E">
      <w:start w:val="1"/>
      <w:numFmt w:val="bullet"/>
      <w:lvlText w:val=""/>
      <w:lvlPicBulletId w:val="0"/>
      <w:lvlJc w:val="left"/>
      <w:pPr>
        <w:tabs>
          <w:tab w:val="num" w:pos="2494"/>
        </w:tabs>
        <w:ind w:left="2494" w:hanging="360"/>
      </w:pPr>
      <w:rPr>
        <w:rFonts w:ascii="Symbol" w:hAnsi="Symbol" w:hint="default"/>
      </w:rPr>
    </w:lvl>
    <w:lvl w:ilvl="1" w:tplc="41523ABE" w:tentative="1">
      <w:start w:val="1"/>
      <w:numFmt w:val="bullet"/>
      <w:lvlText w:val=""/>
      <w:lvlJc w:val="left"/>
      <w:pPr>
        <w:tabs>
          <w:tab w:val="num" w:pos="3214"/>
        </w:tabs>
        <w:ind w:left="3214" w:hanging="360"/>
      </w:pPr>
      <w:rPr>
        <w:rFonts w:ascii="Symbol" w:hAnsi="Symbol" w:hint="default"/>
      </w:rPr>
    </w:lvl>
    <w:lvl w:ilvl="2" w:tplc="123AB516" w:tentative="1">
      <w:start w:val="1"/>
      <w:numFmt w:val="bullet"/>
      <w:lvlText w:val=""/>
      <w:lvlJc w:val="left"/>
      <w:pPr>
        <w:tabs>
          <w:tab w:val="num" w:pos="3934"/>
        </w:tabs>
        <w:ind w:left="3934" w:hanging="360"/>
      </w:pPr>
      <w:rPr>
        <w:rFonts w:ascii="Symbol" w:hAnsi="Symbol" w:hint="default"/>
      </w:rPr>
    </w:lvl>
    <w:lvl w:ilvl="3" w:tplc="7EC013D2" w:tentative="1">
      <w:start w:val="1"/>
      <w:numFmt w:val="bullet"/>
      <w:lvlText w:val=""/>
      <w:lvlJc w:val="left"/>
      <w:pPr>
        <w:tabs>
          <w:tab w:val="num" w:pos="4654"/>
        </w:tabs>
        <w:ind w:left="4654" w:hanging="360"/>
      </w:pPr>
      <w:rPr>
        <w:rFonts w:ascii="Symbol" w:hAnsi="Symbol" w:hint="default"/>
      </w:rPr>
    </w:lvl>
    <w:lvl w:ilvl="4" w:tplc="E75E9734" w:tentative="1">
      <w:start w:val="1"/>
      <w:numFmt w:val="bullet"/>
      <w:lvlText w:val=""/>
      <w:lvlJc w:val="left"/>
      <w:pPr>
        <w:tabs>
          <w:tab w:val="num" w:pos="5374"/>
        </w:tabs>
        <w:ind w:left="5374" w:hanging="360"/>
      </w:pPr>
      <w:rPr>
        <w:rFonts w:ascii="Symbol" w:hAnsi="Symbol" w:hint="default"/>
      </w:rPr>
    </w:lvl>
    <w:lvl w:ilvl="5" w:tplc="4270462E" w:tentative="1">
      <w:start w:val="1"/>
      <w:numFmt w:val="bullet"/>
      <w:lvlText w:val=""/>
      <w:lvlJc w:val="left"/>
      <w:pPr>
        <w:tabs>
          <w:tab w:val="num" w:pos="6094"/>
        </w:tabs>
        <w:ind w:left="6094" w:hanging="360"/>
      </w:pPr>
      <w:rPr>
        <w:rFonts w:ascii="Symbol" w:hAnsi="Symbol" w:hint="default"/>
      </w:rPr>
    </w:lvl>
    <w:lvl w:ilvl="6" w:tplc="A72260B8" w:tentative="1">
      <w:start w:val="1"/>
      <w:numFmt w:val="bullet"/>
      <w:lvlText w:val=""/>
      <w:lvlJc w:val="left"/>
      <w:pPr>
        <w:tabs>
          <w:tab w:val="num" w:pos="6814"/>
        </w:tabs>
        <w:ind w:left="6814" w:hanging="360"/>
      </w:pPr>
      <w:rPr>
        <w:rFonts w:ascii="Symbol" w:hAnsi="Symbol" w:hint="default"/>
      </w:rPr>
    </w:lvl>
    <w:lvl w:ilvl="7" w:tplc="F1F86AEE" w:tentative="1">
      <w:start w:val="1"/>
      <w:numFmt w:val="bullet"/>
      <w:lvlText w:val=""/>
      <w:lvlJc w:val="left"/>
      <w:pPr>
        <w:tabs>
          <w:tab w:val="num" w:pos="7534"/>
        </w:tabs>
        <w:ind w:left="7534" w:hanging="360"/>
      </w:pPr>
      <w:rPr>
        <w:rFonts w:ascii="Symbol" w:hAnsi="Symbol" w:hint="default"/>
      </w:rPr>
    </w:lvl>
    <w:lvl w:ilvl="8" w:tplc="A812642E" w:tentative="1">
      <w:start w:val="1"/>
      <w:numFmt w:val="bullet"/>
      <w:lvlText w:val=""/>
      <w:lvlJc w:val="left"/>
      <w:pPr>
        <w:tabs>
          <w:tab w:val="num" w:pos="8254"/>
        </w:tabs>
        <w:ind w:left="8254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65"/>
    <w:rsid w:val="000428E2"/>
    <w:rsid w:val="00085601"/>
    <w:rsid w:val="000F120A"/>
    <w:rsid w:val="001338FA"/>
    <w:rsid w:val="00166F47"/>
    <w:rsid w:val="00195C33"/>
    <w:rsid w:val="001D46B9"/>
    <w:rsid w:val="002865AD"/>
    <w:rsid w:val="002A545F"/>
    <w:rsid w:val="002B25A3"/>
    <w:rsid w:val="002F0099"/>
    <w:rsid w:val="00306B5C"/>
    <w:rsid w:val="003A39B3"/>
    <w:rsid w:val="003C6E05"/>
    <w:rsid w:val="003D56B8"/>
    <w:rsid w:val="003E1B4F"/>
    <w:rsid w:val="00404B7B"/>
    <w:rsid w:val="00427BF6"/>
    <w:rsid w:val="004517C3"/>
    <w:rsid w:val="0048780C"/>
    <w:rsid w:val="004E160D"/>
    <w:rsid w:val="00564F7C"/>
    <w:rsid w:val="00585889"/>
    <w:rsid w:val="00597E9C"/>
    <w:rsid w:val="005B4329"/>
    <w:rsid w:val="00611898"/>
    <w:rsid w:val="00613FF9"/>
    <w:rsid w:val="00633624"/>
    <w:rsid w:val="006A3FB7"/>
    <w:rsid w:val="006C6842"/>
    <w:rsid w:val="006C70C8"/>
    <w:rsid w:val="006E61A4"/>
    <w:rsid w:val="00715BB4"/>
    <w:rsid w:val="0071632F"/>
    <w:rsid w:val="00744907"/>
    <w:rsid w:val="007649F4"/>
    <w:rsid w:val="00765689"/>
    <w:rsid w:val="00795231"/>
    <w:rsid w:val="007E335D"/>
    <w:rsid w:val="00834211"/>
    <w:rsid w:val="00877932"/>
    <w:rsid w:val="008A19D0"/>
    <w:rsid w:val="008A32CA"/>
    <w:rsid w:val="008F6765"/>
    <w:rsid w:val="009A6655"/>
    <w:rsid w:val="009D582D"/>
    <w:rsid w:val="00A10691"/>
    <w:rsid w:val="00A94746"/>
    <w:rsid w:val="00AA06E6"/>
    <w:rsid w:val="00AB301B"/>
    <w:rsid w:val="00B5073C"/>
    <w:rsid w:val="00B57EAE"/>
    <w:rsid w:val="00C511AC"/>
    <w:rsid w:val="00C648A8"/>
    <w:rsid w:val="00CB5255"/>
    <w:rsid w:val="00CC1EF5"/>
    <w:rsid w:val="00D54026"/>
    <w:rsid w:val="00D75F35"/>
    <w:rsid w:val="00DA7874"/>
    <w:rsid w:val="00DD47C5"/>
    <w:rsid w:val="00E03FEB"/>
    <w:rsid w:val="00F63DD6"/>
    <w:rsid w:val="00FC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97608"/>
  <w15:docId w15:val="{35EF4DA3-C940-4ED1-A024-9B34AD4A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947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9474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Textoennegrita">
    <w:name w:val="Strong"/>
    <w:basedOn w:val="Fuentedeprrafopredeter"/>
    <w:uiPriority w:val="22"/>
    <w:qFormat/>
    <w:rsid w:val="00A94746"/>
    <w:rPr>
      <w:b/>
      <w:bCs/>
    </w:rPr>
  </w:style>
  <w:style w:type="paragraph" w:styleId="NormalWeb">
    <w:name w:val="Normal (Web)"/>
    <w:basedOn w:val="Normal"/>
    <w:uiPriority w:val="99"/>
    <w:unhideWhenUsed/>
    <w:rsid w:val="00A9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7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A3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9B3"/>
  </w:style>
  <w:style w:type="paragraph" w:styleId="Piedepgina">
    <w:name w:val="footer"/>
    <w:basedOn w:val="Normal"/>
    <w:link w:val="PiedepginaCar"/>
    <w:uiPriority w:val="99"/>
    <w:unhideWhenUsed/>
    <w:rsid w:val="003A3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9B3"/>
  </w:style>
  <w:style w:type="character" w:styleId="Hipervnculo">
    <w:name w:val="Hyperlink"/>
    <w:basedOn w:val="Fuentedeprrafopredeter"/>
    <w:uiPriority w:val="99"/>
    <w:unhideWhenUsed/>
    <w:rsid w:val="00585889"/>
    <w:rPr>
      <w:color w:val="0000FF"/>
      <w:u w:val="single"/>
    </w:rPr>
  </w:style>
  <w:style w:type="character" w:customStyle="1" w:styleId="field-content">
    <w:name w:val="field-content"/>
    <w:basedOn w:val="Fuentedeprrafopredeter"/>
    <w:rsid w:val="00B5073C"/>
  </w:style>
  <w:style w:type="paragraph" w:styleId="Prrafodelista">
    <w:name w:val="List Paragraph"/>
    <w:basedOn w:val="Normal"/>
    <w:uiPriority w:val="34"/>
    <w:qFormat/>
    <w:rsid w:val="006E61A4"/>
    <w:pPr>
      <w:ind w:left="720"/>
      <w:contextualSpacing/>
    </w:pPr>
  </w:style>
  <w:style w:type="table" w:styleId="Tablaconcuadrcula">
    <w:name w:val="Table Grid"/>
    <w:basedOn w:val="Tablanormal"/>
    <w:uiPriority w:val="59"/>
    <w:rsid w:val="00DA787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3E1B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.xlsx"/><Relationship Id="rId13" Type="http://schemas.openxmlformats.org/officeDocument/2006/relationships/image" Target="media/image8.emf"/><Relationship Id="rId18" Type="http://schemas.openxmlformats.org/officeDocument/2006/relationships/package" Target="embeddings/Hoja_de_c_lculo_de_Microsoft_Excel5.xlsx"/><Relationship Id="rId26" Type="http://schemas.openxmlformats.org/officeDocument/2006/relationships/hyperlink" Target="http://transparencia.info.jalisco.gob.mx/sites/default/files/LEY%20DE%20AUSTERIDAD%20Y%20AHORRO%20DEL%20ESTADO%20DE%20JALISCO%20Y%20SUS%20MUNICIPIOS%20%2022%20NOVIEMBRE%202014_1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5.emf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10.emf"/><Relationship Id="rId25" Type="http://schemas.openxmlformats.org/officeDocument/2006/relationships/hyperlink" Target="mailto:santiago.ruiz@%20jalisco.gob.mx" TargetMode="External"/><Relationship Id="rId2" Type="http://schemas.openxmlformats.org/officeDocument/2006/relationships/styles" Target="styles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emf"/><Relationship Id="rId24" Type="http://schemas.openxmlformats.org/officeDocument/2006/relationships/hyperlink" Target="mailto:nestor.garcia@jalisco.gob.m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4.png"/><Relationship Id="rId28" Type="http://schemas.openxmlformats.org/officeDocument/2006/relationships/header" Target="header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11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emf"/><Relationship Id="rId14" Type="http://schemas.openxmlformats.org/officeDocument/2006/relationships/package" Target="embeddings/Hoja_de_c_lculo_de_Microsoft_Excel3.xlsx"/><Relationship Id="rId22" Type="http://schemas.openxmlformats.org/officeDocument/2006/relationships/image" Target="media/image13.png"/><Relationship Id="rId27" Type="http://schemas.openxmlformats.org/officeDocument/2006/relationships/hyperlink" Target="http://transparencia.info.jalisco.gob.mx/sites/default/files/07-06-13-II.pdf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1039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Vinculación</dc:creator>
  <cp:lastModifiedBy>JAguila</cp:lastModifiedBy>
  <cp:revision>4</cp:revision>
  <dcterms:created xsi:type="dcterms:W3CDTF">2016-01-29T18:56:00Z</dcterms:created>
  <dcterms:modified xsi:type="dcterms:W3CDTF">2018-04-20T16:40:00Z</dcterms:modified>
</cp:coreProperties>
</file>