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7" w:rsidRPr="00423944" w:rsidRDefault="004D69A7" w:rsidP="0062567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E98B3DA" wp14:editId="533895ED">
            <wp:simplePos x="0" y="0"/>
            <wp:positionH relativeFrom="column">
              <wp:posOffset>1736090</wp:posOffset>
            </wp:positionH>
            <wp:positionV relativeFrom="paragraph">
              <wp:posOffset>-302260</wp:posOffset>
            </wp:positionV>
            <wp:extent cx="802071" cy="838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7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F7" w:rsidRPr="00423944">
        <w:rPr>
          <w:rFonts w:ascii="Comic Sans MS" w:hAnsi="Comic Sans MS"/>
          <w:b/>
        </w:rPr>
        <w:t>PROGRAMA FEDERAL</w:t>
      </w:r>
    </w:p>
    <w:p w:rsidR="003A1205" w:rsidRDefault="004D69A7" w:rsidP="00625678">
      <w:pPr>
        <w:spacing w:after="0" w:line="240" w:lineRule="auto"/>
        <w:jc w:val="center"/>
        <w:rPr>
          <w:rFonts w:ascii="Comic Sans MS" w:hAnsi="Comic Sans MS"/>
          <w:b/>
        </w:rPr>
      </w:pPr>
      <w:r w:rsidRPr="004D69A7">
        <w:rPr>
          <w:rFonts w:ascii="Comic Sans MS" w:hAnsi="Comic Sans MS"/>
          <w:b/>
        </w:rPr>
        <w:t xml:space="preserve"> </w:t>
      </w:r>
      <w:proofErr w:type="gramStart"/>
      <w:r w:rsidR="00DB234E">
        <w:rPr>
          <w:rFonts w:ascii="Comic Sans MS" w:hAnsi="Comic Sans MS"/>
          <w:b/>
        </w:rPr>
        <w:t xml:space="preserve">“ </w:t>
      </w:r>
      <w:bookmarkStart w:id="0" w:name="_GoBack"/>
      <w:bookmarkEnd w:id="0"/>
      <w:r w:rsidR="00DB234E">
        <w:rPr>
          <w:rFonts w:ascii="Comic Sans MS" w:hAnsi="Comic Sans MS"/>
          <w:b/>
        </w:rPr>
        <w:t>TIENDAS</w:t>
      </w:r>
      <w:proofErr w:type="gramEnd"/>
      <w:r w:rsidR="00DB234E">
        <w:rPr>
          <w:rFonts w:ascii="Comic Sans MS" w:hAnsi="Comic Sans MS"/>
          <w:b/>
        </w:rPr>
        <w:t xml:space="preserve"> DICONSA</w:t>
      </w:r>
      <w:r w:rsidR="00F10AD6" w:rsidRPr="00423944">
        <w:rPr>
          <w:rFonts w:ascii="Comic Sans MS" w:hAnsi="Comic Sans MS"/>
          <w:b/>
        </w:rPr>
        <w:t>“</w:t>
      </w:r>
    </w:p>
    <w:p w:rsidR="00E57665" w:rsidRPr="00E57665" w:rsidRDefault="00E57665" w:rsidP="00E57665">
      <w:pPr>
        <w:spacing w:after="0" w:line="240" w:lineRule="auto"/>
        <w:jc w:val="center"/>
        <w:rPr>
          <w:rFonts w:ascii="Comic Sans MS" w:eastAsia="Calibri" w:hAnsi="Comic Sans MS" w:cs="Times New Roman"/>
          <w:b/>
        </w:rPr>
      </w:pPr>
      <w:r w:rsidRPr="00E57665">
        <w:rPr>
          <w:rFonts w:ascii="Arial Rounded MT Bold" w:eastAsia="Calibri" w:hAnsi="Arial Rounded MT Bold" w:cs="Arial Rounded MT Bold"/>
          <w:sz w:val="26"/>
          <w:szCs w:val="26"/>
        </w:rPr>
        <w:t>GOBIERNO MUNICIPAL 2015-2018</w:t>
      </w: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174"/>
        <w:gridCol w:w="2205"/>
        <w:gridCol w:w="2064"/>
        <w:gridCol w:w="2091"/>
        <w:gridCol w:w="3907"/>
        <w:gridCol w:w="1913"/>
      </w:tblGrid>
      <w:tr w:rsidR="007E563C" w:rsidRPr="00423944" w:rsidTr="007E563C">
        <w:trPr>
          <w:trHeight w:val="1302"/>
        </w:trPr>
        <w:tc>
          <w:tcPr>
            <w:tcW w:w="2174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DESCRIPCIÓN  DEL PROGRAMA</w:t>
            </w:r>
          </w:p>
        </w:tc>
        <w:tc>
          <w:tcPr>
            <w:tcW w:w="2205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OBJETIVO GENERAL</w:t>
            </w:r>
          </w:p>
        </w:tc>
        <w:tc>
          <w:tcPr>
            <w:tcW w:w="2064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OBJETIVO ESPECIFICO</w:t>
            </w:r>
          </w:p>
        </w:tc>
        <w:tc>
          <w:tcPr>
            <w:tcW w:w="2091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PARTICIPACIÓN ESTATAL, REGIONAL Y MUNICIPAL.</w:t>
            </w:r>
          </w:p>
        </w:tc>
        <w:tc>
          <w:tcPr>
            <w:tcW w:w="3907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 w:rsidRPr="00423944">
              <w:rPr>
                <w:rFonts w:ascii="Comic Sans MS" w:hAnsi="Comic Sans MS"/>
                <w:b/>
              </w:rPr>
              <w:t>CRITERIOS Y REQUISITOS DE ELEGIBILIDAD</w:t>
            </w:r>
          </w:p>
        </w:tc>
        <w:tc>
          <w:tcPr>
            <w:tcW w:w="1913" w:type="dxa"/>
          </w:tcPr>
          <w:p w:rsidR="007E563C" w:rsidRPr="00423944" w:rsidRDefault="007E563C" w:rsidP="006256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RESPONSABLE DE SU EJECUCIÓN</w:t>
            </w:r>
          </w:p>
        </w:tc>
      </w:tr>
      <w:tr w:rsidR="007E563C" w:rsidRPr="00423944" w:rsidTr="007E563C">
        <w:trPr>
          <w:trHeight w:val="2610"/>
        </w:trPr>
        <w:tc>
          <w:tcPr>
            <w:tcW w:w="2174" w:type="dxa"/>
          </w:tcPr>
          <w:p w:rsidR="007E563C" w:rsidRPr="0021458A" w:rsidRDefault="00DB234E" w:rsidP="00DB234E">
            <w:pPr>
              <w:jc w:val="both"/>
              <w:rPr>
                <w:rFonts w:ascii="Comic Sans MS" w:hAnsi="Comic Sans MS"/>
              </w:rPr>
            </w:pPr>
            <w:r w:rsidRPr="0021458A">
              <w:rPr>
                <w:rStyle w:val="Textoennegrita"/>
                <w:rFonts w:ascii="Comic Sans MS" w:hAnsi="Comic Sans MS"/>
                <w:b w:val="0"/>
                <w:shd w:val="clear" w:color="auto" w:fill="FFFFFF"/>
              </w:rPr>
              <w:t> </w:t>
            </w:r>
            <w:r w:rsidRPr="0021458A">
              <w:rPr>
                <w:rFonts w:ascii="Comic Sans MS" w:hAnsi="Comic Sans MS"/>
                <w:shd w:val="clear" w:color="auto" w:fill="FFFFFF"/>
              </w:rPr>
              <w:t>El Programa tendrá una cobertura nacional, atendiendo a la población que se encuentre en localidades que tengan alta o muy alta marginación, con un rango de población de entre 200 y 14,999 habitantes, que no cuenten con un servicio de Abasto Local Suficiente y Adecuado.</w:t>
            </w:r>
          </w:p>
        </w:tc>
        <w:tc>
          <w:tcPr>
            <w:tcW w:w="2205" w:type="dxa"/>
          </w:tcPr>
          <w:p w:rsidR="00DB234E" w:rsidRPr="00DB234E" w:rsidRDefault="00DB234E" w:rsidP="00DB234E">
            <w:pPr>
              <w:numPr>
                <w:ilvl w:val="0"/>
                <w:numId w:val="2"/>
              </w:numPr>
              <w:shd w:val="clear" w:color="auto" w:fill="FFFFFF"/>
              <w:spacing w:line="225" w:lineRule="atLeast"/>
              <w:ind w:left="0"/>
              <w:jc w:val="both"/>
              <w:rPr>
                <w:rFonts w:ascii="Comic Sans MS" w:eastAsia="Times New Roman" w:hAnsi="Comic Sans MS" w:cs="Times New Roman"/>
                <w:lang w:eastAsia="es-MX"/>
              </w:rPr>
            </w:pPr>
            <w:r w:rsidRPr="00DB234E">
              <w:rPr>
                <w:rFonts w:ascii="Comic Sans MS" w:eastAsia="Times New Roman" w:hAnsi="Comic Sans MS" w:cs="Times New Roman"/>
                <w:lang w:eastAsia="es-MX"/>
              </w:rPr>
              <w:t>Contribuir a fortalecer el cumplimiento efectivo del derecho social a la alimentación facilitando el acceso físico o económico a los productos alimenticios para la población que habita en las localidades de alta o muy alta marginación.</w:t>
            </w: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064" w:type="dxa"/>
          </w:tcPr>
          <w:p w:rsidR="00DB234E" w:rsidRPr="00DB234E" w:rsidRDefault="007E563C" w:rsidP="00810772">
            <w:pPr>
              <w:shd w:val="clear" w:color="auto" w:fill="FFFFFF"/>
              <w:tabs>
                <w:tab w:val="num" w:pos="720"/>
              </w:tabs>
              <w:jc w:val="both"/>
              <w:rPr>
                <w:rFonts w:ascii="Comic Sans MS" w:eastAsia="Times New Roman" w:hAnsi="Comic Sans MS" w:cs="Times New Roman"/>
                <w:lang w:eastAsia="es-MX"/>
              </w:rPr>
            </w:pPr>
            <w:r w:rsidRPr="0021458A">
              <w:rPr>
                <w:rFonts w:ascii="Comic Sans MS" w:eastAsia="Times New Roman" w:hAnsi="Comic Sans MS" w:cs="Arial"/>
                <w:lang w:eastAsia="es-MX"/>
              </w:rPr>
              <w:t> </w:t>
            </w:r>
            <w:r w:rsidR="00DB234E" w:rsidRPr="00DB234E">
              <w:rPr>
                <w:rFonts w:ascii="Comic Sans MS" w:eastAsia="Times New Roman" w:hAnsi="Comic Sans MS" w:cs="Times New Roman"/>
                <w:lang w:eastAsia="es-MX"/>
              </w:rPr>
              <w:t>Facilitar el acceso físico o económico a productos básicos y complementarios económicos y de calidad, en forma eficaz y oportuna, en localidades de alta o muy alta marginación.</w:t>
            </w:r>
          </w:p>
          <w:p w:rsidR="00DB234E" w:rsidRPr="00DB234E" w:rsidRDefault="00DB234E" w:rsidP="00DB234E">
            <w:pPr>
              <w:shd w:val="clear" w:color="auto" w:fill="FFFFFF"/>
              <w:spacing w:after="120"/>
              <w:ind w:left="120"/>
              <w:rPr>
                <w:rFonts w:ascii="Comic Sans MS" w:eastAsia="Times New Roman" w:hAnsi="Comic Sans MS" w:cs="Times New Roman"/>
                <w:lang w:eastAsia="es-MX"/>
              </w:rPr>
            </w:pPr>
            <w:r w:rsidRPr="00DB234E">
              <w:rPr>
                <w:rFonts w:ascii="Comic Sans MS" w:eastAsia="Times New Roman" w:hAnsi="Comic Sans MS" w:cs="Times New Roman"/>
                <w:lang w:eastAsia="es-MX"/>
              </w:rPr>
              <w:t> </w:t>
            </w:r>
          </w:p>
          <w:p w:rsidR="007E563C" w:rsidRPr="0021458A" w:rsidRDefault="007E563C" w:rsidP="0095131D">
            <w:pPr>
              <w:shd w:val="clear" w:color="auto" w:fill="FFFFFF"/>
              <w:spacing w:after="72"/>
              <w:jc w:val="both"/>
              <w:rPr>
                <w:rFonts w:ascii="Comic Sans MS" w:hAnsi="Comic Sans MS"/>
              </w:rPr>
            </w:pPr>
          </w:p>
        </w:tc>
        <w:tc>
          <w:tcPr>
            <w:tcW w:w="2091" w:type="dxa"/>
          </w:tcPr>
          <w:p w:rsidR="007E563C" w:rsidRPr="0021458A" w:rsidRDefault="00DB234E" w:rsidP="0095131D">
            <w:pPr>
              <w:jc w:val="both"/>
              <w:rPr>
                <w:rFonts w:ascii="Comic Sans MS" w:hAnsi="Comic Sans MS"/>
              </w:rPr>
            </w:pPr>
            <w:r w:rsidRPr="0021458A">
              <w:rPr>
                <w:rFonts w:ascii="Comic Sans MS" w:hAnsi="Comic Sans MS"/>
              </w:rPr>
              <w:t xml:space="preserve">La participación estatal de este programa </w:t>
            </w:r>
            <w:r w:rsidR="0021458A" w:rsidRPr="0021458A">
              <w:rPr>
                <w:rFonts w:ascii="Comic Sans MS" w:hAnsi="Comic Sans MS"/>
              </w:rPr>
              <w:t>tiene un impacto importante y es monitoreada a través del sector de desarrollo social y este a través de los municipios con el fin de contribuir a la superación de la pobreza alimentaria.</w:t>
            </w: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  <w:p w:rsidR="007E563C" w:rsidRPr="0021458A" w:rsidRDefault="007E563C" w:rsidP="0095131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907" w:type="dxa"/>
          </w:tcPr>
          <w:p w:rsidR="00DB234E" w:rsidRPr="00DB234E" w:rsidRDefault="00DB234E" w:rsidP="00DB234E">
            <w:pPr>
              <w:numPr>
                <w:ilvl w:val="0"/>
                <w:numId w:val="4"/>
              </w:numPr>
              <w:shd w:val="clear" w:color="auto" w:fill="FFFFFF"/>
              <w:spacing w:line="225" w:lineRule="atLeast"/>
              <w:jc w:val="both"/>
              <w:rPr>
                <w:rFonts w:ascii="Comic Sans MS" w:eastAsia="Times New Roman" w:hAnsi="Comic Sans MS" w:cs="Times New Roman"/>
                <w:lang w:eastAsia="es-MX"/>
              </w:rPr>
            </w:pPr>
            <w:r w:rsidRPr="00DB234E">
              <w:rPr>
                <w:rFonts w:ascii="Comic Sans MS" w:eastAsia="Times New Roman" w:hAnsi="Comic Sans MS" w:cs="Times New Roman"/>
                <w:lang w:eastAsia="es-MX"/>
              </w:rPr>
              <w:lastRenderedPageBreak/>
              <w:t>Interés en tu comunidad por contar con una tienda y que los solicitantes estén de acuerdo en aportar el local y el mobiliario.</w:t>
            </w:r>
          </w:p>
          <w:p w:rsidR="00DB234E" w:rsidRPr="0021458A" w:rsidRDefault="00DB234E" w:rsidP="00DB234E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1458A">
              <w:rPr>
                <w:rFonts w:ascii="Comic Sans MS" w:hAnsi="Comic Sans MS"/>
              </w:rPr>
              <w:t>Interés en tu comunidad por contar con una tienda y que los solicitantes estén de acuerdo en aportar el local y el mobiliario.</w:t>
            </w:r>
          </w:p>
          <w:p w:rsidR="00DB234E" w:rsidRPr="0021458A" w:rsidRDefault="00DB234E" w:rsidP="00DB234E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1458A">
              <w:rPr>
                <w:rFonts w:ascii="Comic Sans MS" w:hAnsi="Comic Sans MS"/>
              </w:rPr>
              <w:t>Interés en tu comunidad por contar con una tienda y que los solicitantes estén de acuerdo en aportar el local y el mobiliario.</w:t>
            </w:r>
          </w:p>
          <w:p w:rsidR="00DB234E" w:rsidRPr="0021458A" w:rsidRDefault="00DB234E" w:rsidP="00DB234E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1458A">
              <w:rPr>
                <w:rFonts w:ascii="Comic Sans MS" w:hAnsi="Comic Sans MS"/>
              </w:rPr>
              <w:t>Interés en tu comunidad por contar con una tienda y que los solicitantes estén de acuerdo en aportar el local y el mobiliario.</w:t>
            </w:r>
          </w:p>
          <w:p w:rsidR="00DB234E" w:rsidRPr="0021458A" w:rsidRDefault="00DB234E" w:rsidP="00DB234E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1458A">
              <w:rPr>
                <w:rFonts w:ascii="Comic Sans MS" w:hAnsi="Comic Sans MS"/>
              </w:rPr>
              <w:t>Interés en tu comunidad por contar con una tienda y que los solicitantes estén de acuerdo en aportar el local y el mobiliario.</w:t>
            </w:r>
          </w:p>
          <w:p w:rsidR="007E563C" w:rsidRPr="0021458A" w:rsidRDefault="007E563C" w:rsidP="0021458A">
            <w:pPr>
              <w:pStyle w:val="Prrafodelista"/>
              <w:shd w:val="clear" w:color="auto" w:fill="FFFFFF"/>
              <w:jc w:val="both"/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7E563C" w:rsidRPr="0021458A" w:rsidRDefault="007E563C" w:rsidP="00CF7293">
            <w:pPr>
              <w:shd w:val="clear" w:color="auto" w:fill="FFFFFF"/>
              <w:ind w:firstLine="288"/>
              <w:jc w:val="both"/>
              <w:rPr>
                <w:rFonts w:ascii="Comic Sans MS" w:hAnsi="Comic Sans MS" w:cs="Arial"/>
                <w:shd w:val="clear" w:color="auto" w:fill="FAFAFA"/>
              </w:rPr>
            </w:pPr>
            <w:proofErr w:type="spellStart"/>
            <w:r w:rsidRPr="0021458A">
              <w:rPr>
                <w:rFonts w:ascii="Comic Sans MS" w:hAnsi="Comic Sans MS" w:cs="Arial"/>
                <w:shd w:val="clear" w:color="auto" w:fill="FAFAFA"/>
              </w:rPr>
              <w:t>Profra</w:t>
            </w:r>
            <w:proofErr w:type="spellEnd"/>
            <w:r w:rsidRPr="0021458A">
              <w:rPr>
                <w:rFonts w:ascii="Comic Sans MS" w:hAnsi="Comic Sans MS" w:cs="Arial"/>
                <w:shd w:val="clear" w:color="auto" w:fill="FAFAFA"/>
              </w:rPr>
              <w:t>. Mar</w:t>
            </w:r>
            <w:r w:rsidR="00CF7293">
              <w:rPr>
                <w:rFonts w:ascii="Comic Sans MS" w:hAnsi="Comic Sans MS" w:cs="Arial"/>
                <w:shd w:val="clear" w:color="auto" w:fill="FAFAFA"/>
              </w:rPr>
              <w:t>í</w:t>
            </w:r>
            <w:r w:rsidRPr="0021458A">
              <w:rPr>
                <w:rFonts w:ascii="Comic Sans MS" w:hAnsi="Comic Sans MS" w:cs="Arial"/>
                <w:shd w:val="clear" w:color="auto" w:fill="FAFAFA"/>
              </w:rPr>
              <w:t>a Esperanza Navarro Camarena.</w:t>
            </w:r>
          </w:p>
        </w:tc>
      </w:tr>
    </w:tbl>
    <w:p w:rsidR="00E807F7" w:rsidRDefault="00E807F7"/>
    <w:sectPr w:rsidR="00E807F7" w:rsidSect="001722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6449"/>
    <w:multiLevelType w:val="multilevel"/>
    <w:tmpl w:val="FE6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065B"/>
    <w:multiLevelType w:val="hybridMultilevel"/>
    <w:tmpl w:val="31387A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4F88"/>
    <w:multiLevelType w:val="multilevel"/>
    <w:tmpl w:val="B24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E71ED"/>
    <w:multiLevelType w:val="multilevel"/>
    <w:tmpl w:val="B272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543FC"/>
    <w:multiLevelType w:val="hybridMultilevel"/>
    <w:tmpl w:val="98FCA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1722E1"/>
    <w:rsid w:val="0021458A"/>
    <w:rsid w:val="002A0F63"/>
    <w:rsid w:val="00376AED"/>
    <w:rsid w:val="003A1205"/>
    <w:rsid w:val="00423944"/>
    <w:rsid w:val="004A52D8"/>
    <w:rsid w:val="004D69A7"/>
    <w:rsid w:val="004D71DA"/>
    <w:rsid w:val="00625678"/>
    <w:rsid w:val="007539F3"/>
    <w:rsid w:val="007E563C"/>
    <w:rsid w:val="00810772"/>
    <w:rsid w:val="0095131D"/>
    <w:rsid w:val="00BA0D14"/>
    <w:rsid w:val="00CF7293"/>
    <w:rsid w:val="00D03660"/>
    <w:rsid w:val="00DB234E"/>
    <w:rsid w:val="00E57665"/>
    <w:rsid w:val="00E72E6B"/>
    <w:rsid w:val="00E807F7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46602-58A4-4157-A2C8-CAA5106E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2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22E1"/>
  </w:style>
  <w:style w:type="paragraph" w:styleId="Textodeglobo">
    <w:name w:val="Balloon Text"/>
    <w:basedOn w:val="Normal"/>
    <w:link w:val="TextodegloboCar"/>
    <w:uiPriority w:val="99"/>
    <w:semiHidden/>
    <w:unhideWhenUsed/>
    <w:rsid w:val="004D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A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B2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842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651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033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6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776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45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33">
          <w:marLeft w:val="28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3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5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1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5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5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 CARBAJAL MONTES</cp:lastModifiedBy>
  <cp:revision>2</cp:revision>
  <cp:lastPrinted>2015-10-15T14:22:00Z</cp:lastPrinted>
  <dcterms:created xsi:type="dcterms:W3CDTF">2015-10-16T17:34:00Z</dcterms:created>
  <dcterms:modified xsi:type="dcterms:W3CDTF">2015-10-16T17:34:00Z</dcterms:modified>
</cp:coreProperties>
</file>