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1C" w:rsidRDefault="00A0651C" w:rsidP="00A0651C">
      <w:pPr>
        <w:jc w:val="center"/>
        <w:rPr>
          <w:rFonts w:ascii="Arial" w:hAnsi="Arial" w:cs="Arial"/>
          <w:b/>
          <w:sz w:val="28"/>
        </w:rPr>
      </w:pPr>
      <w:r w:rsidRPr="00626723">
        <w:rPr>
          <w:rFonts w:ascii="Arial" w:hAnsi="Arial" w:cs="Arial"/>
          <w:b/>
          <w:sz w:val="28"/>
        </w:rPr>
        <w:t xml:space="preserve">PROGRAMA DE TRABAJO DE LA COMISIÓN DE </w:t>
      </w:r>
      <w:r>
        <w:rPr>
          <w:rFonts w:ascii="Arial" w:hAnsi="Arial" w:cs="Arial"/>
          <w:b/>
          <w:sz w:val="28"/>
        </w:rPr>
        <w:t>SALUD</w:t>
      </w:r>
      <w:r w:rsidRPr="00626723">
        <w:rPr>
          <w:rFonts w:ascii="Arial" w:hAnsi="Arial" w:cs="Arial"/>
          <w:b/>
          <w:sz w:val="28"/>
        </w:rPr>
        <w:t xml:space="preserve"> DE LA ADMINISTRACIÓN 2015-2018 DEL MUNICIPIO DE TECOLOTLÁN JALISCO.</w:t>
      </w:r>
    </w:p>
    <w:p w:rsidR="00A0651C" w:rsidRDefault="00A0651C" w:rsidP="00394C04">
      <w:pPr>
        <w:rPr>
          <w:rFonts w:ascii="Arial" w:hAnsi="Arial" w:cs="Arial"/>
          <w:b/>
          <w:sz w:val="28"/>
        </w:rPr>
      </w:pPr>
    </w:p>
    <w:p w:rsidR="00A0651C" w:rsidRPr="007941BC" w:rsidRDefault="00A0651C" w:rsidP="00A0651C">
      <w:pPr>
        <w:jc w:val="both"/>
        <w:rPr>
          <w:rFonts w:ascii="Arial" w:hAnsi="Arial" w:cs="Arial"/>
          <w:b/>
          <w:sz w:val="24"/>
        </w:rPr>
      </w:pPr>
      <w:r w:rsidRPr="007941BC">
        <w:rPr>
          <w:rFonts w:ascii="Arial" w:hAnsi="Arial" w:cs="Arial"/>
          <w:b/>
          <w:sz w:val="24"/>
        </w:rPr>
        <w:t>Integrantes:</w:t>
      </w:r>
    </w:p>
    <w:p w:rsidR="00A0651C" w:rsidRDefault="00A0651C" w:rsidP="00A065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Lic. Socorro Karina Preciado Ramírez</w:t>
      </w:r>
    </w:p>
    <w:p w:rsidR="00A0651C" w:rsidRPr="007941BC" w:rsidRDefault="00A0651C" w:rsidP="00A0651C">
      <w:pPr>
        <w:jc w:val="both"/>
        <w:rPr>
          <w:rFonts w:ascii="Arial" w:hAnsi="Arial" w:cs="Arial"/>
          <w:b/>
          <w:sz w:val="24"/>
        </w:rPr>
      </w:pPr>
    </w:p>
    <w:p w:rsidR="00A0651C" w:rsidRPr="007941BC" w:rsidRDefault="00A0651C" w:rsidP="00A0651C">
      <w:pPr>
        <w:jc w:val="both"/>
        <w:rPr>
          <w:rFonts w:ascii="Arial" w:hAnsi="Arial" w:cs="Arial"/>
          <w:b/>
          <w:sz w:val="24"/>
        </w:rPr>
      </w:pPr>
      <w:r w:rsidRPr="007941BC">
        <w:rPr>
          <w:rFonts w:ascii="Arial" w:hAnsi="Arial" w:cs="Arial"/>
          <w:b/>
          <w:sz w:val="24"/>
        </w:rPr>
        <w:t>Marco normativo:</w:t>
      </w:r>
    </w:p>
    <w:p w:rsidR="00A0651C" w:rsidRDefault="00394C04" w:rsidP="00A065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Artículo 62 </w:t>
      </w:r>
      <w:r>
        <w:rPr>
          <w:rFonts w:ascii="Arial" w:hAnsi="Arial" w:cs="Arial"/>
          <w:sz w:val="24"/>
        </w:rPr>
        <w:t xml:space="preserve">y demás relativos  </w:t>
      </w:r>
      <w:r>
        <w:rPr>
          <w:rFonts w:ascii="Arial" w:hAnsi="Arial" w:cs="Arial"/>
          <w:sz w:val="24"/>
        </w:rPr>
        <w:t xml:space="preserve">del Reglamento interno del H .Ayuntamiento Constitucional de Tecolotlán, </w:t>
      </w:r>
    </w:p>
    <w:p w:rsidR="00A0651C" w:rsidRPr="007941BC" w:rsidRDefault="00A0651C" w:rsidP="00A0651C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7941BC">
        <w:rPr>
          <w:rFonts w:ascii="Arial" w:hAnsi="Arial" w:cs="Arial"/>
          <w:b/>
          <w:sz w:val="24"/>
        </w:rPr>
        <w:t>PROGRAMA:</w:t>
      </w:r>
    </w:p>
    <w:p w:rsidR="009E5048" w:rsidRDefault="009E5048"/>
    <w:p w:rsidR="004E2945" w:rsidRPr="004E2945" w:rsidRDefault="00A0651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 xml:space="preserve">Se </w:t>
      </w:r>
      <w:r w:rsidR="004E2945" w:rsidRPr="004E2945">
        <w:rPr>
          <w:rFonts w:ascii="Arial" w:hAnsi="Arial" w:cs="Arial"/>
          <w:sz w:val="24"/>
        </w:rPr>
        <w:t>hará</w:t>
      </w:r>
      <w:r w:rsidRPr="004E2945">
        <w:rPr>
          <w:rFonts w:ascii="Arial" w:hAnsi="Arial" w:cs="Arial"/>
          <w:sz w:val="24"/>
        </w:rPr>
        <w:t xml:space="preserve"> una revisión de lo que se encuentra en la </w:t>
      </w:r>
      <w:r w:rsidR="004E2945" w:rsidRPr="004E2945">
        <w:rPr>
          <w:rFonts w:ascii="Arial" w:hAnsi="Arial" w:cs="Arial"/>
          <w:sz w:val="24"/>
        </w:rPr>
        <w:t>comisión</w:t>
      </w:r>
      <w:r w:rsidRPr="004E2945">
        <w:rPr>
          <w:rFonts w:ascii="Arial" w:hAnsi="Arial" w:cs="Arial"/>
          <w:sz w:val="24"/>
        </w:rPr>
        <w:t xml:space="preserve"> de salud.</w:t>
      </w:r>
    </w:p>
    <w:p w:rsidR="004E2945" w:rsidRPr="004E2945" w:rsidRDefault="004E2945" w:rsidP="004E2945">
      <w:pPr>
        <w:jc w:val="both"/>
        <w:rPr>
          <w:rFonts w:ascii="Arial" w:hAnsi="Arial" w:cs="Arial"/>
          <w:sz w:val="24"/>
        </w:rPr>
      </w:pPr>
    </w:p>
    <w:p w:rsidR="004E2945" w:rsidRPr="004E2945" w:rsidRDefault="00A0651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 xml:space="preserve">Analizar la problemática del dengue, </w:t>
      </w:r>
      <w:r w:rsidR="004E2945" w:rsidRPr="004E2945">
        <w:rPr>
          <w:rFonts w:ascii="Arial" w:hAnsi="Arial" w:cs="Arial"/>
          <w:sz w:val="24"/>
        </w:rPr>
        <w:t>así</w:t>
      </w:r>
      <w:r w:rsidRPr="004E2945">
        <w:rPr>
          <w:rFonts w:ascii="Arial" w:hAnsi="Arial" w:cs="Arial"/>
          <w:sz w:val="24"/>
        </w:rPr>
        <w:t xml:space="preserve"> como las acciones que se deben </w:t>
      </w: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Pr="004E2945" w:rsidRDefault="00A0651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 xml:space="preserve">seguir en la jordana de </w:t>
      </w:r>
      <w:r w:rsidR="004E2945" w:rsidRPr="004E2945">
        <w:rPr>
          <w:rFonts w:ascii="Arial" w:hAnsi="Arial" w:cs="Arial"/>
          <w:sz w:val="24"/>
        </w:rPr>
        <w:t>lucha</w:t>
      </w:r>
      <w:r w:rsidRPr="004E2945">
        <w:rPr>
          <w:rFonts w:ascii="Arial" w:hAnsi="Arial" w:cs="Arial"/>
          <w:sz w:val="24"/>
        </w:rPr>
        <w:t xml:space="preserve"> contra el dengue y chikungunya, </w:t>
      </w:r>
      <w:r w:rsidR="004E2945" w:rsidRPr="004E2945">
        <w:rPr>
          <w:rFonts w:ascii="Arial" w:hAnsi="Arial" w:cs="Arial"/>
          <w:sz w:val="24"/>
        </w:rPr>
        <w:t>atreves</w:t>
      </w:r>
      <w:r w:rsidRPr="004E2945">
        <w:rPr>
          <w:rFonts w:ascii="Arial" w:hAnsi="Arial" w:cs="Arial"/>
          <w:sz w:val="24"/>
        </w:rPr>
        <w:t xml:space="preserve"> de la dependencia </w:t>
      </w:r>
      <w:r w:rsidR="004E2945" w:rsidRPr="004E2945">
        <w:rPr>
          <w:rFonts w:ascii="Arial" w:hAnsi="Arial" w:cs="Arial"/>
          <w:sz w:val="24"/>
        </w:rPr>
        <w:t>correspondiente</w:t>
      </w:r>
      <w:r w:rsidRPr="004E2945">
        <w:rPr>
          <w:rFonts w:ascii="Arial" w:hAnsi="Arial" w:cs="Arial"/>
          <w:sz w:val="24"/>
        </w:rPr>
        <w:t>.</w:t>
      </w: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Pr="004E2945" w:rsidRDefault="004E2945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>Plantear</w:t>
      </w:r>
      <w:r w:rsidR="00A0651C" w:rsidRPr="004E2945">
        <w:rPr>
          <w:rFonts w:ascii="Arial" w:hAnsi="Arial" w:cs="Arial"/>
          <w:sz w:val="24"/>
        </w:rPr>
        <w:t xml:space="preserve"> </w:t>
      </w:r>
      <w:r w:rsidRPr="004E2945">
        <w:rPr>
          <w:rFonts w:ascii="Arial" w:hAnsi="Arial" w:cs="Arial"/>
          <w:sz w:val="24"/>
        </w:rPr>
        <w:t xml:space="preserve"> acciones para llevar acabo la descacharrizacion.</w:t>
      </w: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Pr="004E2945" w:rsidRDefault="004E2945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>Colabor</w:t>
      </w:r>
      <w:r>
        <w:rPr>
          <w:rFonts w:ascii="Arial" w:hAnsi="Arial" w:cs="Arial"/>
          <w:sz w:val="24"/>
        </w:rPr>
        <w:t>ar</w:t>
      </w:r>
      <w:r w:rsidRPr="004E2945">
        <w:rPr>
          <w:rFonts w:ascii="Arial" w:hAnsi="Arial" w:cs="Arial"/>
          <w:sz w:val="24"/>
        </w:rPr>
        <w:t xml:space="preserve"> en lo necesario para obtener la certificación de comunidades saludables.</w:t>
      </w: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Pr="004E2945" w:rsidRDefault="004E2945" w:rsidP="004E2945">
      <w:pPr>
        <w:pStyle w:val="Prrafodelista"/>
        <w:jc w:val="both"/>
        <w:rPr>
          <w:rFonts w:ascii="Arial" w:hAnsi="Arial" w:cs="Arial"/>
          <w:sz w:val="24"/>
        </w:rPr>
      </w:pPr>
    </w:p>
    <w:p w:rsidR="004E2945" w:rsidRDefault="004E2945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E2945">
        <w:rPr>
          <w:rFonts w:ascii="Arial" w:hAnsi="Arial" w:cs="Arial"/>
          <w:sz w:val="24"/>
        </w:rPr>
        <w:t>Solicitar información, capacitación y apoyo del consejo estatal para la prevención de accidente</w:t>
      </w:r>
      <w:r>
        <w:rPr>
          <w:rFonts w:ascii="Arial" w:hAnsi="Arial" w:cs="Arial"/>
          <w:sz w:val="24"/>
        </w:rPr>
        <w:t xml:space="preserve"> y de esta manera prevenir accidentes y sus consecuencias mediante la coordinación de diversos actores sociales.</w:t>
      </w:r>
    </w:p>
    <w:p w:rsidR="004E2945" w:rsidRDefault="004E2945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Seguir  toda y cada una de las iniciativas encaminadas en sentido e prevención de adicciones y lo necesario para velar en pro de la salud.</w:t>
      </w:r>
    </w:p>
    <w:p w:rsidR="007941BC" w:rsidRPr="007941BC" w:rsidRDefault="007941BC" w:rsidP="007941BC">
      <w:pPr>
        <w:jc w:val="both"/>
        <w:rPr>
          <w:rFonts w:ascii="Arial" w:hAnsi="Arial" w:cs="Arial"/>
          <w:sz w:val="24"/>
        </w:rPr>
      </w:pPr>
    </w:p>
    <w:p w:rsidR="004E2945" w:rsidRDefault="007941B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Presenciar</w:t>
      </w:r>
      <w:r w:rsidR="004E2945">
        <w:rPr>
          <w:rFonts w:ascii="Arial" w:hAnsi="Arial" w:cs="Arial"/>
          <w:sz w:val="24"/>
        </w:rPr>
        <w:t xml:space="preserve"> las reuniones que se progra</w:t>
      </w:r>
      <w:r>
        <w:rPr>
          <w:rFonts w:ascii="Arial" w:hAnsi="Arial" w:cs="Arial"/>
          <w:sz w:val="24"/>
        </w:rPr>
        <w:t>men, colaborar de manera activ</w:t>
      </w:r>
      <w:r w:rsidR="004E2945">
        <w:rPr>
          <w:rFonts w:ascii="Arial" w:hAnsi="Arial" w:cs="Arial"/>
          <w:sz w:val="24"/>
        </w:rPr>
        <w:t>a y proponer lo necesario para cristalizar la p</w:t>
      </w:r>
      <w:r>
        <w:rPr>
          <w:rFonts w:ascii="Arial" w:hAnsi="Arial" w:cs="Arial"/>
          <w:sz w:val="24"/>
        </w:rPr>
        <w:t xml:space="preserve">ropuesta en funcionamiento. </w:t>
      </w:r>
    </w:p>
    <w:p w:rsidR="007941BC" w:rsidRPr="007941BC" w:rsidRDefault="007941BC" w:rsidP="007941BC">
      <w:pPr>
        <w:pStyle w:val="Prrafodelista"/>
        <w:rPr>
          <w:rFonts w:ascii="Arial" w:hAnsi="Arial" w:cs="Arial"/>
          <w:sz w:val="24"/>
        </w:rPr>
      </w:pPr>
    </w:p>
    <w:p w:rsidR="007941BC" w:rsidRDefault="007941B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Participar en las reuniones donde se traten diversos puntos de los que sea competencia esta comisión edilicia. </w:t>
      </w:r>
    </w:p>
    <w:p w:rsidR="007941BC" w:rsidRPr="007941BC" w:rsidRDefault="007941BC" w:rsidP="007941BC">
      <w:pPr>
        <w:pStyle w:val="Prrafodelista"/>
        <w:rPr>
          <w:rFonts w:ascii="Arial" w:hAnsi="Arial" w:cs="Arial"/>
          <w:sz w:val="24"/>
        </w:rPr>
      </w:pPr>
    </w:p>
    <w:p w:rsidR="004E2945" w:rsidRDefault="007941BC" w:rsidP="004E294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la correspondencia, solicitudes y anuncios para darles cabal seguimiento.</w:t>
      </w:r>
    </w:p>
    <w:p w:rsidR="007941BC" w:rsidRDefault="007941BC" w:rsidP="007941BC">
      <w:pPr>
        <w:pStyle w:val="Prrafodelista"/>
        <w:jc w:val="center"/>
        <w:rPr>
          <w:rFonts w:ascii="Arial" w:hAnsi="Arial" w:cs="Arial"/>
          <w:sz w:val="24"/>
        </w:rPr>
      </w:pPr>
    </w:p>
    <w:p w:rsidR="007941BC" w:rsidRDefault="007941BC" w:rsidP="007941BC">
      <w:pPr>
        <w:pStyle w:val="Prrafodelista"/>
        <w:jc w:val="center"/>
        <w:rPr>
          <w:rFonts w:ascii="Arial" w:hAnsi="Arial" w:cs="Arial"/>
          <w:sz w:val="24"/>
        </w:rPr>
      </w:pPr>
    </w:p>
    <w:p w:rsidR="007941BC" w:rsidRDefault="007941BC" w:rsidP="007941BC">
      <w:pPr>
        <w:pStyle w:val="Prrafodelista"/>
        <w:jc w:val="center"/>
        <w:rPr>
          <w:rFonts w:ascii="Arial" w:hAnsi="Arial" w:cs="Arial"/>
          <w:sz w:val="24"/>
        </w:rPr>
      </w:pPr>
    </w:p>
    <w:p w:rsidR="007941BC" w:rsidRPr="007941BC" w:rsidRDefault="007941BC" w:rsidP="007941BC">
      <w:pPr>
        <w:pStyle w:val="Prrafodelista"/>
        <w:jc w:val="center"/>
        <w:rPr>
          <w:rFonts w:ascii="Arial" w:hAnsi="Arial" w:cs="Arial"/>
          <w:sz w:val="24"/>
        </w:rPr>
      </w:pPr>
    </w:p>
    <w:p w:rsidR="007941BC" w:rsidRPr="007941BC" w:rsidRDefault="007941BC" w:rsidP="007941BC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t>ATENTAMENTE:</w:t>
      </w:r>
    </w:p>
    <w:p w:rsidR="007941BC" w:rsidRPr="007941BC" w:rsidRDefault="007941BC" w:rsidP="007941BC">
      <w:pPr>
        <w:jc w:val="center"/>
        <w:rPr>
          <w:rFonts w:ascii="Arial" w:hAnsi="Arial" w:cs="Arial"/>
          <w:b/>
          <w:sz w:val="24"/>
        </w:rPr>
      </w:pPr>
      <w:r w:rsidRPr="007941BC">
        <w:rPr>
          <w:rFonts w:ascii="Arial" w:hAnsi="Arial" w:cs="Arial"/>
          <w:b/>
          <w:sz w:val="24"/>
        </w:rPr>
        <w:t>LIC. SOCORRO KARINA PRECIADO RAMIREZ</w:t>
      </w:r>
    </w:p>
    <w:p w:rsidR="007941BC" w:rsidRPr="007941BC" w:rsidRDefault="007941BC" w:rsidP="007941BC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t>PRESIDENTE DE LA COMISIÓN EDILICIA DE SALUD.</w:t>
      </w:r>
    </w:p>
    <w:p w:rsidR="007941BC" w:rsidRPr="007941BC" w:rsidRDefault="007941BC" w:rsidP="007941BC">
      <w:pPr>
        <w:jc w:val="center"/>
        <w:rPr>
          <w:rFonts w:ascii="Arial" w:hAnsi="Arial" w:cs="Arial"/>
          <w:b/>
        </w:rPr>
      </w:pPr>
      <w:r w:rsidRPr="007941BC">
        <w:rPr>
          <w:rFonts w:ascii="Arial" w:hAnsi="Arial" w:cs="Arial"/>
          <w:b/>
        </w:rPr>
        <w:t>REGIDORA</w:t>
      </w:r>
    </w:p>
    <w:sectPr w:rsidR="007941BC" w:rsidRPr="00794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DC7"/>
    <w:multiLevelType w:val="hybridMultilevel"/>
    <w:tmpl w:val="A6DA98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1C"/>
    <w:rsid w:val="00394C04"/>
    <w:rsid w:val="004E2945"/>
    <w:rsid w:val="007941BC"/>
    <w:rsid w:val="009E5048"/>
    <w:rsid w:val="00A0651C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FD31D-FE15-4584-95F5-01E3B61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Preciado</dc:creator>
  <cp:keywords/>
  <dc:description/>
  <cp:lastModifiedBy>Lic. Preciado</cp:lastModifiedBy>
  <cp:revision>2</cp:revision>
  <dcterms:created xsi:type="dcterms:W3CDTF">2017-11-14T18:07:00Z</dcterms:created>
  <dcterms:modified xsi:type="dcterms:W3CDTF">2017-11-15T18:59:00Z</dcterms:modified>
</cp:coreProperties>
</file>