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MX"/>
        </w:rPr>
        <w:id w:val="20755918"/>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414"/>
            <w:gridCol w:w="1475"/>
            <w:gridCol w:w="4903"/>
          </w:tblGrid>
          <w:tr w:rsidR="003E2A35" w14:paraId="1A05F186" w14:textId="77777777">
            <w:sdt>
              <w:sdtPr>
                <w:rPr>
                  <w:rFonts w:asciiTheme="majorHAnsi" w:eastAsiaTheme="majorEastAsia" w:hAnsiTheme="majorHAnsi" w:cstheme="majorBidi"/>
                  <w:sz w:val="72"/>
                  <w:szCs w:val="72"/>
                  <w:lang w:val="es-MX"/>
                </w:rPr>
                <w:alias w:val="Título"/>
                <w:id w:val="276713177"/>
                <w:dataBinding w:prefixMappings="xmlns:ns0='http://schemas.openxmlformats.org/package/2006/metadata/core-properties' xmlns:ns1='http://purl.org/dc/elements/1.1/'" w:xpath="/ns0:coreProperties[1]/ns1:title[1]" w:storeItemID="{6C3C8BC8-F283-45AE-878A-BAB7291924A1}"/>
                <w:text/>
              </w:sdtPr>
              <w:sdtEndPr>
                <w:rPr>
                  <w:lang w:val="es-ES"/>
                </w:rPr>
              </w:sdtEndPr>
              <w:sdtContent>
                <w:tc>
                  <w:tcPr>
                    <w:tcW w:w="3525" w:type="dxa"/>
                    <w:tcBorders>
                      <w:bottom w:val="single" w:sz="18" w:space="0" w:color="808080" w:themeColor="background1" w:themeShade="80"/>
                      <w:right w:val="single" w:sz="18" w:space="0" w:color="808080" w:themeColor="background1" w:themeShade="80"/>
                    </w:tcBorders>
                    <w:vAlign w:val="center"/>
                  </w:tcPr>
                  <w:p w14:paraId="06B04EA5" w14:textId="77777777" w:rsidR="003E2A35" w:rsidRPr="007019D4" w:rsidRDefault="004C2A14" w:rsidP="00FA1D6C">
                    <w:pPr>
                      <w:pStyle w:val="Sinespaciado"/>
                      <w:rPr>
                        <w:rFonts w:asciiTheme="majorHAnsi" w:eastAsiaTheme="majorEastAsia" w:hAnsiTheme="majorHAnsi" w:cstheme="majorBidi"/>
                        <w:sz w:val="72"/>
                        <w:szCs w:val="72"/>
                      </w:rPr>
                    </w:pPr>
                    <w:r w:rsidRPr="007019D4">
                      <w:rPr>
                        <w:rFonts w:asciiTheme="majorHAnsi" w:eastAsiaTheme="majorEastAsia" w:hAnsiTheme="majorHAnsi" w:cstheme="majorBidi"/>
                        <w:sz w:val="72"/>
                        <w:szCs w:val="72"/>
                        <w:lang w:val="es-MX"/>
                      </w:rPr>
                      <w:t>PLAN DE TRABAJO</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56"/>
                    <w:szCs w:val="56"/>
                  </w:rPr>
                  <w:alias w:val="Fecha"/>
                  <w:id w:val="276713165"/>
                  <w:dataBinding w:prefixMappings="xmlns:ns0='http://schemas.microsoft.com/office/2006/coverPageProps'" w:xpath="/ns0:CoverPageProperties[1]/ns0:PublishDate[1]" w:storeItemID="{55AF091B-3C7A-41E3-B477-F2FDAA23CFDA}"/>
                  <w:date>
                    <w:dateFormat w:val="d 'de' MMMM"/>
                    <w:lid w:val="es-ES"/>
                    <w:storeMappedDataAs w:val="dateTime"/>
                    <w:calendar w:val="gregorian"/>
                  </w:date>
                </w:sdtPr>
                <w:sdtEndPr/>
                <w:sdtContent>
                  <w:p w14:paraId="34C5D4CD" w14:textId="166D5BA2" w:rsidR="003E2A35" w:rsidRPr="007019D4" w:rsidRDefault="008F22FA" w:rsidP="00820FC9">
                    <w:pPr>
                      <w:pStyle w:val="Sinespaciado"/>
                      <w:jc w:val="right"/>
                      <w:rPr>
                        <w:rFonts w:asciiTheme="majorHAnsi" w:eastAsiaTheme="majorEastAsia" w:hAnsiTheme="majorHAnsi" w:cstheme="majorBidi"/>
                        <w:sz w:val="56"/>
                        <w:szCs w:val="56"/>
                      </w:rPr>
                    </w:pPr>
                    <w:r>
                      <w:rPr>
                        <w:rFonts w:asciiTheme="majorHAnsi" w:eastAsiaTheme="majorEastAsia" w:hAnsiTheme="majorHAnsi" w:cstheme="majorBidi"/>
                        <w:sz w:val="56"/>
                        <w:szCs w:val="56"/>
                      </w:rPr>
                      <w:t xml:space="preserve"> 2016</w:t>
                    </w:r>
                  </w:p>
                </w:sdtContent>
              </w:sdt>
              <w:sdt>
                <w:sdtPr>
                  <w:rPr>
                    <w:color w:val="548DD4" w:themeColor="text2" w:themeTint="99"/>
                    <w:sz w:val="56"/>
                    <w:szCs w:val="56"/>
                  </w:rPr>
                  <w:alias w:val="Año"/>
                  <w:id w:val="276713170"/>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2481938B" w14:textId="4F6BF415" w:rsidR="003E2A35" w:rsidRPr="007019D4" w:rsidRDefault="008F22FA" w:rsidP="007019D4">
                    <w:pPr>
                      <w:pStyle w:val="Sinespaciado"/>
                      <w:jc w:val="right"/>
                      <w:rPr>
                        <w:color w:val="4F81BD" w:themeColor="accent1"/>
                        <w:sz w:val="56"/>
                        <w:szCs w:val="56"/>
                      </w:rPr>
                    </w:pPr>
                    <w:r>
                      <w:rPr>
                        <w:color w:val="548DD4" w:themeColor="text2" w:themeTint="99"/>
                        <w:sz w:val="56"/>
                        <w:szCs w:val="56"/>
                      </w:rPr>
                      <w:t xml:space="preserve"> 2016</w:t>
                    </w:r>
                  </w:p>
                </w:sdtContent>
              </w:sdt>
            </w:tc>
          </w:tr>
          <w:tr w:rsidR="003E2A35" w14:paraId="0E5B1570" w14:textId="77777777" w:rsidTr="00BE1F9F">
            <w:trPr>
              <w:trHeight w:val="2774"/>
            </w:trPr>
            <w:sdt>
              <w:sdtPr>
                <w:rPr>
                  <w:sz w:val="28"/>
                  <w:szCs w:val="28"/>
                </w:rPr>
                <w:alias w:val="Abstracto"/>
                <w:id w:val="276713183"/>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14:paraId="710F53BB" w14:textId="3103B46E" w:rsidR="003E2A35" w:rsidRPr="003E2A35" w:rsidRDefault="0038063F" w:rsidP="00820FC9">
                    <w:pPr>
                      <w:jc w:val="center"/>
                      <w:rPr>
                        <w:lang w:val="es-ES"/>
                      </w:rPr>
                    </w:pPr>
                    <w:r>
                      <w:rPr>
                        <w:sz w:val="28"/>
                        <w:szCs w:val="28"/>
                      </w:rPr>
                      <w:t>COMISARIA</w:t>
                    </w:r>
                    <w:r w:rsidR="007023F4" w:rsidRPr="00820FC9">
                      <w:rPr>
                        <w:sz w:val="28"/>
                        <w:szCs w:val="28"/>
                      </w:rPr>
                      <w:t xml:space="preserve"> DE SEGURIDAD PÚBLICA MUNICIPAL                              </w:t>
                    </w:r>
                    <w:r w:rsidR="0030125A">
                      <w:rPr>
                        <w:sz w:val="28"/>
                        <w:szCs w:val="28"/>
                      </w:rPr>
                      <w:t xml:space="preserve">            </w:t>
                    </w:r>
                    <w:r w:rsidR="007019D4">
                      <w:rPr>
                        <w:sz w:val="28"/>
                        <w:szCs w:val="28"/>
                      </w:rPr>
                      <w:t xml:space="preserve">    </w:t>
                    </w:r>
                    <w:r w:rsidR="0030125A">
                      <w:rPr>
                        <w:sz w:val="28"/>
                        <w:szCs w:val="28"/>
                      </w:rPr>
                      <w:t>DE JUANACATLAN, JALISCO</w:t>
                    </w:r>
                  </w:p>
                </w:tc>
              </w:sdtContent>
            </w:sdt>
            <w:sdt>
              <w:sdtPr>
                <w:rPr>
                  <w:rFonts w:asciiTheme="majorHAnsi" w:eastAsiaTheme="majorEastAsia" w:hAnsiTheme="majorHAnsi" w:cstheme="majorBidi"/>
                  <w:sz w:val="56"/>
                  <w:szCs w:val="5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14:paraId="740C13A8" w14:textId="77777777" w:rsidR="003E2A35" w:rsidRPr="007019D4" w:rsidRDefault="00820FC9" w:rsidP="003E2A35">
                    <w:pPr>
                      <w:pStyle w:val="Sinespaciado"/>
                      <w:rPr>
                        <w:rFonts w:asciiTheme="majorHAnsi" w:eastAsiaTheme="majorEastAsia" w:hAnsiTheme="majorHAnsi" w:cstheme="majorBidi"/>
                        <w:sz w:val="56"/>
                        <w:szCs w:val="56"/>
                      </w:rPr>
                    </w:pPr>
                    <w:r w:rsidRPr="007019D4">
                      <w:rPr>
                        <w:rFonts w:asciiTheme="majorHAnsi" w:eastAsiaTheme="majorEastAsia" w:hAnsiTheme="majorHAnsi" w:cstheme="majorBidi"/>
                        <w:sz w:val="56"/>
                        <w:szCs w:val="56"/>
                        <w:lang w:val="es-MX"/>
                      </w:rPr>
                      <w:t>RELATIVO A LA VISION PARA EL PRIMER AÑO DE ADMINISTRACION</w:t>
                    </w:r>
                  </w:p>
                </w:tc>
              </w:sdtContent>
            </w:sdt>
          </w:tr>
        </w:tbl>
        <w:p w14:paraId="57521179" w14:textId="6A814093" w:rsidR="003E2A35" w:rsidRDefault="0030125A">
          <w:pPr>
            <w:rPr>
              <w:lang w:val="es-ES"/>
            </w:rPr>
          </w:pPr>
          <w:r>
            <w:rPr>
              <w:noProof/>
              <w:lang w:val="es-ES" w:eastAsia="es-ES"/>
            </w:rPr>
            <w:drawing>
              <wp:anchor distT="0" distB="0" distL="114300" distR="114300" simplePos="0" relativeHeight="251659264" behindDoc="0" locked="0" layoutInCell="1" allowOverlap="1" wp14:anchorId="10C5F861" wp14:editId="70D48E54">
                <wp:simplePos x="0" y="0"/>
                <wp:positionH relativeFrom="column">
                  <wp:posOffset>1466850</wp:posOffset>
                </wp:positionH>
                <wp:positionV relativeFrom="paragraph">
                  <wp:posOffset>-685800</wp:posOffset>
                </wp:positionV>
                <wp:extent cx="2256790" cy="2122170"/>
                <wp:effectExtent l="25400" t="0" r="3810" b="621030"/>
                <wp:wrapThrough wrapText="bothSides">
                  <wp:wrapPolygon edited="0">
                    <wp:start x="243" y="0"/>
                    <wp:lineTo x="-243" y="517"/>
                    <wp:lineTo x="-243" y="27921"/>
                    <wp:lineTo x="21636" y="27921"/>
                    <wp:lineTo x="21636" y="3878"/>
                    <wp:lineTo x="21393" y="776"/>
                    <wp:lineTo x="21150" y="0"/>
                    <wp:lineTo x="24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SP Juanacatlan.jpg"/>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256790" cy="2122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2753A1C" w14:textId="2D98AEA6" w:rsidR="003E2A35" w:rsidRDefault="00FA1D6C">
          <w:r w:rsidRPr="00FA1D6C">
            <w:drawing>
              <wp:anchor distT="0" distB="0" distL="114300" distR="114300" simplePos="0" relativeHeight="251663360" behindDoc="1" locked="0" layoutInCell="1" allowOverlap="1" wp14:anchorId="239F0094" wp14:editId="30EADEB2">
                <wp:simplePos x="0" y="0"/>
                <wp:positionH relativeFrom="column">
                  <wp:posOffset>628650</wp:posOffset>
                </wp:positionH>
                <wp:positionV relativeFrom="paragraph">
                  <wp:posOffset>4934585</wp:posOffset>
                </wp:positionV>
                <wp:extent cx="4103189" cy="2857500"/>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3189"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A35">
            <w:br w:type="page"/>
          </w:r>
        </w:p>
      </w:sdtContent>
    </w:sdt>
    <w:p w14:paraId="6642EDE8" w14:textId="10FF4F7A" w:rsidR="00621EAD" w:rsidRDefault="00621EAD" w:rsidP="00820FC9">
      <w:pPr>
        <w:rPr>
          <w:rFonts w:ascii="Arial" w:hAnsi="Arial" w:cs="Arial"/>
          <w:b/>
          <w:u w:val="single"/>
          <w:lang w:val="es-ES"/>
        </w:rPr>
      </w:pPr>
    </w:p>
    <w:p w14:paraId="30ADBDCB" w14:textId="77777777" w:rsidR="00820FC9" w:rsidRPr="00621EAD" w:rsidRDefault="00FB32FD" w:rsidP="00621EAD">
      <w:pPr>
        <w:jc w:val="center"/>
        <w:rPr>
          <w:rFonts w:ascii="Arial" w:hAnsi="Arial" w:cs="Aharoni"/>
          <w:b/>
          <w:sz w:val="28"/>
          <w:szCs w:val="28"/>
          <w:u w:val="single"/>
          <w:lang w:val="es-ES"/>
        </w:rPr>
      </w:pPr>
      <w:r w:rsidRPr="00621EAD">
        <w:rPr>
          <w:rFonts w:ascii="Arial" w:hAnsi="Arial" w:cs="Aharoni"/>
          <w:b/>
          <w:sz w:val="28"/>
          <w:szCs w:val="28"/>
          <w:u w:val="single"/>
          <w:lang w:val="es-ES"/>
        </w:rPr>
        <w:t xml:space="preserve">DATOS GENERALES </w:t>
      </w:r>
      <w:r w:rsidR="0030125A">
        <w:rPr>
          <w:rFonts w:ascii="Arial" w:hAnsi="Arial" w:cs="Aharoni"/>
          <w:b/>
          <w:sz w:val="28"/>
          <w:szCs w:val="28"/>
          <w:u w:val="single"/>
          <w:lang w:val="es-ES"/>
        </w:rPr>
        <w:t xml:space="preserve">DEL MUNICIPIO DE </w:t>
      </w:r>
      <w:proofErr w:type="spellStart"/>
      <w:r w:rsidR="0030125A">
        <w:rPr>
          <w:rFonts w:ascii="Arial" w:hAnsi="Arial" w:cs="Aharoni"/>
          <w:b/>
          <w:sz w:val="28"/>
          <w:szCs w:val="28"/>
          <w:u w:val="single"/>
          <w:lang w:val="es-ES"/>
        </w:rPr>
        <w:t>JUANACATLAN</w:t>
      </w:r>
      <w:proofErr w:type="spellEnd"/>
      <w:r w:rsidRPr="00621EAD">
        <w:rPr>
          <w:rFonts w:ascii="Arial" w:hAnsi="Arial" w:cs="Aharoni"/>
          <w:b/>
          <w:sz w:val="28"/>
          <w:szCs w:val="28"/>
          <w:u w:val="single"/>
          <w:lang w:val="es-ES"/>
        </w:rPr>
        <w:t>:</w:t>
      </w:r>
    </w:p>
    <w:p w14:paraId="1456DD6E" w14:textId="77777777" w:rsidR="00FB32FD" w:rsidRDefault="00FB32FD" w:rsidP="00820FC9">
      <w:pPr>
        <w:rPr>
          <w:rFonts w:ascii="Arial" w:hAnsi="Arial" w:cs="Arial"/>
          <w:b/>
          <w:lang w:val="es-ES"/>
        </w:rPr>
      </w:pPr>
    </w:p>
    <w:p w14:paraId="63797FC7" w14:textId="77777777" w:rsidR="00FB32FD" w:rsidRPr="00621EAD" w:rsidRDefault="00FB32FD" w:rsidP="00820FC9">
      <w:pPr>
        <w:rPr>
          <w:rFonts w:ascii="Arial" w:hAnsi="Arial" w:cs="Arial"/>
          <w:lang w:val="es-ES"/>
        </w:rPr>
      </w:pPr>
      <w:r w:rsidRPr="00621EAD">
        <w:rPr>
          <w:rFonts w:ascii="Arial" w:hAnsi="Arial" w:cs="Arial"/>
          <w:b/>
          <w:lang w:val="es-ES"/>
        </w:rPr>
        <w:t xml:space="preserve">Ubicación: </w:t>
      </w:r>
      <w:r w:rsidR="0030125A">
        <w:rPr>
          <w:rFonts w:ascii="Arial" w:hAnsi="Arial" w:cs="Arial"/>
          <w:lang w:val="es-ES"/>
        </w:rPr>
        <w:t xml:space="preserve">En la parte centro oriente del estado de Jalisco limitado al norte con Tonalá y </w:t>
      </w:r>
      <w:proofErr w:type="spellStart"/>
      <w:r w:rsidR="0030125A">
        <w:rPr>
          <w:rFonts w:ascii="Arial" w:hAnsi="Arial" w:cs="Arial"/>
          <w:lang w:val="es-ES"/>
        </w:rPr>
        <w:t>Zapotlanejo</w:t>
      </w:r>
      <w:proofErr w:type="spellEnd"/>
      <w:r w:rsidR="0030125A">
        <w:rPr>
          <w:rFonts w:ascii="Arial" w:hAnsi="Arial" w:cs="Arial"/>
          <w:lang w:val="es-ES"/>
        </w:rPr>
        <w:t xml:space="preserve">, al sur con Chapala y </w:t>
      </w:r>
      <w:proofErr w:type="spellStart"/>
      <w:r w:rsidR="0030125A">
        <w:rPr>
          <w:rFonts w:ascii="Arial" w:hAnsi="Arial" w:cs="Arial"/>
          <w:lang w:val="es-ES"/>
        </w:rPr>
        <w:t>Poncitlan</w:t>
      </w:r>
      <w:proofErr w:type="spellEnd"/>
      <w:r w:rsidR="0030125A">
        <w:rPr>
          <w:rFonts w:ascii="Arial" w:hAnsi="Arial" w:cs="Arial"/>
          <w:lang w:val="es-ES"/>
        </w:rPr>
        <w:t xml:space="preserve">, al este con Zapotlán del Rey y al oeste con </w:t>
      </w:r>
      <w:proofErr w:type="spellStart"/>
      <w:r w:rsidR="0030125A">
        <w:rPr>
          <w:rFonts w:ascii="Arial" w:hAnsi="Arial" w:cs="Arial"/>
          <w:lang w:val="es-ES"/>
        </w:rPr>
        <w:t>Ixtlahuacan</w:t>
      </w:r>
      <w:proofErr w:type="spellEnd"/>
      <w:r w:rsidR="0030125A">
        <w:rPr>
          <w:rFonts w:ascii="Arial" w:hAnsi="Arial" w:cs="Arial"/>
          <w:lang w:val="es-ES"/>
        </w:rPr>
        <w:t xml:space="preserve"> de los Membrillos, El Salto y Tlajomulco de Zúñiga. Con una altitud media de 1599 </w:t>
      </w:r>
      <w:proofErr w:type="spellStart"/>
      <w:r w:rsidR="0030125A">
        <w:rPr>
          <w:rFonts w:ascii="Arial" w:hAnsi="Arial" w:cs="Arial"/>
          <w:lang w:val="es-ES"/>
        </w:rPr>
        <w:t>M.S.N.M</w:t>
      </w:r>
      <w:proofErr w:type="spellEnd"/>
    </w:p>
    <w:p w14:paraId="4727E5AF" w14:textId="77777777" w:rsidR="00FB32FD" w:rsidRPr="00621EAD" w:rsidRDefault="00FB32FD" w:rsidP="00820FC9">
      <w:pPr>
        <w:rPr>
          <w:rFonts w:ascii="Arial" w:hAnsi="Arial" w:cs="Arial"/>
          <w:lang w:val="es-ES"/>
        </w:rPr>
      </w:pPr>
      <w:r w:rsidRPr="00621EAD">
        <w:rPr>
          <w:rFonts w:ascii="Arial" w:hAnsi="Arial" w:cs="Arial"/>
          <w:b/>
          <w:lang w:val="es-ES"/>
        </w:rPr>
        <w:t>Población:</w:t>
      </w:r>
      <w:r w:rsidR="0030125A">
        <w:rPr>
          <w:rFonts w:ascii="Arial" w:hAnsi="Arial" w:cs="Arial"/>
          <w:lang w:val="es-ES"/>
        </w:rPr>
        <w:t xml:space="preserve"> 25000</w:t>
      </w:r>
      <w:r w:rsidRPr="00621EAD">
        <w:rPr>
          <w:rFonts w:ascii="Arial" w:hAnsi="Arial" w:cs="Arial"/>
          <w:lang w:val="es-ES"/>
        </w:rPr>
        <w:t xml:space="preserve"> habitantes (según censo del 2010) </w:t>
      </w:r>
    </w:p>
    <w:p w14:paraId="60A35618" w14:textId="77777777" w:rsidR="00FB32FD" w:rsidRPr="00621EAD" w:rsidRDefault="00FB32FD" w:rsidP="00820FC9">
      <w:pPr>
        <w:rPr>
          <w:rFonts w:ascii="Arial" w:hAnsi="Arial" w:cs="Arial"/>
          <w:lang w:val="es-ES"/>
        </w:rPr>
      </w:pPr>
      <w:r w:rsidRPr="00621EAD">
        <w:rPr>
          <w:rFonts w:ascii="Arial" w:hAnsi="Arial" w:cs="Arial"/>
          <w:b/>
          <w:lang w:val="es-ES"/>
        </w:rPr>
        <w:t>Superficie:</w:t>
      </w:r>
      <w:r w:rsidR="0030125A">
        <w:rPr>
          <w:rFonts w:ascii="Arial" w:hAnsi="Arial" w:cs="Arial"/>
          <w:lang w:val="es-ES"/>
        </w:rPr>
        <w:t xml:space="preserve"> 89.08</w:t>
      </w:r>
      <w:r w:rsidRPr="00621EAD">
        <w:rPr>
          <w:rFonts w:ascii="Arial" w:hAnsi="Arial" w:cs="Arial"/>
          <w:lang w:val="es-ES"/>
        </w:rPr>
        <w:t xml:space="preserve">,32 </w:t>
      </w:r>
      <w:proofErr w:type="spellStart"/>
      <w:r w:rsidRPr="00621EAD">
        <w:rPr>
          <w:rFonts w:ascii="Arial" w:hAnsi="Arial" w:cs="Arial"/>
          <w:lang w:val="es-ES"/>
        </w:rPr>
        <w:t>Km</w:t>
      </w:r>
      <w:r w:rsidRPr="00621EAD">
        <w:rPr>
          <w:rFonts w:ascii="Arial" w:hAnsi="Arial" w:cs="Arial"/>
          <w:vertAlign w:val="superscript"/>
          <w:lang w:val="es-ES"/>
        </w:rPr>
        <w:t>2</w:t>
      </w:r>
      <w:bookmarkStart w:id="0" w:name="_GoBack"/>
      <w:bookmarkEnd w:id="0"/>
      <w:proofErr w:type="spellEnd"/>
    </w:p>
    <w:p w14:paraId="752AC9A8" w14:textId="77777777" w:rsidR="0030125A" w:rsidRDefault="0030125A" w:rsidP="00FB32FD">
      <w:pPr>
        <w:shd w:val="clear" w:color="auto" w:fill="FFFFFF"/>
        <w:spacing w:after="143" w:line="391" w:lineRule="atLeast"/>
        <w:rPr>
          <w:rFonts w:ascii="Arial" w:eastAsia="Times New Roman" w:hAnsi="Arial" w:cs="Arial"/>
          <w:b/>
          <w:color w:val="444444"/>
          <w:lang w:eastAsia="es-MX"/>
        </w:rPr>
      </w:pPr>
      <w:r>
        <w:rPr>
          <w:rFonts w:ascii="Arial" w:eastAsia="Times New Roman" w:hAnsi="Arial" w:cs="Arial"/>
          <w:b/>
          <w:color w:val="444444"/>
          <w:lang w:eastAsia="es-MX"/>
        </w:rPr>
        <w:t>Principales localidades:</w:t>
      </w:r>
    </w:p>
    <w:p w14:paraId="0587244D" w14:textId="77777777" w:rsidR="0030125A" w:rsidRDefault="00F24017"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Cab</w:t>
      </w:r>
      <w:r w:rsidR="0030125A">
        <w:rPr>
          <w:rFonts w:ascii="Arial" w:eastAsia="Times New Roman" w:hAnsi="Arial" w:cs="Arial"/>
          <w:color w:val="444444"/>
          <w:lang w:eastAsia="es-MX"/>
        </w:rPr>
        <w:t>ecera Municipal</w:t>
      </w:r>
    </w:p>
    <w:p w14:paraId="2C88519A" w14:textId="08A520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San Antonio Juanacaxtle</w:t>
      </w:r>
    </w:p>
    <w:p w14:paraId="04AF3A32"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Ex Hacienda de Zapotlanejo</w:t>
      </w:r>
    </w:p>
    <w:p w14:paraId="51583AF3"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La Cofradia</w:t>
      </w:r>
    </w:p>
    <w:p w14:paraId="40DA4B41"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Miraflores</w:t>
      </w:r>
    </w:p>
    <w:p w14:paraId="1185C153"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Fraccionamiento el Faro</w:t>
      </w:r>
    </w:p>
    <w:p w14:paraId="53565648"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Fraccionamiento Villas de Andulucia</w:t>
      </w:r>
    </w:p>
    <w:p w14:paraId="3238ECC9" w14:textId="77777777" w:rsidR="0030125A" w:rsidRDefault="0030125A" w:rsidP="00FB32FD">
      <w:pPr>
        <w:pStyle w:val="Prrafodelista"/>
        <w:numPr>
          <w:ilvl w:val="0"/>
          <w:numId w:val="2"/>
        </w:numPr>
        <w:shd w:val="clear" w:color="auto" w:fill="FFFFFF"/>
        <w:spacing w:after="143" w:line="391" w:lineRule="atLeast"/>
        <w:rPr>
          <w:rFonts w:ascii="Arial" w:eastAsia="Times New Roman" w:hAnsi="Arial" w:cs="Arial"/>
          <w:color w:val="444444"/>
          <w:lang w:eastAsia="es-MX"/>
        </w:rPr>
      </w:pPr>
      <w:r>
        <w:rPr>
          <w:rFonts w:ascii="Arial" w:eastAsia="Times New Roman" w:hAnsi="Arial" w:cs="Arial"/>
          <w:color w:val="444444"/>
          <w:lang w:eastAsia="es-MX"/>
        </w:rPr>
        <w:t xml:space="preserve">Cluba Nautico Puente Viejo </w:t>
      </w:r>
    </w:p>
    <w:p w14:paraId="4CE0B2AF" w14:textId="77777777" w:rsidR="00A61C20" w:rsidRPr="0030125A" w:rsidRDefault="0030125A" w:rsidP="0030125A">
      <w:pPr>
        <w:pStyle w:val="Prrafodelista"/>
        <w:numPr>
          <w:ilvl w:val="0"/>
          <w:numId w:val="2"/>
        </w:numPr>
        <w:shd w:val="clear" w:color="auto" w:fill="FFFFFF"/>
        <w:spacing w:after="143" w:line="391" w:lineRule="atLeast"/>
        <w:rPr>
          <w:rStyle w:val="Enfasis"/>
          <w:rFonts w:ascii="Arial" w:eastAsia="Times New Roman" w:hAnsi="Arial" w:cs="Arial"/>
          <w:i w:val="0"/>
          <w:iCs w:val="0"/>
          <w:color w:val="444444"/>
          <w:lang w:eastAsia="es-MX"/>
        </w:rPr>
      </w:pPr>
      <w:r>
        <w:rPr>
          <w:rFonts w:ascii="Arial" w:eastAsia="Times New Roman" w:hAnsi="Arial" w:cs="Arial"/>
          <w:color w:val="444444"/>
          <w:lang w:eastAsia="es-MX"/>
        </w:rPr>
        <w:t xml:space="preserve">Rancho Nuevo </w:t>
      </w:r>
      <w:r w:rsidR="00621EAD" w:rsidRPr="0030125A">
        <w:rPr>
          <w:rFonts w:ascii="Arial" w:hAnsi="Arial" w:cs="Arial"/>
          <w:color w:val="444444"/>
        </w:rPr>
        <w:br/>
      </w:r>
    </w:p>
    <w:p w14:paraId="6333D158" w14:textId="77777777" w:rsidR="00621EAD" w:rsidRDefault="00621EAD" w:rsidP="00621EAD">
      <w:pPr>
        <w:shd w:val="clear" w:color="auto" w:fill="FFFFFF"/>
        <w:spacing w:after="143" w:line="391" w:lineRule="atLeast"/>
        <w:rPr>
          <w:rStyle w:val="Enfasis"/>
          <w:rFonts w:ascii="Arial" w:hAnsi="Arial" w:cs="Arial"/>
          <w:b/>
          <w:i w:val="0"/>
          <w:color w:val="444444"/>
          <w:shd w:val="clear" w:color="auto" w:fill="FFFFFF"/>
        </w:rPr>
      </w:pPr>
      <w:r w:rsidRPr="00621EAD">
        <w:rPr>
          <w:rStyle w:val="Enfasis"/>
          <w:rFonts w:ascii="Arial" w:hAnsi="Arial" w:cs="Arial"/>
          <w:b/>
          <w:i w:val="0"/>
          <w:color w:val="444444"/>
          <w:shd w:val="clear" w:color="auto" w:fill="FFFFFF"/>
        </w:rPr>
        <w:t>PLANTELES ESCOLARES EN EL MUNICIPIO:</w:t>
      </w:r>
    </w:p>
    <w:p w14:paraId="55F2FAC7" w14:textId="77777777" w:rsidR="00621EAD" w:rsidRPr="00621EAD"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 xml:space="preserve">Preescolar </w:t>
      </w:r>
      <w:r>
        <w:rPr>
          <w:rStyle w:val="Enfasis"/>
          <w:rFonts w:ascii="Arial" w:hAnsi="Arial" w:cs="Arial"/>
          <w:i w:val="0"/>
          <w:color w:val="444444"/>
          <w:shd w:val="clear" w:color="auto" w:fill="FFFFFF"/>
        </w:rPr>
        <w:tab/>
      </w:r>
      <w:r>
        <w:rPr>
          <w:rStyle w:val="Enfasis"/>
          <w:rFonts w:ascii="Arial" w:hAnsi="Arial" w:cs="Arial"/>
          <w:i w:val="0"/>
          <w:color w:val="444444"/>
          <w:shd w:val="clear" w:color="auto" w:fill="FFFFFF"/>
        </w:rPr>
        <w:tab/>
        <w:t>11</w:t>
      </w:r>
      <w:r w:rsidR="00621EAD">
        <w:rPr>
          <w:rStyle w:val="Enfasis"/>
          <w:rFonts w:ascii="Arial" w:hAnsi="Arial" w:cs="Arial"/>
          <w:i w:val="0"/>
          <w:color w:val="444444"/>
          <w:shd w:val="clear" w:color="auto" w:fill="FFFFFF"/>
        </w:rPr>
        <w:t xml:space="preserve"> </w:t>
      </w:r>
      <w:r>
        <w:rPr>
          <w:rStyle w:val="Enfasis"/>
          <w:rFonts w:ascii="Arial" w:hAnsi="Arial" w:cs="Arial"/>
          <w:i w:val="0"/>
          <w:color w:val="444444"/>
          <w:shd w:val="clear" w:color="auto" w:fill="FFFFFF"/>
        </w:rPr>
        <w:t>planteles</w:t>
      </w:r>
      <w:r w:rsidR="00621EAD">
        <w:rPr>
          <w:rStyle w:val="Enfasis"/>
          <w:rFonts w:ascii="Arial" w:hAnsi="Arial" w:cs="Arial"/>
          <w:i w:val="0"/>
          <w:color w:val="444444"/>
          <w:shd w:val="clear" w:color="auto" w:fill="FFFFFF"/>
        </w:rPr>
        <w:t>.</w:t>
      </w:r>
    </w:p>
    <w:p w14:paraId="658B8E04" w14:textId="77777777" w:rsidR="00621EAD" w:rsidRPr="00621EAD"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 xml:space="preserve">Primaria </w:t>
      </w:r>
      <w:r>
        <w:rPr>
          <w:rStyle w:val="Enfasis"/>
          <w:rFonts w:ascii="Arial" w:hAnsi="Arial" w:cs="Arial"/>
          <w:i w:val="0"/>
          <w:color w:val="444444"/>
          <w:shd w:val="clear" w:color="auto" w:fill="FFFFFF"/>
        </w:rPr>
        <w:tab/>
      </w:r>
      <w:r>
        <w:rPr>
          <w:rStyle w:val="Enfasis"/>
          <w:rFonts w:ascii="Arial" w:hAnsi="Arial" w:cs="Arial"/>
          <w:i w:val="0"/>
          <w:color w:val="444444"/>
          <w:shd w:val="clear" w:color="auto" w:fill="FFFFFF"/>
        </w:rPr>
        <w:tab/>
        <w:t>15 planteles</w:t>
      </w:r>
      <w:r w:rsidR="00621EAD">
        <w:rPr>
          <w:rStyle w:val="Enfasis"/>
          <w:rFonts w:ascii="Arial" w:hAnsi="Arial" w:cs="Arial"/>
          <w:i w:val="0"/>
          <w:color w:val="444444"/>
          <w:shd w:val="clear" w:color="auto" w:fill="FFFFFF"/>
        </w:rPr>
        <w:t>.</w:t>
      </w:r>
    </w:p>
    <w:p w14:paraId="35D4149B" w14:textId="77777777" w:rsidR="00621EAD" w:rsidRPr="00621EAD"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 xml:space="preserve">Secundaria </w:t>
      </w:r>
      <w:r>
        <w:rPr>
          <w:rStyle w:val="Enfasis"/>
          <w:rFonts w:ascii="Arial" w:hAnsi="Arial" w:cs="Arial"/>
          <w:i w:val="0"/>
          <w:color w:val="444444"/>
          <w:shd w:val="clear" w:color="auto" w:fill="FFFFFF"/>
        </w:rPr>
        <w:tab/>
      </w:r>
      <w:r>
        <w:rPr>
          <w:rStyle w:val="Enfasis"/>
          <w:rFonts w:ascii="Arial" w:hAnsi="Arial" w:cs="Arial"/>
          <w:i w:val="0"/>
          <w:color w:val="444444"/>
          <w:shd w:val="clear" w:color="auto" w:fill="FFFFFF"/>
        </w:rPr>
        <w:tab/>
        <w:t>4</w:t>
      </w:r>
      <w:r w:rsidR="00621EAD">
        <w:rPr>
          <w:rStyle w:val="Enfasis"/>
          <w:rFonts w:ascii="Arial" w:hAnsi="Arial" w:cs="Arial"/>
          <w:i w:val="0"/>
          <w:color w:val="444444"/>
          <w:shd w:val="clear" w:color="auto" w:fill="FFFFFF"/>
        </w:rPr>
        <w:t xml:space="preserve"> </w:t>
      </w:r>
      <w:r>
        <w:rPr>
          <w:rStyle w:val="Enfasis"/>
          <w:rFonts w:ascii="Arial" w:hAnsi="Arial" w:cs="Arial"/>
          <w:i w:val="0"/>
          <w:color w:val="444444"/>
          <w:shd w:val="clear" w:color="auto" w:fill="FFFFFF"/>
        </w:rPr>
        <w:t>planteles</w:t>
      </w:r>
      <w:r w:rsidR="00621EAD">
        <w:rPr>
          <w:rStyle w:val="Enfasis"/>
          <w:rFonts w:ascii="Arial" w:hAnsi="Arial" w:cs="Arial"/>
          <w:i w:val="0"/>
          <w:color w:val="444444"/>
          <w:shd w:val="clear" w:color="auto" w:fill="FFFFFF"/>
        </w:rPr>
        <w:t>.</w:t>
      </w:r>
    </w:p>
    <w:p w14:paraId="24276064" w14:textId="77777777" w:rsidR="00621EAD" w:rsidRPr="0002787F"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Bachillerato</w:t>
      </w:r>
      <w:r>
        <w:rPr>
          <w:rStyle w:val="Enfasis"/>
          <w:rFonts w:ascii="Arial" w:hAnsi="Arial" w:cs="Arial"/>
          <w:i w:val="0"/>
          <w:color w:val="444444"/>
          <w:shd w:val="clear" w:color="auto" w:fill="FFFFFF"/>
        </w:rPr>
        <w:tab/>
      </w:r>
      <w:r>
        <w:rPr>
          <w:rStyle w:val="Enfasis"/>
          <w:rFonts w:ascii="Arial" w:hAnsi="Arial" w:cs="Arial"/>
          <w:i w:val="0"/>
          <w:color w:val="444444"/>
          <w:shd w:val="clear" w:color="auto" w:fill="FFFFFF"/>
        </w:rPr>
        <w:tab/>
        <w:t>0</w:t>
      </w:r>
      <w:r w:rsidR="00621EAD">
        <w:rPr>
          <w:rStyle w:val="Enfasis"/>
          <w:rFonts w:ascii="Arial" w:hAnsi="Arial" w:cs="Arial"/>
          <w:i w:val="0"/>
          <w:color w:val="444444"/>
          <w:shd w:val="clear" w:color="auto" w:fill="FFFFFF"/>
        </w:rPr>
        <w:t xml:space="preserve"> </w:t>
      </w:r>
      <w:r>
        <w:rPr>
          <w:rStyle w:val="Enfasis"/>
          <w:rFonts w:ascii="Arial" w:hAnsi="Arial" w:cs="Arial"/>
          <w:i w:val="0"/>
          <w:color w:val="444444"/>
          <w:shd w:val="clear" w:color="auto" w:fill="FFFFFF"/>
        </w:rPr>
        <w:t>plantel</w:t>
      </w:r>
      <w:r w:rsidR="00621EAD">
        <w:rPr>
          <w:rStyle w:val="Enfasis"/>
          <w:rFonts w:ascii="Arial" w:hAnsi="Arial" w:cs="Arial"/>
          <w:i w:val="0"/>
          <w:color w:val="444444"/>
          <w:shd w:val="clear" w:color="auto" w:fill="FFFFFF"/>
        </w:rPr>
        <w:t>.</w:t>
      </w:r>
    </w:p>
    <w:p w14:paraId="15A9AD41" w14:textId="77777777" w:rsidR="0002787F" w:rsidRPr="0002787F"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Profecional medio</w:t>
      </w:r>
      <w:r>
        <w:rPr>
          <w:rStyle w:val="Enfasis"/>
          <w:rFonts w:ascii="Arial" w:hAnsi="Arial" w:cs="Arial"/>
          <w:i w:val="0"/>
          <w:color w:val="444444"/>
          <w:shd w:val="clear" w:color="auto" w:fill="FFFFFF"/>
        </w:rPr>
        <w:tab/>
        <w:t>1 plantel.</w:t>
      </w:r>
    </w:p>
    <w:p w14:paraId="296850AF" w14:textId="77777777" w:rsidR="0002787F" w:rsidRPr="00621EAD" w:rsidRDefault="0002787F" w:rsidP="00621EAD">
      <w:pPr>
        <w:pStyle w:val="Prrafodelista"/>
        <w:numPr>
          <w:ilvl w:val="0"/>
          <w:numId w:val="3"/>
        </w:numPr>
        <w:shd w:val="clear" w:color="auto" w:fill="FFFFFF"/>
        <w:spacing w:after="143" w:line="391" w:lineRule="atLeast"/>
        <w:rPr>
          <w:rStyle w:val="Enfasis"/>
          <w:rFonts w:ascii="Arial" w:hAnsi="Arial" w:cs="Arial"/>
          <w:b/>
          <w:i w:val="0"/>
          <w:color w:val="444444"/>
          <w:shd w:val="clear" w:color="auto" w:fill="FFFFFF"/>
        </w:rPr>
      </w:pPr>
      <w:r>
        <w:rPr>
          <w:rStyle w:val="Enfasis"/>
          <w:rFonts w:ascii="Arial" w:hAnsi="Arial" w:cs="Arial"/>
          <w:i w:val="0"/>
          <w:color w:val="444444"/>
          <w:shd w:val="clear" w:color="auto" w:fill="FFFFFF"/>
        </w:rPr>
        <w:t>Educ. Especial</w:t>
      </w:r>
      <w:r>
        <w:rPr>
          <w:rStyle w:val="Enfasis"/>
          <w:rFonts w:ascii="Arial" w:hAnsi="Arial" w:cs="Arial"/>
          <w:i w:val="0"/>
          <w:color w:val="444444"/>
          <w:shd w:val="clear" w:color="auto" w:fill="FFFFFF"/>
        </w:rPr>
        <w:tab/>
        <w:t>1 plantel.</w:t>
      </w:r>
    </w:p>
    <w:p w14:paraId="21EC1AA6" w14:textId="77777777" w:rsidR="00621EAD" w:rsidRPr="00621EAD" w:rsidRDefault="00621EAD" w:rsidP="00621EAD">
      <w:pPr>
        <w:pStyle w:val="Prrafodelista"/>
        <w:shd w:val="clear" w:color="auto" w:fill="FFFFFF"/>
        <w:spacing w:after="143" w:line="391" w:lineRule="atLeast"/>
        <w:rPr>
          <w:rStyle w:val="Enfasis"/>
          <w:rFonts w:ascii="Arial" w:hAnsi="Arial" w:cs="Arial"/>
          <w:color w:val="444444"/>
          <w:sz w:val="16"/>
          <w:szCs w:val="16"/>
          <w:shd w:val="clear" w:color="auto" w:fill="FFFFFF"/>
        </w:rPr>
      </w:pPr>
      <w:r w:rsidRPr="00621EAD">
        <w:rPr>
          <w:rStyle w:val="Enfasis"/>
          <w:rFonts w:ascii="Arial" w:hAnsi="Arial" w:cs="Arial"/>
          <w:color w:val="444444"/>
          <w:sz w:val="16"/>
          <w:szCs w:val="16"/>
          <w:shd w:val="clear" w:color="auto" w:fill="FFFFFF"/>
        </w:rPr>
        <w:t xml:space="preserve">*Fuente: </w:t>
      </w:r>
      <w:r w:rsidR="0002787F">
        <w:rPr>
          <w:rStyle w:val="Enfasis"/>
          <w:rFonts w:ascii="Arial" w:hAnsi="Arial" w:cs="Arial"/>
          <w:color w:val="444444"/>
          <w:sz w:val="16"/>
          <w:szCs w:val="16"/>
          <w:shd w:val="clear" w:color="auto" w:fill="FFFFFF"/>
        </w:rPr>
        <w:t xml:space="preserve">SEIJAL “sistema estatal de informacion Jalisco 2011” </w:t>
      </w:r>
    </w:p>
    <w:p w14:paraId="79C71A4F" w14:textId="77777777" w:rsidR="00621EAD" w:rsidRPr="00621EAD" w:rsidRDefault="00621EAD" w:rsidP="00621EAD">
      <w:pPr>
        <w:shd w:val="clear" w:color="auto" w:fill="FFFFFF"/>
        <w:spacing w:after="143" w:line="391" w:lineRule="atLeast"/>
        <w:rPr>
          <w:rFonts w:ascii="Helvetica" w:eastAsia="Times New Roman" w:hAnsi="Helvetica" w:cs="Times New Roman"/>
          <w:color w:val="444444"/>
          <w:sz w:val="18"/>
          <w:szCs w:val="18"/>
          <w:lang w:eastAsia="es-MX"/>
        </w:rPr>
      </w:pPr>
    </w:p>
    <w:p w14:paraId="664937E4" w14:textId="2E178E8A" w:rsidR="00820FC9" w:rsidRPr="00621EAD" w:rsidRDefault="00820FC9" w:rsidP="00621EAD">
      <w:pPr>
        <w:jc w:val="center"/>
        <w:rPr>
          <w:rFonts w:ascii="Arial" w:eastAsia="Calibri" w:hAnsi="Arial" w:cs="Aharoni"/>
          <w:b/>
          <w:sz w:val="28"/>
          <w:szCs w:val="28"/>
          <w:u w:val="single"/>
          <w:lang w:val="es-ES"/>
        </w:rPr>
      </w:pPr>
      <w:r w:rsidRPr="00621EAD">
        <w:rPr>
          <w:rFonts w:ascii="Arial" w:eastAsia="Calibri" w:hAnsi="Arial" w:cs="Aharoni"/>
          <w:b/>
          <w:sz w:val="28"/>
          <w:szCs w:val="28"/>
          <w:u w:val="single"/>
          <w:lang w:val="es-ES"/>
        </w:rPr>
        <w:lastRenderedPageBreak/>
        <w:t>MISIÓN GENERAL</w:t>
      </w:r>
      <w:r w:rsidR="00730EF8" w:rsidRPr="00621EAD">
        <w:rPr>
          <w:rFonts w:ascii="Arial" w:hAnsi="Arial" w:cs="Aharoni"/>
          <w:b/>
          <w:sz w:val="28"/>
          <w:szCs w:val="28"/>
          <w:u w:val="single"/>
          <w:lang w:val="es-ES"/>
        </w:rPr>
        <w:t xml:space="preserve"> DE LA </w:t>
      </w:r>
      <w:r w:rsidR="0038063F">
        <w:rPr>
          <w:rFonts w:ascii="Arial" w:hAnsi="Arial" w:cs="Aharoni"/>
          <w:b/>
          <w:sz w:val="28"/>
          <w:szCs w:val="28"/>
          <w:u w:val="single"/>
          <w:lang w:val="es-ES"/>
        </w:rPr>
        <w:t>COMISARIA</w:t>
      </w:r>
      <w:r w:rsidR="00730EF8" w:rsidRPr="00621EAD">
        <w:rPr>
          <w:rFonts w:ascii="Arial" w:hAnsi="Arial" w:cs="Aharoni"/>
          <w:b/>
          <w:sz w:val="28"/>
          <w:szCs w:val="28"/>
          <w:u w:val="single"/>
          <w:lang w:val="es-ES"/>
        </w:rPr>
        <w:t xml:space="preserve"> DE SEGURIDAD PUBLICA MUNICIPAL</w:t>
      </w:r>
      <w:r w:rsidRPr="00621EAD">
        <w:rPr>
          <w:rFonts w:ascii="Arial" w:eastAsia="Calibri" w:hAnsi="Arial" w:cs="Aharoni"/>
          <w:b/>
          <w:sz w:val="28"/>
          <w:szCs w:val="28"/>
          <w:u w:val="single"/>
          <w:lang w:val="es-ES"/>
        </w:rPr>
        <w:t>:</w:t>
      </w:r>
    </w:p>
    <w:p w14:paraId="21F214F3" w14:textId="77777777" w:rsidR="00820FC9" w:rsidRDefault="00820FC9" w:rsidP="00820FC9">
      <w:pPr>
        <w:jc w:val="both"/>
        <w:rPr>
          <w:rFonts w:ascii="Arial" w:eastAsia="Calibri" w:hAnsi="Arial" w:cs="Arial"/>
          <w:lang w:val="es-ES"/>
        </w:rPr>
      </w:pPr>
      <w:r>
        <w:rPr>
          <w:rFonts w:ascii="Arial" w:eastAsia="Calibri" w:hAnsi="Arial" w:cs="Arial"/>
          <w:lang w:val="es-ES"/>
        </w:rPr>
        <w:t xml:space="preserve">Realizar un despliegue operativo </w:t>
      </w:r>
      <w:r w:rsidR="00FB32FD">
        <w:rPr>
          <w:rFonts w:ascii="Arial" w:hAnsi="Arial" w:cs="Arial"/>
          <w:lang w:val="es-ES"/>
        </w:rPr>
        <w:t xml:space="preserve">y preventivo </w:t>
      </w:r>
      <w:r>
        <w:rPr>
          <w:rFonts w:ascii="Arial" w:eastAsia="Calibri" w:hAnsi="Arial" w:cs="Arial"/>
          <w:lang w:val="es-ES"/>
        </w:rPr>
        <w:t>de seguridad tal</w:t>
      </w:r>
      <w:r w:rsidR="00FB32FD">
        <w:rPr>
          <w:rFonts w:ascii="Arial" w:hAnsi="Arial" w:cs="Arial"/>
          <w:lang w:val="es-ES"/>
        </w:rPr>
        <w:t>,</w:t>
      </w:r>
      <w:r>
        <w:rPr>
          <w:rFonts w:ascii="Arial" w:eastAsia="Calibri" w:hAnsi="Arial" w:cs="Arial"/>
          <w:lang w:val="es-ES"/>
        </w:rPr>
        <w:t xml:space="preserve"> que mantenga el orden</w:t>
      </w:r>
      <w:r w:rsidR="00B35F9B">
        <w:rPr>
          <w:rFonts w:ascii="Arial" w:hAnsi="Arial" w:cs="Arial"/>
          <w:lang w:val="es-ES"/>
        </w:rPr>
        <w:t xml:space="preserve"> y</w:t>
      </w:r>
      <w:r w:rsidR="00FB32FD">
        <w:rPr>
          <w:rFonts w:ascii="Arial" w:hAnsi="Arial" w:cs="Arial"/>
          <w:lang w:val="es-ES"/>
        </w:rPr>
        <w:t xml:space="preserve"> la tranquilidad de los habitantes</w:t>
      </w:r>
      <w:r w:rsidR="0002787F">
        <w:rPr>
          <w:rFonts w:ascii="Arial" w:hAnsi="Arial" w:cs="Arial"/>
          <w:lang w:val="es-ES"/>
        </w:rPr>
        <w:t xml:space="preserve"> de </w:t>
      </w:r>
      <w:proofErr w:type="spellStart"/>
      <w:r w:rsidR="0002787F">
        <w:rPr>
          <w:rFonts w:ascii="Arial" w:hAnsi="Arial" w:cs="Arial"/>
          <w:lang w:val="es-ES"/>
        </w:rPr>
        <w:t>Juanacatlan</w:t>
      </w:r>
      <w:proofErr w:type="spellEnd"/>
      <w:r w:rsidR="00730EF8">
        <w:rPr>
          <w:rFonts w:ascii="Arial" w:hAnsi="Arial" w:cs="Arial"/>
          <w:lang w:val="es-ES"/>
        </w:rPr>
        <w:t xml:space="preserve">, a la par es de vital importancia recobrar la confianza de la ciudadanía hacia esta dependencia y a la vez incentivar el sentido de pertenencia de los elementos hacia la corporación y hacia el Ayuntamiento mismo. </w:t>
      </w:r>
    </w:p>
    <w:p w14:paraId="5F1A7010" w14:textId="4F528C47" w:rsidR="00820FC9" w:rsidRPr="00621EAD" w:rsidRDefault="00820FC9" w:rsidP="00621EAD">
      <w:pPr>
        <w:jc w:val="center"/>
        <w:rPr>
          <w:rFonts w:ascii="Arial" w:eastAsia="Calibri" w:hAnsi="Arial" w:cs="Aharoni"/>
          <w:b/>
          <w:sz w:val="28"/>
          <w:szCs w:val="28"/>
          <w:u w:val="single"/>
          <w:lang w:val="es-ES"/>
        </w:rPr>
      </w:pPr>
      <w:r w:rsidRPr="00621EAD">
        <w:rPr>
          <w:rFonts w:ascii="Arial" w:eastAsia="Calibri" w:hAnsi="Arial" w:cs="Aharoni"/>
          <w:b/>
          <w:sz w:val="28"/>
          <w:szCs w:val="28"/>
          <w:u w:val="single"/>
          <w:lang w:val="es-ES"/>
        </w:rPr>
        <w:t>ESCENARIO ESPERADO</w:t>
      </w:r>
      <w:r w:rsidR="00D767B2" w:rsidRPr="00621EAD">
        <w:rPr>
          <w:rFonts w:ascii="Arial" w:hAnsi="Arial" w:cs="Aharoni"/>
          <w:b/>
          <w:sz w:val="28"/>
          <w:szCs w:val="28"/>
          <w:u w:val="single"/>
          <w:lang w:val="es-ES"/>
        </w:rPr>
        <w:t xml:space="preserve"> Y POSIBLES ACCIONES DENTRO DE LA </w:t>
      </w:r>
      <w:r w:rsidR="0038063F" w:rsidRPr="00621EAD">
        <w:rPr>
          <w:rFonts w:ascii="Arial" w:hAnsi="Arial" w:cs="Aharoni"/>
          <w:b/>
          <w:sz w:val="28"/>
          <w:szCs w:val="28"/>
          <w:u w:val="single"/>
          <w:lang w:val="es-ES"/>
        </w:rPr>
        <w:t>CORPORACIÓN</w:t>
      </w:r>
      <w:r w:rsidRPr="00621EAD">
        <w:rPr>
          <w:rFonts w:ascii="Arial" w:eastAsia="Calibri" w:hAnsi="Arial" w:cs="Aharoni"/>
          <w:b/>
          <w:sz w:val="28"/>
          <w:szCs w:val="28"/>
          <w:u w:val="single"/>
          <w:lang w:val="es-ES"/>
        </w:rPr>
        <w:t>:</w:t>
      </w:r>
    </w:p>
    <w:p w14:paraId="144A0216" w14:textId="77777777" w:rsidR="00820FC9" w:rsidRDefault="00730EF8" w:rsidP="00820FC9">
      <w:pPr>
        <w:jc w:val="both"/>
        <w:rPr>
          <w:rFonts w:ascii="Arial" w:hAnsi="Arial" w:cs="Arial"/>
          <w:lang w:val="es-ES"/>
        </w:rPr>
      </w:pPr>
      <w:r>
        <w:rPr>
          <w:rFonts w:ascii="Arial" w:hAnsi="Arial" w:cs="Arial"/>
          <w:lang w:val="es-ES"/>
        </w:rPr>
        <w:t>Si bien es cierto la corporación es pequeña, con el numero actual y según la estadística del INEGI del año 2010, se esta</w:t>
      </w:r>
      <w:r w:rsidR="007254A2">
        <w:rPr>
          <w:rFonts w:ascii="Arial" w:hAnsi="Arial" w:cs="Arial"/>
          <w:lang w:val="es-ES"/>
        </w:rPr>
        <w:t>ría contando actualmente con .5</w:t>
      </w:r>
      <w:r>
        <w:rPr>
          <w:rFonts w:ascii="Arial" w:hAnsi="Arial" w:cs="Arial"/>
          <w:lang w:val="es-ES"/>
        </w:rPr>
        <w:t xml:space="preserve">  elementos por cada mil habitantes</w:t>
      </w:r>
      <w:r w:rsidR="007254A2">
        <w:rPr>
          <w:rFonts w:ascii="Arial" w:hAnsi="Arial" w:cs="Arial"/>
          <w:lang w:val="es-ES"/>
        </w:rPr>
        <w:t xml:space="preserve"> efectivos por cada turno</w:t>
      </w:r>
      <w:r>
        <w:rPr>
          <w:rFonts w:ascii="Arial" w:hAnsi="Arial" w:cs="Arial"/>
          <w:lang w:val="es-ES"/>
        </w:rPr>
        <w:t xml:space="preserve">, por lo que en su momento será necesario realizar los trámites necesarios ante las instancias correspondientes tales como el Centro Estatal de Control de Confianza con la intención de evaluación de prospectos para policías de línea y subsanar las plazas existentes que se estima </w:t>
      </w:r>
      <w:r w:rsidR="00F24017">
        <w:rPr>
          <w:rFonts w:ascii="Arial" w:hAnsi="Arial" w:cs="Arial"/>
          <w:lang w:val="es-ES"/>
        </w:rPr>
        <w:t>son aproximadamente de 20</w:t>
      </w:r>
      <w:r>
        <w:rPr>
          <w:rFonts w:ascii="Arial" w:hAnsi="Arial" w:cs="Arial"/>
          <w:lang w:val="es-ES"/>
        </w:rPr>
        <w:t xml:space="preserve"> elementos. </w:t>
      </w:r>
    </w:p>
    <w:p w14:paraId="763ECB86" w14:textId="77777777" w:rsidR="00B73AFC" w:rsidRDefault="00B73AFC" w:rsidP="00820FC9">
      <w:pPr>
        <w:jc w:val="both"/>
        <w:rPr>
          <w:rFonts w:ascii="Arial" w:hAnsi="Arial" w:cs="Arial"/>
          <w:lang w:val="es-ES"/>
        </w:rPr>
      </w:pPr>
      <w:r>
        <w:rPr>
          <w:rFonts w:ascii="Arial" w:hAnsi="Arial" w:cs="Arial"/>
          <w:lang w:val="es-ES"/>
        </w:rPr>
        <w:t>Armamento en mal estado e insuficiente</w:t>
      </w:r>
      <w:r w:rsidR="007254A2">
        <w:rPr>
          <w:rFonts w:ascii="Arial" w:hAnsi="Arial" w:cs="Arial"/>
          <w:lang w:val="es-ES"/>
        </w:rPr>
        <w:t xml:space="preserve"> así como falta de cartuchería es el estado actual</w:t>
      </w:r>
      <w:r>
        <w:rPr>
          <w:rFonts w:ascii="Arial" w:hAnsi="Arial" w:cs="Arial"/>
          <w:lang w:val="es-ES"/>
        </w:rPr>
        <w:t xml:space="preserve">, por lo que es necesario realizar las gestiones necesarias ante las autoridades castrenses y la Fiscalía del Estado, con la intención de llegar a acuerdos con la finalidad de realizar reparaciones y/o renovación del armamento existente en la corporación y que se encuentra incluido en la licencia oficial colectiva 044. </w:t>
      </w:r>
      <w:r w:rsidR="00B2409D">
        <w:rPr>
          <w:rFonts w:ascii="Arial" w:hAnsi="Arial" w:cs="Arial"/>
          <w:lang w:val="es-ES"/>
        </w:rPr>
        <w:t>Así</w:t>
      </w:r>
      <w:r>
        <w:rPr>
          <w:rFonts w:ascii="Arial" w:hAnsi="Arial" w:cs="Arial"/>
          <w:lang w:val="es-ES"/>
        </w:rPr>
        <w:t xml:space="preserve"> como cartuchería</w:t>
      </w:r>
      <w:r w:rsidR="007254A2">
        <w:rPr>
          <w:rFonts w:ascii="Arial" w:hAnsi="Arial" w:cs="Arial"/>
          <w:lang w:val="es-ES"/>
        </w:rPr>
        <w:t xml:space="preserve"> tras un estudio se considera que seria necesario un estimado de $75,000 pesos con lo que se pretendería adquiri</w:t>
      </w:r>
      <w:r w:rsidR="00F24017">
        <w:rPr>
          <w:rFonts w:ascii="Arial" w:hAnsi="Arial" w:cs="Arial"/>
          <w:lang w:val="es-ES"/>
        </w:rPr>
        <w:t>r</w:t>
      </w:r>
      <w:r w:rsidR="007254A2">
        <w:rPr>
          <w:rFonts w:ascii="Arial" w:hAnsi="Arial" w:cs="Arial"/>
          <w:lang w:val="es-ES"/>
        </w:rPr>
        <w:t xml:space="preserve"> el siguiente: 04 (cuatro) armas cortas marca </w:t>
      </w:r>
      <w:proofErr w:type="spellStart"/>
      <w:r w:rsidR="007254A2">
        <w:rPr>
          <w:rFonts w:ascii="Arial" w:hAnsi="Arial" w:cs="Arial"/>
          <w:lang w:val="es-ES"/>
        </w:rPr>
        <w:t>Beretta</w:t>
      </w:r>
      <w:proofErr w:type="spellEnd"/>
      <w:r w:rsidR="007254A2">
        <w:rPr>
          <w:rFonts w:ascii="Arial" w:hAnsi="Arial" w:cs="Arial"/>
          <w:lang w:val="es-ES"/>
        </w:rPr>
        <w:t xml:space="preserve"> modelo </w:t>
      </w:r>
      <w:proofErr w:type="spellStart"/>
      <w:r w:rsidR="007254A2">
        <w:rPr>
          <w:rFonts w:ascii="Arial" w:hAnsi="Arial" w:cs="Arial"/>
          <w:lang w:val="es-ES"/>
        </w:rPr>
        <w:t>PX4</w:t>
      </w:r>
      <w:proofErr w:type="spellEnd"/>
      <w:r w:rsidR="007254A2">
        <w:rPr>
          <w:rFonts w:ascii="Arial" w:hAnsi="Arial" w:cs="Arial"/>
          <w:lang w:val="es-ES"/>
        </w:rPr>
        <w:t xml:space="preserve"> calibre 9 mm, 01 (un) rifle </w:t>
      </w:r>
      <w:r w:rsidR="00F24017">
        <w:rPr>
          <w:rFonts w:ascii="Arial" w:hAnsi="Arial" w:cs="Arial"/>
          <w:lang w:val="es-ES"/>
        </w:rPr>
        <w:t>automático</w:t>
      </w:r>
      <w:r w:rsidR="007254A2">
        <w:rPr>
          <w:rFonts w:ascii="Arial" w:hAnsi="Arial" w:cs="Arial"/>
          <w:lang w:val="es-ES"/>
        </w:rPr>
        <w:t xml:space="preserve"> Marca </w:t>
      </w:r>
      <w:proofErr w:type="spellStart"/>
      <w:r w:rsidR="007254A2">
        <w:rPr>
          <w:rFonts w:ascii="Arial" w:hAnsi="Arial" w:cs="Arial"/>
          <w:lang w:val="es-ES"/>
        </w:rPr>
        <w:t>Beretta</w:t>
      </w:r>
      <w:proofErr w:type="spellEnd"/>
      <w:r w:rsidR="007254A2">
        <w:rPr>
          <w:rFonts w:ascii="Arial" w:hAnsi="Arial" w:cs="Arial"/>
          <w:lang w:val="es-ES"/>
        </w:rPr>
        <w:t xml:space="preserve"> modelo 70/90 calibre 5.56</w:t>
      </w:r>
      <w:r w:rsidR="00F24017">
        <w:rPr>
          <w:rFonts w:ascii="Arial" w:hAnsi="Arial" w:cs="Arial"/>
          <w:lang w:val="es-ES"/>
        </w:rPr>
        <w:t xml:space="preserve"> </w:t>
      </w:r>
      <w:r w:rsidR="007254A2">
        <w:rPr>
          <w:rFonts w:ascii="Arial" w:hAnsi="Arial" w:cs="Arial"/>
          <w:lang w:val="es-ES"/>
        </w:rPr>
        <w:t>x</w:t>
      </w:r>
      <w:r w:rsidR="00F24017">
        <w:rPr>
          <w:rFonts w:ascii="Arial" w:hAnsi="Arial" w:cs="Arial"/>
          <w:lang w:val="es-ES"/>
        </w:rPr>
        <w:t xml:space="preserve"> </w:t>
      </w:r>
      <w:r w:rsidR="007254A2">
        <w:rPr>
          <w:rFonts w:ascii="Arial" w:hAnsi="Arial" w:cs="Arial"/>
          <w:lang w:val="es-ES"/>
        </w:rPr>
        <w:t xml:space="preserve">45 mm, </w:t>
      </w:r>
      <w:r w:rsidR="00F24017">
        <w:rPr>
          <w:rFonts w:ascii="Arial" w:hAnsi="Arial" w:cs="Arial"/>
          <w:lang w:val="es-ES"/>
        </w:rPr>
        <w:t>así</w:t>
      </w:r>
      <w:r w:rsidR="007254A2">
        <w:rPr>
          <w:rFonts w:ascii="Arial" w:hAnsi="Arial" w:cs="Arial"/>
          <w:lang w:val="es-ES"/>
        </w:rPr>
        <w:t xml:space="preserve"> como 500 (quinientos) cartuchos calibre 9 mm y </w:t>
      </w:r>
      <w:r w:rsidR="00F24017">
        <w:rPr>
          <w:rFonts w:ascii="Arial" w:hAnsi="Arial" w:cs="Arial"/>
          <w:lang w:val="es-ES"/>
        </w:rPr>
        <w:t xml:space="preserve">500 (quinientos) cartuchos calibre 5.56 x 45 </w:t>
      </w:r>
      <w:proofErr w:type="spellStart"/>
      <w:r w:rsidR="00F24017">
        <w:rPr>
          <w:rFonts w:ascii="Arial" w:hAnsi="Arial" w:cs="Arial"/>
          <w:lang w:val="es-ES"/>
        </w:rPr>
        <w:t>mm.</w:t>
      </w:r>
      <w:proofErr w:type="spellEnd"/>
      <w:r w:rsidR="00F24017">
        <w:rPr>
          <w:rFonts w:ascii="Arial" w:hAnsi="Arial" w:cs="Arial"/>
          <w:lang w:val="es-ES"/>
        </w:rPr>
        <w:t xml:space="preserve"> Lo anterior previa gestión ante la Fiscalía del estado para que por parte de ellos nos puedan facilitar igual o mayor numero de armas de características similares a las que se pretenden adquirir con lo que en el peor de los casos se estaría duplicando el numero de armas con las que se cuentan actualmente.</w:t>
      </w:r>
    </w:p>
    <w:p w14:paraId="6212C319" w14:textId="77777777" w:rsidR="00B73AFC" w:rsidRDefault="00B73AFC" w:rsidP="00820FC9">
      <w:pPr>
        <w:jc w:val="both"/>
        <w:rPr>
          <w:rFonts w:ascii="Arial" w:hAnsi="Arial" w:cs="Arial"/>
          <w:lang w:val="es-ES"/>
        </w:rPr>
      </w:pPr>
      <w:r>
        <w:rPr>
          <w:rFonts w:ascii="Arial" w:hAnsi="Arial" w:cs="Arial"/>
          <w:lang w:val="es-ES"/>
        </w:rPr>
        <w:t xml:space="preserve">Respecto a el estado del parque vehicular, se considera que será necesario realizar un diagnostico de su estado en algún taller mecánico y realizar periódicamente los servicios de afinación pues es </w:t>
      </w:r>
      <w:r w:rsidR="00B2409D">
        <w:rPr>
          <w:rFonts w:ascii="Arial" w:hAnsi="Arial" w:cs="Arial"/>
          <w:lang w:val="es-ES"/>
        </w:rPr>
        <w:t>más</w:t>
      </w:r>
      <w:r>
        <w:rPr>
          <w:rFonts w:ascii="Arial" w:hAnsi="Arial" w:cs="Arial"/>
          <w:lang w:val="es-ES"/>
        </w:rPr>
        <w:t xml:space="preserve"> barato prevenir y mantene</w:t>
      </w:r>
      <w:r w:rsidR="00F24017">
        <w:rPr>
          <w:rFonts w:ascii="Arial" w:hAnsi="Arial" w:cs="Arial"/>
          <w:lang w:val="es-ES"/>
        </w:rPr>
        <w:t>r su estado que corregir fallas, será de vital importancia realizar las gestiones necesarias ante las instancias gubernamentales tales como Fiscalía del Estado y el Consejo Estatal de Seguridad Publica para lograr que nos dote de mas vehículos considerando que el parque vehicular estimado necesario debería de ser por lo menos de 6 (seis) vehículos de patrullaje divididos en sus correspondientes zon</w:t>
      </w:r>
      <w:r w:rsidR="006F363E">
        <w:rPr>
          <w:rFonts w:ascii="Arial" w:hAnsi="Arial" w:cs="Arial"/>
          <w:lang w:val="es-ES"/>
        </w:rPr>
        <w:t>as.</w:t>
      </w:r>
    </w:p>
    <w:p w14:paraId="04D373D2" w14:textId="1F2A8DB6" w:rsidR="006F363E" w:rsidRDefault="006F363E" w:rsidP="00820FC9">
      <w:pPr>
        <w:jc w:val="both"/>
        <w:rPr>
          <w:rFonts w:ascii="Arial" w:hAnsi="Arial" w:cs="Arial"/>
          <w:lang w:val="es-ES"/>
        </w:rPr>
      </w:pPr>
      <w:r>
        <w:rPr>
          <w:rFonts w:ascii="Arial" w:hAnsi="Arial" w:cs="Arial"/>
          <w:lang w:val="es-ES"/>
        </w:rPr>
        <w:t xml:space="preserve">En el área de </w:t>
      </w:r>
      <w:r w:rsidR="0038063F">
        <w:rPr>
          <w:rFonts w:ascii="Arial" w:hAnsi="Arial" w:cs="Arial"/>
          <w:lang w:val="es-ES"/>
        </w:rPr>
        <w:t>Radiocomunicación</w:t>
      </w:r>
      <w:r>
        <w:rPr>
          <w:rFonts w:ascii="Arial" w:hAnsi="Arial" w:cs="Arial"/>
          <w:lang w:val="es-ES"/>
        </w:rPr>
        <w:t xml:space="preserve"> es importante manifestar que no se cuenta con un esquema planificado o que sea eficaz pues es muy deficiente si no es que es nula de las diversas zonas de patrullaje hacia la cabina de comunicación, por lo que se considera seria de gran utilidad la adquisición de un sistema repetidor el cual funcione tanto para la Policía así como para </w:t>
      </w:r>
      <w:r>
        <w:rPr>
          <w:rFonts w:ascii="Arial" w:hAnsi="Arial" w:cs="Arial"/>
          <w:lang w:val="es-ES"/>
        </w:rPr>
        <w:lastRenderedPageBreak/>
        <w:t xml:space="preserve">Servicios Médicos Y Protección Civil; con lo cual se estaría ampliando enormemente la cobertura de la radiocomunicación agilizando la atención a los servicios y reportes ciudadanos, disminuir tiempo de respuesta, mejor supervisión de la vigilancia y actuar de los elementos. </w:t>
      </w:r>
    </w:p>
    <w:p w14:paraId="3F0EFBAF" w14:textId="77777777" w:rsidR="00B73AFC" w:rsidRDefault="00B73AFC" w:rsidP="00820FC9">
      <w:pPr>
        <w:jc w:val="both"/>
        <w:rPr>
          <w:rFonts w:ascii="Arial" w:eastAsia="Calibri" w:hAnsi="Arial" w:cs="Arial"/>
          <w:lang w:val="es-ES"/>
        </w:rPr>
      </w:pPr>
      <w:r>
        <w:rPr>
          <w:rFonts w:ascii="Arial" w:hAnsi="Arial" w:cs="Arial"/>
          <w:lang w:val="es-ES"/>
        </w:rPr>
        <w:t>Respecto al personal humano se espera que la corporación cuente con una plantilla de persona</w:t>
      </w:r>
      <w:r w:rsidR="00F24017">
        <w:rPr>
          <w:rFonts w:ascii="Arial" w:hAnsi="Arial" w:cs="Arial"/>
          <w:lang w:val="es-ES"/>
        </w:rPr>
        <w:t>l en su mayoría falto de experiencia y capacitación aunado a</w:t>
      </w:r>
      <w:r>
        <w:rPr>
          <w:rFonts w:ascii="Arial" w:hAnsi="Arial" w:cs="Arial"/>
          <w:lang w:val="es-ES"/>
        </w:rPr>
        <w:t xml:space="preserve"> grandes paradigmas laborales</w:t>
      </w:r>
      <w:r w:rsidR="00F24017">
        <w:rPr>
          <w:rFonts w:ascii="Arial" w:hAnsi="Arial" w:cs="Arial"/>
          <w:lang w:val="es-ES"/>
        </w:rPr>
        <w:t xml:space="preserve"> creados por los mandos que han tenido en esta corporación en administraciones pasadas</w:t>
      </w:r>
      <w:r>
        <w:rPr>
          <w:rFonts w:ascii="Arial" w:hAnsi="Arial" w:cs="Arial"/>
          <w:lang w:val="es-ES"/>
        </w:rPr>
        <w:t xml:space="preserve">, por lo que es de vital importancia </w:t>
      </w:r>
      <w:r w:rsidR="00D767B2">
        <w:rPr>
          <w:rFonts w:ascii="Arial" w:hAnsi="Arial" w:cs="Arial"/>
          <w:lang w:val="es-ES"/>
        </w:rPr>
        <w:t>la capacitación pr</w:t>
      </w:r>
      <w:r w:rsidR="00F24017">
        <w:rPr>
          <w:rFonts w:ascii="Arial" w:hAnsi="Arial" w:cs="Arial"/>
          <w:lang w:val="es-ES"/>
        </w:rPr>
        <w:t>incipalmente debido a la actual</w:t>
      </w:r>
      <w:r w:rsidR="00D767B2">
        <w:rPr>
          <w:rFonts w:ascii="Arial" w:hAnsi="Arial" w:cs="Arial"/>
          <w:lang w:val="es-ES"/>
        </w:rPr>
        <w:t xml:space="preserve"> entrad</w:t>
      </w:r>
      <w:r w:rsidR="00F24017">
        <w:rPr>
          <w:rFonts w:ascii="Arial" w:hAnsi="Arial" w:cs="Arial"/>
          <w:lang w:val="es-ES"/>
        </w:rPr>
        <w:t>a en vigor del nuevo Sistema de Justicia</w:t>
      </w:r>
      <w:r w:rsidR="00D767B2">
        <w:rPr>
          <w:rFonts w:ascii="Arial" w:hAnsi="Arial" w:cs="Arial"/>
          <w:lang w:val="es-ES"/>
        </w:rPr>
        <w:t xml:space="preserve"> </w:t>
      </w:r>
      <w:r w:rsidR="00F24017">
        <w:rPr>
          <w:rFonts w:ascii="Arial" w:hAnsi="Arial" w:cs="Arial"/>
          <w:lang w:val="es-ES"/>
        </w:rPr>
        <w:t xml:space="preserve">Penal, </w:t>
      </w:r>
      <w:r w:rsidR="00D767B2">
        <w:rPr>
          <w:rFonts w:ascii="Arial" w:hAnsi="Arial" w:cs="Arial"/>
          <w:lang w:val="es-ES"/>
        </w:rPr>
        <w:t xml:space="preserve">lo cual representa un reto enorme para todas las policías independientemente de su esfera de competencia y que implícitamente contiene responsabilidades para estos servidores públicos tanto por omisión como por acción. Pero más importante será el trato digno al personal pues estos en su trato a la ciudadanía no son mas que el reflejo de lo que obtienen de los mandos en el entendido que para exigir respeto se les tendrá que dar este mismo, de igual forma será necesario realizar una reestructuración del organigrama y </w:t>
      </w:r>
      <w:proofErr w:type="spellStart"/>
      <w:r w:rsidR="00D767B2">
        <w:rPr>
          <w:rFonts w:ascii="Arial" w:hAnsi="Arial" w:cs="Arial"/>
          <w:lang w:val="es-ES"/>
        </w:rPr>
        <w:t>funciograma</w:t>
      </w:r>
      <w:proofErr w:type="spellEnd"/>
      <w:r w:rsidR="00D767B2">
        <w:rPr>
          <w:rFonts w:ascii="Arial" w:hAnsi="Arial" w:cs="Arial"/>
          <w:lang w:val="es-ES"/>
        </w:rPr>
        <w:t xml:space="preserve"> de la dependencia el cual estará dictado por las capacidades reales del personal, esto es que cada elemento deberá estar cubriendo las </w:t>
      </w:r>
      <w:r w:rsidR="006F363E">
        <w:rPr>
          <w:rFonts w:ascii="Arial" w:hAnsi="Arial" w:cs="Arial"/>
          <w:lang w:val="es-ES"/>
        </w:rPr>
        <w:t xml:space="preserve">funciones según sus capacidades, y en la medida de las posibilidades considerar una “compensación” para el personal con responsabilidades tales como comandantes y/o choferes de unidades. En el entendido que se les estará exigiendo resultados y la prestación adecuada de sus servicios. </w:t>
      </w:r>
    </w:p>
    <w:p w14:paraId="18C315C2" w14:textId="07039B9E" w:rsidR="006F363E" w:rsidRDefault="00820FC9" w:rsidP="00820FC9">
      <w:pPr>
        <w:jc w:val="both"/>
        <w:rPr>
          <w:rFonts w:ascii="Arial" w:eastAsia="Calibri" w:hAnsi="Arial" w:cs="Arial"/>
          <w:lang w:val="es-ES"/>
        </w:rPr>
      </w:pPr>
      <w:r>
        <w:rPr>
          <w:rFonts w:ascii="Arial" w:eastAsia="Calibri" w:hAnsi="Arial" w:cs="Arial"/>
          <w:lang w:val="es-ES"/>
        </w:rPr>
        <w:t>Por lo que tomando en cuenta el estado de fuerza real de esta dependencia y los factores antes señalados, se considera necesario distribuir eficazmente al personal en</w:t>
      </w:r>
      <w:r w:rsidR="00D767B2">
        <w:rPr>
          <w:rFonts w:ascii="Arial" w:hAnsi="Arial" w:cs="Arial"/>
          <w:lang w:val="es-ES"/>
        </w:rPr>
        <w:t xml:space="preserve"> relación a las proporciones de las incidencias reportadas por la ciudadanía </w:t>
      </w:r>
      <w:r>
        <w:rPr>
          <w:rFonts w:ascii="Arial" w:eastAsia="Calibri" w:hAnsi="Arial" w:cs="Arial"/>
          <w:lang w:val="es-ES"/>
        </w:rPr>
        <w:t>sin descuidar las necesidades del mismo personal (alimentos y descanso) y del patrullaje normal en las demás zonas del municipio.</w:t>
      </w:r>
      <w:r w:rsidR="006F363E">
        <w:rPr>
          <w:rFonts w:ascii="Arial" w:eastAsia="Calibri" w:hAnsi="Arial" w:cs="Arial"/>
          <w:lang w:val="es-ES"/>
        </w:rPr>
        <w:t xml:space="preserve"> ES IMPORTANTE SEÑALAR QUE EL RESTO DE MUNICIPIOS ESTÁN OFRECIENDO MEJORAS SALARIALES Y DE PRESTACIONES AL PERSONAL DE POLICÍA LO QUE SI NO SE MEJORA ESTA CONDICIÓN SE REFLEJARÍA EN LA FALTA DE PERSONAL INTERESADO EN ESTAR EN NUESTRA CORPORACIÓN. </w:t>
      </w:r>
    </w:p>
    <w:p w14:paraId="3075AA08" w14:textId="77777777" w:rsidR="0038063F" w:rsidRDefault="0038063F" w:rsidP="00820FC9">
      <w:pPr>
        <w:jc w:val="both"/>
        <w:rPr>
          <w:rFonts w:ascii="Arial" w:eastAsia="Calibri" w:hAnsi="Arial" w:cs="Arial"/>
          <w:lang w:val="es-ES"/>
        </w:rPr>
      </w:pPr>
    </w:p>
    <w:p w14:paraId="0F266190" w14:textId="77777777" w:rsidR="0030125A" w:rsidRDefault="00B2409D" w:rsidP="00293A48">
      <w:pPr>
        <w:jc w:val="both"/>
        <w:rPr>
          <w:sz w:val="24"/>
          <w:szCs w:val="24"/>
        </w:rPr>
      </w:pPr>
      <w:r>
        <w:rPr>
          <w:sz w:val="24"/>
          <w:szCs w:val="24"/>
        </w:rPr>
        <w:t xml:space="preserve">Desde el ayuntamiento se comienza a </w:t>
      </w:r>
      <w:r w:rsidR="00C45FA7">
        <w:rPr>
          <w:sz w:val="24"/>
          <w:szCs w:val="24"/>
        </w:rPr>
        <w:t>construir las políticas</w:t>
      </w:r>
      <w:r>
        <w:rPr>
          <w:sz w:val="24"/>
          <w:szCs w:val="24"/>
        </w:rPr>
        <w:t xml:space="preserve"> de libertad, de solidaridad, de igualdad y de seguridad. Desde el ayuntamiento se pueden corregir  </w:t>
      </w:r>
      <w:r w:rsidR="00C45FA7">
        <w:rPr>
          <w:sz w:val="24"/>
          <w:szCs w:val="24"/>
        </w:rPr>
        <w:t>múltiples</w:t>
      </w:r>
      <w:r>
        <w:rPr>
          <w:sz w:val="24"/>
          <w:szCs w:val="24"/>
        </w:rPr>
        <w:t xml:space="preserve"> carencias de la comunidad. Con la defensa de esta idea no se hace otra cosa que recoger una impor</w:t>
      </w:r>
      <w:r w:rsidR="00C45FA7">
        <w:rPr>
          <w:sz w:val="24"/>
          <w:szCs w:val="24"/>
        </w:rPr>
        <w:t>t</w:t>
      </w:r>
      <w:r>
        <w:rPr>
          <w:sz w:val="24"/>
          <w:szCs w:val="24"/>
        </w:rPr>
        <w:t>a</w:t>
      </w:r>
      <w:r w:rsidR="00C45FA7">
        <w:rPr>
          <w:sz w:val="24"/>
          <w:szCs w:val="24"/>
        </w:rPr>
        <w:t>n</w:t>
      </w:r>
      <w:r>
        <w:rPr>
          <w:sz w:val="24"/>
          <w:szCs w:val="24"/>
        </w:rPr>
        <w:t xml:space="preserve">te demanda social: los ciudadanos quieren que los problemas de su localidad se resuelvan en el ámbito político del Municipio, el </w:t>
      </w:r>
      <w:r w:rsidR="00C45FA7">
        <w:rPr>
          <w:sz w:val="24"/>
          <w:szCs w:val="24"/>
        </w:rPr>
        <w:t>más</w:t>
      </w:r>
      <w:r>
        <w:rPr>
          <w:sz w:val="24"/>
          <w:szCs w:val="24"/>
        </w:rPr>
        <w:t xml:space="preserve"> cercano. Y cuan</w:t>
      </w:r>
      <w:r w:rsidR="00C45FA7">
        <w:rPr>
          <w:sz w:val="24"/>
          <w:szCs w:val="24"/>
        </w:rPr>
        <w:t>do hablamos en este tenor respe</w:t>
      </w:r>
      <w:r>
        <w:rPr>
          <w:sz w:val="24"/>
          <w:szCs w:val="24"/>
        </w:rPr>
        <w:t xml:space="preserve">cto a la seguridad, evidentemente no se habla de los grandes problemas de la seguridad (narcotráfico, delincuencia organizada) se habla de los pequeños problemas que afectan </w:t>
      </w:r>
      <w:r w:rsidR="00C45FA7">
        <w:rPr>
          <w:sz w:val="24"/>
          <w:szCs w:val="24"/>
        </w:rPr>
        <w:t>más</w:t>
      </w:r>
      <w:r>
        <w:rPr>
          <w:sz w:val="24"/>
          <w:szCs w:val="24"/>
        </w:rPr>
        <w:t xml:space="preserve"> directamente a la comunidad y su convivencia en la </w:t>
      </w:r>
      <w:r w:rsidR="005B61C6">
        <w:rPr>
          <w:sz w:val="24"/>
          <w:szCs w:val="24"/>
        </w:rPr>
        <w:t xml:space="preserve">vida diaria tal como violencia de </w:t>
      </w:r>
      <w:r w:rsidR="00C45FA7">
        <w:rPr>
          <w:sz w:val="24"/>
          <w:szCs w:val="24"/>
        </w:rPr>
        <w:t>género</w:t>
      </w:r>
      <w:r w:rsidR="005B61C6">
        <w:rPr>
          <w:sz w:val="24"/>
          <w:szCs w:val="24"/>
        </w:rPr>
        <w:t>, problemática encaminada a niños adolescentes y jóvenes,</w:t>
      </w:r>
      <w:r w:rsidR="00C45FA7">
        <w:rPr>
          <w:sz w:val="24"/>
          <w:szCs w:val="24"/>
        </w:rPr>
        <w:t xml:space="preserve"> problemas de conviv</w:t>
      </w:r>
      <w:r w:rsidR="005B61C6">
        <w:rPr>
          <w:sz w:val="24"/>
          <w:szCs w:val="24"/>
        </w:rPr>
        <w:t>encia vecinal, robos, ingesta de alcohol</w:t>
      </w:r>
      <w:r w:rsidR="00C45FA7">
        <w:rPr>
          <w:sz w:val="24"/>
          <w:szCs w:val="24"/>
        </w:rPr>
        <w:t xml:space="preserve">, problemas viales, </w:t>
      </w:r>
      <w:r w:rsidR="005B61C6">
        <w:rPr>
          <w:sz w:val="24"/>
          <w:szCs w:val="24"/>
        </w:rPr>
        <w:t xml:space="preserve"> etc. </w:t>
      </w:r>
    </w:p>
    <w:p w14:paraId="4E7979A0" w14:textId="77777777" w:rsidR="005B61C6" w:rsidRDefault="00C45FA7" w:rsidP="00293A48">
      <w:pPr>
        <w:jc w:val="both"/>
        <w:rPr>
          <w:sz w:val="24"/>
          <w:szCs w:val="24"/>
        </w:rPr>
      </w:pPr>
      <w:r>
        <w:rPr>
          <w:sz w:val="24"/>
          <w:szCs w:val="24"/>
        </w:rPr>
        <w:lastRenderedPageBreak/>
        <w:t>Mientras</w:t>
      </w:r>
      <w:r w:rsidR="005B61C6">
        <w:rPr>
          <w:sz w:val="24"/>
          <w:szCs w:val="24"/>
        </w:rPr>
        <w:t xml:space="preserve"> la delincuencia y otros factores alcanzan niveles nunca vistos, el asunto de la seguridad del ciudadano mismo, se ha convertido en un tema constante en el quehacer cotidiano de los pobladores, ante un la creciente violencia que se desborda en un clima generalizado de criminalidad en el Estado de Jalisco </w:t>
      </w:r>
      <w:r>
        <w:rPr>
          <w:sz w:val="24"/>
          <w:szCs w:val="24"/>
        </w:rPr>
        <w:t>así</w:t>
      </w:r>
      <w:r w:rsidR="005B61C6">
        <w:rPr>
          <w:sz w:val="24"/>
          <w:szCs w:val="24"/>
        </w:rPr>
        <w:t xml:space="preserve"> como en mucho otros.</w:t>
      </w:r>
    </w:p>
    <w:p w14:paraId="253BBE53" w14:textId="77777777" w:rsidR="005B61C6" w:rsidRDefault="005B61C6" w:rsidP="00293A48">
      <w:pPr>
        <w:jc w:val="both"/>
        <w:rPr>
          <w:sz w:val="24"/>
          <w:szCs w:val="24"/>
        </w:rPr>
      </w:pPr>
      <w:r>
        <w:rPr>
          <w:sz w:val="24"/>
          <w:szCs w:val="24"/>
        </w:rPr>
        <w:t xml:space="preserve">Por lo que es importante la </w:t>
      </w:r>
      <w:r w:rsidR="00C45FA7">
        <w:rPr>
          <w:sz w:val="24"/>
          <w:szCs w:val="24"/>
        </w:rPr>
        <w:t>sensibilización</w:t>
      </w:r>
      <w:r>
        <w:rPr>
          <w:sz w:val="24"/>
          <w:szCs w:val="24"/>
        </w:rPr>
        <w:t xml:space="preserve"> de los policías y del ayuntamiento mismo ante esta preocupación y lograr proveer la tan </w:t>
      </w:r>
      <w:r w:rsidR="00C45FA7">
        <w:rPr>
          <w:sz w:val="24"/>
          <w:szCs w:val="24"/>
        </w:rPr>
        <w:t>anhelada</w:t>
      </w:r>
      <w:r>
        <w:rPr>
          <w:sz w:val="24"/>
          <w:szCs w:val="24"/>
        </w:rPr>
        <w:t xml:space="preserve"> seguridad publica pero en un contexto de cercanía hacia la población e inmerso en la mayor transparencia posible </w:t>
      </w:r>
      <w:r w:rsidR="00C45FA7">
        <w:rPr>
          <w:sz w:val="24"/>
          <w:szCs w:val="24"/>
        </w:rPr>
        <w:t>así</w:t>
      </w:r>
      <w:r>
        <w:rPr>
          <w:sz w:val="24"/>
          <w:szCs w:val="24"/>
        </w:rPr>
        <w:t xml:space="preserve"> como buscar la eficacia de esta dependencia pues de no ser </w:t>
      </w:r>
      <w:r w:rsidR="00C45FA7">
        <w:rPr>
          <w:sz w:val="24"/>
          <w:szCs w:val="24"/>
        </w:rPr>
        <w:t>así será imposible</w:t>
      </w:r>
      <w:r>
        <w:rPr>
          <w:sz w:val="24"/>
          <w:szCs w:val="24"/>
        </w:rPr>
        <w:t xml:space="preserve"> recuperar la legitimidad necesaria ante los ojos de la ciudadanía.</w:t>
      </w:r>
    </w:p>
    <w:p w14:paraId="00014FC5" w14:textId="77777777" w:rsidR="005B61C6" w:rsidRDefault="005B61C6">
      <w:pPr>
        <w:rPr>
          <w:sz w:val="24"/>
          <w:szCs w:val="24"/>
        </w:rPr>
      </w:pPr>
    </w:p>
    <w:p w14:paraId="4D5DF555" w14:textId="77777777" w:rsidR="005B61C6" w:rsidRDefault="005B61C6" w:rsidP="005B61C6">
      <w:pPr>
        <w:jc w:val="center"/>
        <w:rPr>
          <w:rFonts w:ascii="Arial" w:eastAsia="Calibri" w:hAnsi="Arial" w:cs="Aharoni"/>
          <w:b/>
          <w:sz w:val="28"/>
          <w:szCs w:val="28"/>
          <w:u w:val="single"/>
          <w:lang w:val="es-ES"/>
        </w:rPr>
      </w:pPr>
      <w:r>
        <w:rPr>
          <w:rFonts w:ascii="Arial" w:eastAsia="Calibri" w:hAnsi="Arial" w:cs="Aharoni"/>
          <w:b/>
          <w:sz w:val="28"/>
          <w:szCs w:val="28"/>
          <w:u w:val="single"/>
          <w:lang w:val="es-ES"/>
        </w:rPr>
        <w:t>PROPUESTAS A CORTO PLAZO</w:t>
      </w:r>
    </w:p>
    <w:p w14:paraId="2899A3A2" w14:textId="77777777" w:rsidR="00596BCF" w:rsidRDefault="005B61C6" w:rsidP="00C45FA7">
      <w:pPr>
        <w:pStyle w:val="Prrafodelista"/>
        <w:numPr>
          <w:ilvl w:val="0"/>
          <w:numId w:val="4"/>
        </w:numPr>
        <w:jc w:val="both"/>
        <w:rPr>
          <w:sz w:val="24"/>
          <w:szCs w:val="24"/>
        </w:rPr>
      </w:pPr>
      <w:r>
        <w:rPr>
          <w:sz w:val="24"/>
          <w:szCs w:val="24"/>
        </w:rPr>
        <w:t xml:space="preserve">Aplicación de un metodología en un proceso de diagnostico situacional para detectar </w:t>
      </w:r>
      <w:r w:rsidR="00C45FA7">
        <w:rPr>
          <w:sz w:val="24"/>
          <w:szCs w:val="24"/>
        </w:rPr>
        <w:t>áreas</w:t>
      </w:r>
      <w:r>
        <w:rPr>
          <w:sz w:val="24"/>
          <w:szCs w:val="24"/>
        </w:rPr>
        <w:t xml:space="preserve"> de posible mejoras (incidencia criminal, estrategias y/o procedimientos operativos,  infraestructura y equipamiento, personal </w:t>
      </w:r>
      <w:r w:rsidR="00940056">
        <w:rPr>
          <w:sz w:val="24"/>
          <w:szCs w:val="24"/>
        </w:rPr>
        <w:t xml:space="preserve">–funciograma- </w:t>
      </w:r>
      <w:r>
        <w:rPr>
          <w:sz w:val="24"/>
          <w:szCs w:val="24"/>
        </w:rPr>
        <w:t>erradicación de paradigm</w:t>
      </w:r>
      <w:r w:rsidR="00940056">
        <w:rPr>
          <w:sz w:val="24"/>
          <w:szCs w:val="24"/>
        </w:rPr>
        <w:t>as no sanos para el desarrollo. Todo esto con la finalidad de buscar una reingeniería de procesos.</w:t>
      </w:r>
    </w:p>
    <w:p w14:paraId="292758D1" w14:textId="77777777" w:rsidR="00940056" w:rsidRDefault="00940056" w:rsidP="00C45FA7">
      <w:pPr>
        <w:pStyle w:val="Prrafodelista"/>
        <w:numPr>
          <w:ilvl w:val="0"/>
          <w:numId w:val="4"/>
        </w:numPr>
        <w:jc w:val="both"/>
        <w:rPr>
          <w:sz w:val="24"/>
          <w:szCs w:val="24"/>
        </w:rPr>
      </w:pPr>
      <w:r>
        <w:rPr>
          <w:sz w:val="24"/>
          <w:szCs w:val="24"/>
        </w:rPr>
        <w:t xml:space="preserve">Se propone una política </w:t>
      </w:r>
      <w:r w:rsidR="00C45FA7">
        <w:rPr>
          <w:sz w:val="24"/>
          <w:szCs w:val="24"/>
        </w:rPr>
        <w:t>pública</w:t>
      </w:r>
      <w:r>
        <w:rPr>
          <w:sz w:val="24"/>
          <w:szCs w:val="24"/>
        </w:rPr>
        <w:t xml:space="preserve"> de seguridad ciudadana con los siguientes ejes:</w:t>
      </w:r>
    </w:p>
    <w:p w14:paraId="65871108" w14:textId="77777777" w:rsidR="00940056" w:rsidRDefault="00293A48" w:rsidP="00C45FA7">
      <w:pPr>
        <w:pStyle w:val="Prrafodelista"/>
        <w:numPr>
          <w:ilvl w:val="0"/>
          <w:numId w:val="5"/>
        </w:numPr>
        <w:jc w:val="both"/>
        <w:rPr>
          <w:sz w:val="24"/>
          <w:szCs w:val="24"/>
        </w:rPr>
      </w:pPr>
      <w:r>
        <w:rPr>
          <w:sz w:val="24"/>
          <w:szCs w:val="24"/>
        </w:rPr>
        <w:t>Prevenir</w:t>
      </w:r>
      <w:r w:rsidR="00940056">
        <w:rPr>
          <w:sz w:val="24"/>
          <w:szCs w:val="24"/>
        </w:rPr>
        <w:t>: entender la seguridad en términos de anticipación del pequeño delito, tanto en ámbito urbano como rural</w:t>
      </w:r>
      <w:r w:rsidR="006F363E">
        <w:rPr>
          <w:sz w:val="24"/>
          <w:szCs w:val="24"/>
        </w:rPr>
        <w:t xml:space="preserve"> (es vital asignar personal para el area de prevencion Social)</w:t>
      </w:r>
      <w:r w:rsidR="00940056">
        <w:rPr>
          <w:sz w:val="24"/>
          <w:szCs w:val="24"/>
        </w:rPr>
        <w:t>.</w:t>
      </w:r>
    </w:p>
    <w:p w14:paraId="09A54836" w14:textId="77777777" w:rsidR="00940056" w:rsidRDefault="00940056" w:rsidP="00C45FA7">
      <w:pPr>
        <w:pStyle w:val="Prrafodelista"/>
        <w:numPr>
          <w:ilvl w:val="0"/>
          <w:numId w:val="5"/>
        </w:numPr>
        <w:jc w:val="both"/>
        <w:rPr>
          <w:sz w:val="24"/>
          <w:szCs w:val="24"/>
        </w:rPr>
      </w:pPr>
      <w:r>
        <w:rPr>
          <w:sz w:val="24"/>
          <w:szCs w:val="24"/>
        </w:rPr>
        <w:t xml:space="preserve">Erradicar </w:t>
      </w:r>
      <w:r w:rsidR="00293A48">
        <w:rPr>
          <w:sz w:val="24"/>
          <w:szCs w:val="24"/>
        </w:rPr>
        <w:t>-</w:t>
      </w:r>
      <w:r>
        <w:rPr>
          <w:sz w:val="24"/>
          <w:szCs w:val="24"/>
        </w:rPr>
        <w:t>la violencia</w:t>
      </w:r>
      <w:r w:rsidR="00293A48">
        <w:rPr>
          <w:sz w:val="24"/>
          <w:szCs w:val="24"/>
        </w:rPr>
        <w:t>-</w:t>
      </w:r>
      <w:r>
        <w:rPr>
          <w:sz w:val="24"/>
          <w:szCs w:val="24"/>
        </w:rPr>
        <w:t xml:space="preserve">: luchar por una mentalidad de sana convivencia entre los ciudadanos incluido el ámbito </w:t>
      </w:r>
      <w:r w:rsidR="00C45FA7">
        <w:rPr>
          <w:sz w:val="24"/>
          <w:szCs w:val="24"/>
        </w:rPr>
        <w:t>domestico</w:t>
      </w:r>
      <w:r>
        <w:rPr>
          <w:sz w:val="24"/>
          <w:szCs w:val="24"/>
        </w:rPr>
        <w:t xml:space="preserve"> y con una visión de atención especial hacia grupos proclives a sufrir de este tales como mujeres, niños </w:t>
      </w:r>
      <w:r w:rsidR="00C45FA7">
        <w:rPr>
          <w:sz w:val="24"/>
          <w:szCs w:val="24"/>
        </w:rPr>
        <w:t>marginados</w:t>
      </w:r>
      <w:r>
        <w:rPr>
          <w:sz w:val="24"/>
          <w:szCs w:val="24"/>
        </w:rPr>
        <w:t xml:space="preserve"> y adultos mayores).</w:t>
      </w:r>
    </w:p>
    <w:p w14:paraId="24CFED1A" w14:textId="77777777" w:rsidR="00940056" w:rsidRDefault="00940056" w:rsidP="00C45FA7">
      <w:pPr>
        <w:pStyle w:val="Prrafodelista"/>
        <w:numPr>
          <w:ilvl w:val="0"/>
          <w:numId w:val="5"/>
        </w:numPr>
        <w:jc w:val="both"/>
        <w:rPr>
          <w:sz w:val="24"/>
          <w:szCs w:val="24"/>
        </w:rPr>
      </w:pPr>
      <w:r>
        <w:rPr>
          <w:sz w:val="24"/>
          <w:szCs w:val="24"/>
        </w:rPr>
        <w:t>Modernizar: búsqueda de mejorar y/o mantener la infraestructura de la Fuerza de seguridad pública.</w:t>
      </w:r>
    </w:p>
    <w:p w14:paraId="57C7BBBC" w14:textId="77777777" w:rsidR="00940056" w:rsidRDefault="00293A48" w:rsidP="00C45FA7">
      <w:pPr>
        <w:pStyle w:val="Prrafodelista"/>
        <w:numPr>
          <w:ilvl w:val="0"/>
          <w:numId w:val="5"/>
        </w:numPr>
        <w:jc w:val="both"/>
        <w:rPr>
          <w:sz w:val="24"/>
          <w:szCs w:val="24"/>
        </w:rPr>
      </w:pPr>
      <w:r>
        <w:rPr>
          <w:sz w:val="24"/>
          <w:szCs w:val="24"/>
        </w:rPr>
        <w:t>Coordinar</w:t>
      </w:r>
      <w:r w:rsidR="00940056">
        <w:rPr>
          <w:sz w:val="24"/>
          <w:szCs w:val="24"/>
        </w:rPr>
        <w:t xml:space="preserve">: búsqueda de establecer vínculos de participación interinstitucional </w:t>
      </w:r>
      <w:r>
        <w:rPr>
          <w:sz w:val="24"/>
          <w:szCs w:val="24"/>
        </w:rPr>
        <w:t xml:space="preserve">tanto con las dependencias del mismo ayuntamiento así como </w:t>
      </w:r>
      <w:r w:rsidR="00940056">
        <w:rPr>
          <w:sz w:val="24"/>
          <w:szCs w:val="24"/>
        </w:rPr>
        <w:t xml:space="preserve">con los de mas municipios </w:t>
      </w:r>
      <w:r w:rsidR="00C45FA7">
        <w:rPr>
          <w:sz w:val="24"/>
          <w:szCs w:val="24"/>
        </w:rPr>
        <w:t>así</w:t>
      </w:r>
      <w:r w:rsidR="00940056">
        <w:rPr>
          <w:sz w:val="24"/>
          <w:szCs w:val="24"/>
        </w:rPr>
        <w:t xml:space="preserve"> como corporaciones o dependencias de diversos ámbitos de gobierno con la intención de atender de forma rápida y eficaz a los </w:t>
      </w:r>
      <w:r w:rsidR="00C45FA7">
        <w:rPr>
          <w:sz w:val="24"/>
          <w:szCs w:val="24"/>
        </w:rPr>
        <w:t>reclamos</w:t>
      </w:r>
      <w:r w:rsidR="00940056">
        <w:rPr>
          <w:sz w:val="24"/>
          <w:szCs w:val="24"/>
        </w:rPr>
        <w:t xml:space="preserve"> de la ciudadanía.</w:t>
      </w:r>
    </w:p>
    <w:p w14:paraId="247A0B77" w14:textId="77777777" w:rsidR="00C45FA7" w:rsidRDefault="00940056" w:rsidP="00C45FA7">
      <w:pPr>
        <w:pStyle w:val="Prrafodelista"/>
        <w:numPr>
          <w:ilvl w:val="0"/>
          <w:numId w:val="4"/>
        </w:numPr>
        <w:jc w:val="both"/>
        <w:rPr>
          <w:sz w:val="24"/>
          <w:szCs w:val="24"/>
        </w:rPr>
      </w:pPr>
      <w:r w:rsidRPr="00C45FA7">
        <w:rPr>
          <w:sz w:val="24"/>
          <w:szCs w:val="24"/>
        </w:rPr>
        <w:t xml:space="preserve">Espacios </w:t>
      </w:r>
      <w:r w:rsidR="00C45FA7" w:rsidRPr="00C45FA7">
        <w:rPr>
          <w:sz w:val="24"/>
          <w:szCs w:val="24"/>
        </w:rPr>
        <w:t>Públicos</w:t>
      </w:r>
      <w:r w:rsidRPr="00C45FA7">
        <w:rPr>
          <w:sz w:val="24"/>
          <w:szCs w:val="24"/>
        </w:rPr>
        <w:t xml:space="preserve">: </w:t>
      </w:r>
      <w:r w:rsidR="00C45FA7" w:rsidRPr="00C45FA7">
        <w:rPr>
          <w:sz w:val="24"/>
          <w:szCs w:val="24"/>
        </w:rPr>
        <w:t>Recuperar</w:t>
      </w:r>
      <w:r w:rsidRPr="00C45FA7">
        <w:rPr>
          <w:sz w:val="24"/>
          <w:szCs w:val="24"/>
        </w:rPr>
        <w:t xml:space="preserve"> gradualmente y buscando la participación ciudadana rescatar espacios públicos que estén en desuso o que estuvieran en control de alguna pandilla o </w:t>
      </w:r>
      <w:r w:rsidR="00C45FA7" w:rsidRPr="00C45FA7">
        <w:rPr>
          <w:sz w:val="24"/>
          <w:szCs w:val="24"/>
        </w:rPr>
        <w:t>personas</w:t>
      </w:r>
      <w:r w:rsidRPr="00C45FA7">
        <w:rPr>
          <w:sz w:val="24"/>
          <w:szCs w:val="24"/>
        </w:rPr>
        <w:t xml:space="preserve"> no convenientes a estos fines.</w:t>
      </w:r>
    </w:p>
    <w:p w14:paraId="7916AAD8" w14:textId="7E85ECFF" w:rsidR="00C45FA7" w:rsidRDefault="00C45FA7" w:rsidP="00C45FA7">
      <w:pPr>
        <w:pStyle w:val="Prrafodelista"/>
        <w:numPr>
          <w:ilvl w:val="0"/>
          <w:numId w:val="4"/>
        </w:numPr>
        <w:jc w:val="both"/>
        <w:rPr>
          <w:sz w:val="24"/>
          <w:szCs w:val="24"/>
        </w:rPr>
      </w:pPr>
      <w:r w:rsidRPr="00C45FA7">
        <w:rPr>
          <w:sz w:val="24"/>
          <w:szCs w:val="24"/>
        </w:rPr>
        <w:lastRenderedPageBreak/>
        <w:t>Reglamentación</w:t>
      </w:r>
      <w:r w:rsidR="00940056" w:rsidRPr="00C45FA7">
        <w:rPr>
          <w:sz w:val="24"/>
          <w:szCs w:val="24"/>
        </w:rPr>
        <w:t xml:space="preserve">: no es crear </w:t>
      </w:r>
      <w:r w:rsidRPr="00C45FA7">
        <w:rPr>
          <w:sz w:val="24"/>
          <w:szCs w:val="24"/>
        </w:rPr>
        <w:t>más</w:t>
      </w:r>
      <w:r w:rsidR="00940056" w:rsidRPr="00C45FA7">
        <w:rPr>
          <w:sz w:val="24"/>
          <w:szCs w:val="24"/>
        </w:rPr>
        <w:t xml:space="preserve"> leyes o reglamentos, si no simplemente procurar su debido cumplimiento tanto en horarios de cierre de bares, ingreso de menores a lugares no autorizados, </w:t>
      </w:r>
      <w:r w:rsidR="006F363E">
        <w:rPr>
          <w:sz w:val="24"/>
          <w:szCs w:val="24"/>
        </w:rPr>
        <w:t>consumo o i</w:t>
      </w:r>
      <w:r w:rsidRPr="00C45FA7">
        <w:rPr>
          <w:sz w:val="24"/>
          <w:szCs w:val="24"/>
        </w:rPr>
        <w:t>ngesta de bebidas alcohólicas en lugares no permitidos,</w:t>
      </w:r>
      <w:r w:rsidR="009D1DFF">
        <w:rPr>
          <w:sz w:val="24"/>
          <w:szCs w:val="24"/>
        </w:rPr>
        <w:t xml:space="preserve"> el uso de cascos de proteccion para los conductores de motocicletas,</w:t>
      </w:r>
      <w:r w:rsidRPr="00C45FA7">
        <w:rPr>
          <w:sz w:val="24"/>
          <w:szCs w:val="24"/>
        </w:rPr>
        <w:t xml:space="preserve"> estableciendo para estos fines una debida campaña de co</w:t>
      </w:r>
      <w:r w:rsidR="009D1DFF">
        <w:rPr>
          <w:sz w:val="24"/>
          <w:szCs w:val="24"/>
        </w:rPr>
        <w:t>ncientización de la ciudadanía,</w:t>
      </w:r>
      <w:r w:rsidRPr="00C45FA7">
        <w:rPr>
          <w:sz w:val="24"/>
          <w:szCs w:val="24"/>
        </w:rPr>
        <w:t xml:space="preserve"> propietarios de giros de este tipo, </w:t>
      </w:r>
      <w:r w:rsidR="009D1DFF">
        <w:rPr>
          <w:sz w:val="24"/>
          <w:szCs w:val="24"/>
        </w:rPr>
        <w:t xml:space="preserve">y propietarios de motocicletas y posterios a esto se implementarian </w:t>
      </w:r>
      <w:r w:rsidRPr="00C45FA7">
        <w:rPr>
          <w:sz w:val="24"/>
          <w:szCs w:val="24"/>
        </w:rPr>
        <w:t xml:space="preserve">acciones directas </w:t>
      </w:r>
      <w:r w:rsidR="009D1DFF">
        <w:rPr>
          <w:sz w:val="24"/>
          <w:szCs w:val="24"/>
        </w:rPr>
        <w:t>por parsonal de este ayuntamiento</w:t>
      </w:r>
      <w:r w:rsidRPr="00C45FA7">
        <w:rPr>
          <w:sz w:val="24"/>
          <w:szCs w:val="24"/>
        </w:rPr>
        <w:t>.</w:t>
      </w:r>
    </w:p>
    <w:p w14:paraId="75A51FC5" w14:textId="577284F7" w:rsidR="00293A48" w:rsidRDefault="00C45FA7" w:rsidP="00293A48">
      <w:pPr>
        <w:pStyle w:val="Prrafodelista"/>
        <w:numPr>
          <w:ilvl w:val="0"/>
          <w:numId w:val="4"/>
        </w:numPr>
        <w:jc w:val="both"/>
        <w:rPr>
          <w:sz w:val="24"/>
          <w:szCs w:val="24"/>
        </w:rPr>
      </w:pPr>
      <w:r w:rsidRPr="00C45FA7">
        <w:rPr>
          <w:sz w:val="24"/>
          <w:szCs w:val="24"/>
        </w:rPr>
        <w:t>Prestaciones: procurar las prestaciones necesarias para el sano desarrollo en la vida particular de los elementos de seguridad pública, tales como servicios médicos, seguro de vida, remuneración económica por servicios destacados y/o apoyo o firma de convenios con instituciones escolares en búsqueda de becas para los hijos de los elementos.</w:t>
      </w:r>
    </w:p>
    <w:p w14:paraId="5AC0B9C8" w14:textId="5D7FB5B6" w:rsidR="00293A48" w:rsidRPr="00293A48" w:rsidRDefault="00293A48" w:rsidP="00293A48">
      <w:pPr>
        <w:pStyle w:val="Prrafodelista"/>
        <w:numPr>
          <w:ilvl w:val="0"/>
          <w:numId w:val="4"/>
        </w:numPr>
        <w:jc w:val="both"/>
        <w:rPr>
          <w:sz w:val="24"/>
          <w:szCs w:val="24"/>
        </w:rPr>
      </w:pPr>
      <w:r>
        <w:rPr>
          <w:sz w:val="24"/>
          <w:szCs w:val="24"/>
        </w:rPr>
        <w:t>Confianza y Legitimidad: es de vital importancia para el sano  desempeño del actuar cotidiano de los elementos el establecer desde el inicio la imperante necesidad de la aplicación sin distinciones de influyentísimo respecto a la ley y reglamentos, así como buscar el acercamiento hacia la ciudadanía respecto a saber sus necesidades y aspiraciones respecto a la corporación con el afán de buscar la paz pública.</w:t>
      </w:r>
    </w:p>
    <w:p w14:paraId="2EA4192E" w14:textId="076AF856" w:rsidR="00C45FA7" w:rsidRDefault="0038063F" w:rsidP="00C45FA7">
      <w:pPr>
        <w:ind w:left="1080"/>
        <w:rPr>
          <w:sz w:val="24"/>
          <w:szCs w:val="24"/>
        </w:rPr>
      </w:pPr>
      <w:r>
        <w:rPr>
          <w:noProof/>
          <w:sz w:val="24"/>
          <w:szCs w:val="24"/>
          <w:lang w:val="es-ES" w:eastAsia="es-ES"/>
        </w:rPr>
        <w:drawing>
          <wp:anchor distT="0" distB="0" distL="114300" distR="114300" simplePos="0" relativeHeight="251661312" behindDoc="0" locked="0" layoutInCell="1" allowOverlap="1" wp14:anchorId="75A61094" wp14:editId="1B898D6F">
            <wp:simplePos x="0" y="0"/>
            <wp:positionH relativeFrom="column">
              <wp:posOffset>1047750</wp:posOffset>
            </wp:positionH>
            <wp:positionV relativeFrom="paragraph">
              <wp:posOffset>20955</wp:posOffset>
            </wp:positionV>
            <wp:extent cx="4479925" cy="27308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ullaje por sector.png"/>
                    <pic:cNvPicPr/>
                  </pic:nvPicPr>
                  <pic:blipFill rotWithShape="1">
                    <a:blip r:embed="rId13">
                      <a:extLst>
                        <a:ext uri="{28A0092B-C50C-407E-A947-70E740481C1C}">
                          <a14:useLocalDpi xmlns:a14="http://schemas.microsoft.com/office/drawing/2010/main" val="0"/>
                        </a:ext>
                      </a:extLst>
                    </a:blip>
                    <a:srcRect l="22249" t="14940" r="2347" b="20593"/>
                    <a:stretch/>
                  </pic:blipFill>
                  <pic:spPr bwMode="auto">
                    <a:xfrm>
                      <a:off x="0" y="0"/>
                      <a:ext cx="4479925" cy="27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B482C" w14:textId="77777777" w:rsidR="0038063F" w:rsidRDefault="0038063F" w:rsidP="00C45FA7">
      <w:pPr>
        <w:ind w:left="1080"/>
        <w:rPr>
          <w:sz w:val="24"/>
          <w:szCs w:val="24"/>
        </w:rPr>
      </w:pPr>
    </w:p>
    <w:p w14:paraId="005C9DA6" w14:textId="77777777" w:rsidR="0038063F" w:rsidRDefault="0038063F" w:rsidP="00C45FA7">
      <w:pPr>
        <w:ind w:left="1080"/>
        <w:rPr>
          <w:sz w:val="24"/>
          <w:szCs w:val="24"/>
        </w:rPr>
      </w:pPr>
    </w:p>
    <w:p w14:paraId="7C189EBA" w14:textId="77777777" w:rsidR="0038063F" w:rsidRDefault="0038063F" w:rsidP="00C45FA7">
      <w:pPr>
        <w:ind w:left="1080"/>
        <w:rPr>
          <w:sz w:val="24"/>
          <w:szCs w:val="24"/>
        </w:rPr>
      </w:pPr>
    </w:p>
    <w:p w14:paraId="578E32F7" w14:textId="77777777" w:rsidR="0038063F" w:rsidRDefault="0038063F" w:rsidP="00C45FA7">
      <w:pPr>
        <w:ind w:left="1080"/>
        <w:rPr>
          <w:sz w:val="24"/>
          <w:szCs w:val="24"/>
        </w:rPr>
      </w:pPr>
    </w:p>
    <w:p w14:paraId="543F04D8" w14:textId="77777777" w:rsidR="0038063F" w:rsidRPr="00C45FA7" w:rsidRDefault="0038063F" w:rsidP="00C45FA7">
      <w:pPr>
        <w:ind w:left="1080"/>
        <w:rPr>
          <w:sz w:val="24"/>
          <w:szCs w:val="24"/>
        </w:rPr>
      </w:pPr>
    </w:p>
    <w:p w14:paraId="6866C649" w14:textId="77777777" w:rsidR="007023F4" w:rsidRDefault="007023F4">
      <w:pPr>
        <w:rPr>
          <w:sz w:val="24"/>
          <w:szCs w:val="24"/>
        </w:rPr>
      </w:pPr>
    </w:p>
    <w:p w14:paraId="12ACE0A2" w14:textId="77777777" w:rsidR="0038063F" w:rsidRDefault="0038063F" w:rsidP="00596BCF">
      <w:pPr>
        <w:pStyle w:val="Sinespaciado"/>
        <w:jc w:val="center"/>
        <w:rPr>
          <w:rFonts w:eastAsia="Calibri"/>
          <w:b/>
          <w:sz w:val="24"/>
          <w:szCs w:val="24"/>
        </w:rPr>
      </w:pPr>
    </w:p>
    <w:p w14:paraId="0D3268CB" w14:textId="77777777" w:rsidR="0038063F" w:rsidRDefault="0038063F" w:rsidP="00596BCF">
      <w:pPr>
        <w:pStyle w:val="Sinespaciado"/>
        <w:jc w:val="center"/>
        <w:rPr>
          <w:rFonts w:eastAsia="Calibri"/>
          <w:b/>
          <w:sz w:val="24"/>
          <w:szCs w:val="24"/>
        </w:rPr>
      </w:pPr>
    </w:p>
    <w:p w14:paraId="61EAE13A" w14:textId="77777777" w:rsidR="0038063F" w:rsidRDefault="0038063F" w:rsidP="00596BCF">
      <w:pPr>
        <w:pStyle w:val="Sinespaciado"/>
        <w:jc w:val="center"/>
        <w:rPr>
          <w:rFonts w:eastAsia="Calibri"/>
          <w:b/>
          <w:sz w:val="24"/>
          <w:szCs w:val="24"/>
        </w:rPr>
      </w:pPr>
    </w:p>
    <w:p w14:paraId="0ACF51BA" w14:textId="77777777" w:rsidR="0038063F" w:rsidRDefault="0038063F" w:rsidP="00596BCF">
      <w:pPr>
        <w:pStyle w:val="Sinespaciado"/>
        <w:jc w:val="center"/>
        <w:rPr>
          <w:rFonts w:eastAsia="Calibri"/>
          <w:b/>
          <w:sz w:val="24"/>
          <w:szCs w:val="24"/>
        </w:rPr>
      </w:pPr>
    </w:p>
    <w:p w14:paraId="49D1D0C9" w14:textId="77777777" w:rsidR="007023F4" w:rsidRPr="00596BCF" w:rsidRDefault="007023F4" w:rsidP="00596BCF">
      <w:pPr>
        <w:pStyle w:val="Sinespaciado"/>
        <w:jc w:val="center"/>
        <w:rPr>
          <w:rFonts w:eastAsia="Calibri"/>
          <w:b/>
          <w:sz w:val="24"/>
          <w:szCs w:val="24"/>
        </w:rPr>
      </w:pPr>
      <w:r w:rsidRPr="00596BCF">
        <w:rPr>
          <w:rFonts w:eastAsia="Calibri"/>
          <w:b/>
          <w:sz w:val="24"/>
          <w:szCs w:val="24"/>
        </w:rPr>
        <w:t>A t e n t a m e n t e.</w:t>
      </w:r>
    </w:p>
    <w:p w14:paraId="114388F0" w14:textId="77777777" w:rsidR="007023F4" w:rsidRPr="00596BCF" w:rsidRDefault="007023F4" w:rsidP="00596BCF">
      <w:pPr>
        <w:pStyle w:val="Sinespaciado"/>
        <w:jc w:val="center"/>
        <w:rPr>
          <w:rFonts w:eastAsia="Calibri"/>
          <w:b/>
          <w:sz w:val="24"/>
          <w:szCs w:val="24"/>
        </w:rPr>
      </w:pPr>
    </w:p>
    <w:p w14:paraId="66E91176" w14:textId="77777777" w:rsidR="007023F4" w:rsidRPr="00596BCF" w:rsidRDefault="007023F4" w:rsidP="00596BCF">
      <w:pPr>
        <w:pStyle w:val="Sinespaciado"/>
        <w:jc w:val="center"/>
        <w:rPr>
          <w:rFonts w:eastAsia="Calibri"/>
          <w:b/>
          <w:sz w:val="24"/>
          <w:szCs w:val="24"/>
        </w:rPr>
      </w:pPr>
    </w:p>
    <w:p w14:paraId="164FD780" w14:textId="77777777" w:rsidR="007023F4" w:rsidRDefault="00293A48" w:rsidP="00596BCF">
      <w:pPr>
        <w:pStyle w:val="Sinespaciado"/>
        <w:jc w:val="center"/>
        <w:rPr>
          <w:rFonts w:eastAsia="Calibri"/>
          <w:b/>
          <w:sz w:val="24"/>
          <w:szCs w:val="24"/>
        </w:rPr>
      </w:pPr>
      <w:proofErr w:type="spellStart"/>
      <w:r>
        <w:rPr>
          <w:rFonts w:eastAsia="Calibri"/>
          <w:b/>
          <w:sz w:val="24"/>
          <w:szCs w:val="24"/>
        </w:rPr>
        <w:t>L.S.P</w:t>
      </w:r>
      <w:proofErr w:type="spellEnd"/>
      <w:r>
        <w:rPr>
          <w:rFonts w:eastAsia="Calibri"/>
          <w:b/>
          <w:sz w:val="24"/>
          <w:szCs w:val="24"/>
        </w:rPr>
        <w:t>. Moisés Torres Ramírez</w:t>
      </w:r>
    </w:p>
    <w:p w14:paraId="100B181A" w14:textId="77777777" w:rsidR="00293A48" w:rsidRDefault="00293A48" w:rsidP="00596BCF">
      <w:pPr>
        <w:pStyle w:val="Sinespaciado"/>
        <w:jc w:val="center"/>
        <w:rPr>
          <w:rFonts w:eastAsia="Calibri"/>
          <w:b/>
          <w:sz w:val="24"/>
          <w:szCs w:val="24"/>
        </w:rPr>
      </w:pPr>
      <w:r>
        <w:rPr>
          <w:rFonts w:eastAsia="Calibri"/>
          <w:b/>
          <w:sz w:val="24"/>
          <w:szCs w:val="24"/>
        </w:rPr>
        <w:t xml:space="preserve">Licenciado En Seguridad Publica </w:t>
      </w:r>
    </w:p>
    <w:p w14:paraId="1FFEE5E3" w14:textId="10A9AEA2" w:rsidR="007023F4" w:rsidRPr="0038063F" w:rsidRDefault="00293A48" w:rsidP="0038063F">
      <w:pPr>
        <w:pStyle w:val="Sinespaciado"/>
        <w:jc w:val="center"/>
        <w:rPr>
          <w:rFonts w:eastAsia="Calibri"/>
          <w:b/>
          <w:sz w:val="24"/>
          <w:szCs w:val="24"/>
        </w:rPr>
      </w:pPr>
      <w:r>
        <w:rPr>
          <w:rFonts w:eastAsia="Calibri"/>
          <w:b/>
          <w:sz w:val="24"/>
          <w:szCs w:val="24"/>
        </w:rPr>
        <w:t>Especializado En Seguridad Preventiva.</w:t>
      </w:r>
    </w:p>
    <w:sectPr w:rsidR="007023F4" w:rsidRPr="0038063F" w:rsidSect="003E2A35">
      <w:headerReference w:type="default" r:id="rId14"/>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79D59" w14:textId="77777777" w:rsidR="009D1DFF" w:rsidRDefault="009D1DFF" w:rsidP="007023F4">
      <w:pPr>
        <w:spacing w:after="0" w:line="240" w:lineRule="auto"/>
      </w:pPr>
      <w:r>
        <w:separator/>
      </w:r>
    </w:p>
  </w:endnote>
  <w:endnote w:type="continuationSeparator" w:id="0">
    <w:p w14:paraId="79C73461" w14:textId="77777777" w:rsidR="009D1DFF" w:rsidRDefault="009D1DFF" w:rsidP="0070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091575"/>
      <w:docPartObj>
        <w:docPartGallery w:val="Page Numbers (Bottom of Page)"/>
        <w:docPartUnique/>
      </w:docPartObj>
    </w:sdtPr>
    <w:sdtEndPr/>
    <w:sdtContent>
      <w:p w14:paraId="0B234DF9" w14:textId="77777777" w:rsidR="009D1DFF" w:rsidRDefault="00FA1D6C">
        <w:pPr>
          <w:pStyle w:val="Piedepgina"/>
        </w:pPr>
        <w:r>
          <w:rPr>
            <w:noProof/>
            <w:lang w:val="es-ES"/>
          </w:rPr>
          <w:pict w14:anchorId="70A82334">
            <v:group id="_x0000_s3081" style="position:absolute;margin-left:0;margin-top:0;width:70.55pt;height:149.8pt;flip:x;z-index:251660288;mso-width-percent:1000;mso-position-horizontal:left;mso-position-horizontal-relative:right-margin-area;mso-position-vertical:bottom;mso-position-vertical-relative:margin;mso-width-percent:1000;mso-width-relative:right-margin-area" coordorigin="13,11415" coordsize="1425,2996" o:allowincell="f">
              <v:group id="_x0000_s3082" style="position:absolute;left:13;top:14340;width:1410;height:71;flip:y;mso-width-percent:1000;mso-position-horizontal:left;mso-position-horizontal-relative:left-margin-area;mso-width-percent:1000;mso-width-relative:left-margin-area" coordorigin="-83,540" coordsize="1218,71">
                <v:rect id="_x0000_s3083" style="position:absolute;left:678;top:540;width:457;height:71" fillcolor="#5f497a [2407]" strokecolor="#5f497a [2407]"/>
                <v:shapetype id="_x0000_t32" coordsize="21600,21600" o:spt="32" o:oned="t" path="m0,0l21600,21600e" filled="f">
                  <v:path arrowok="t" fillok="f" o:connecttype="none"/>
                  <o:lock v:ext="edit" shapetype="t"/>
                </v:shapetype>
                <v:shape id="_x0000_s3084" type="#_x0000_t32" style="position:absolute;left:-83;top:540;width:761;height:0;flip:x" o:connectortype="straight" strokecolor="#5f497a [2407]"/>
              </v:group>
              <v:rect id="_x0000_s3085" style="position:absolute;left:405;top:11415;width:1033;height:2805;mso-position-horizontal:right;mso-position-horizontal-relative:left-margin-area;v-text-anchor:bottom" stroked="f">
                <v:textbox style="layout-flow:vertical" inset="0,0,0,0">
                  <w:txbxContent>
                    <w:p w14:paraId="5E868FED" w14:textId="77777777" w:rsidR="009D1DFF" w:rsidRDefault="009D1DFF">
                      <w:pPr>
                        <w:pStyle w:val="Sinespaciado"/>
                        <w:jc w:val="right"/>
                        <w:rPr>
                          <w:outline/>
                        </w:rPr>
                      </w:pPr>
                      <w:r>
                        <w:fldChar w:fldCharType="begin"/>
                      </w:r>
                      <w:r>
                        <w:instrText xml:space="preserve"> PAGE    \* MERGEFORMAT </w:instrText>
                      </w:r>
                      <w:r>
                        <w:fldChar w:fldCharType="separate"/>
                      </w:r>
                      <w:r w:rsidR="00FA1D6C" w:rsidRPr="00FA1D6C">
                        <w:rPr>
                          <w:b/>
                          <w:outline/>
                          <w:noProof/>
                          <w:color w:val="5F497A" w:themeColor="accent4" w:themeShade="BF"/>
                          <w:sz w:val="52"/>
                          <w:szCs w:val="52"/>
                        </w:rPr>
                        <w:t>6</w:t>
                      </w:r>
                      <w:r>
                        <w:rPr>
                          <w:b/>
                          <w:outline/>
                          <w:noProof/>
                          <w:color w:val="5F497A" w:themeColor="accent4" w:themeShade="BF"/>
                          <w:sz w:val="52"/>
                          <w:szCs w:val="52"/>
                        </w:rPr>
                        <w:fldChar w:fldCharType="end"/>
                      </w:r>
                    </w:p>
                  </w:txbxContent>
                </v:textbox>
              </v:rect>
              <w10:wrap anchorx="page" anchory="margin"/>
            </v:group>
          </w:pic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DC076" w14:textId="77777777" w:rsidR="009D1DFF" w:rsidRDefault="009D1DFF" w:rsidP="007023F4">
      <w:pPr>
        <w:spacing w:after="0" w:line="240" w:lineRule="auto"/>
      </w:pPr>
      <w:r>
        <w:separator/>
      </w:r>
    </w:p>
  </w:footnote>
  <w:footnote w:type="continuationSeparator" w:id="0">
    <w:p w14:paraId="3852379A" w14:textId="77777777" w:rsidR="009D1DFF" w:rsidRDefault="009D1DFF" w:rsidP="007023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9D1DFF" w14:paraId="306BB459" w14:textId="77777777">
      <w:trPr>
        <w:trHeight w:val="288"/>
      </w:trPr>
      <w:sdt>
        <w:sdtPr>
          <w:rPr>
            <w:rFonts w:asciiTheme="majorHAnsi" w:eastAsiaTheme="majorEastAsia" w:hAnsiTheme="majorHAnsi" w:cstheme="majorBidi"/>
            <w:sz w:val="36"/>
            <w:szCs w:val="36"/>
          </w:rPr>
          <w:alias w:val="Título"/>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5741779" w14:textId="77777777" w:rsidR="009D1DFF" w:rsidRDefault="009D1DFF">
              <w:pPr>
                <w:pStyle w:val="Encabezado"/>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PLAN DE TRABAJO</w:t>
              </w:r>
            </w:p>
          </w:tc>
        </w:sdtContent>
      </w:sdt>
      <w:sdt>
        <w:sdtPr>
          <w:rPr>
            <w:rFonts w:asciiTheme="majorHAnsi" w:eastAsiaTheme="majorEastAsia" w:hAnsiTheme="majorHAnsi" w:cstheme="majorBidi"/>
            <w:b/>
            <w:bCs/>
            <w:color w:val="4F81BD" w:themeColor="accent1"/>
            <w:sz w:val="36"/>
            <w:szCs w:val="36"/>
          </w:rPr>
          <w:alias w:val="Año"/>
          <w:id w:val="77761609"/>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105" w:type="dxa"/>
            </w:tcPr>
            <w:p w14:paraId="51B53980" w14:textId="1407D8AE" w:rsidR="009D1DFF" w:rsidRDefault="007019D4" w:rsidP="008F22FA">
              <w:pPr>
                <w:pStyle w:val="Encabezado"/>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s-ES"/>
                </w:rPr>
                <w:t xml:space="preserve"> 2016</w:t>
              </w:r>
            </w:p>
          </w:tc>
        </w:sdtContent>
      </w:sdt>
    </w:tr>
  </w:tbl>
  <w:p w14:paraId="2EF293CC" w14:textId="77777777" w:rsidR="009D1DFF" w:rsidRDefault="009D1DFF">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CA2"/>
    <w:multiLevelType w:val="hybridMultilevel"/>
    <w:tmpl w:val="BA7A5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6D4CCD"/>
    <w:multiLevelType w:val="hybridMultilevel"/>
    <w:tmpl w:val="1C1C9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A6594D"/>
    <w:multiLevelType w:val="hybridMultilevel"/>
    <w:tmpl w:val="45985A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DCB1A66"/>
    <w:multiLevelType w:val="hybridMultilevel"/>
    <w:tmpl w:val="FC8E96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6E57A6"/>
    <w:multiLevelType w:val="hybridMultilevel"/>
    <w:tmpl w:val="C3809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5455C5D"/>
    <w:multiLevelType w:val="hybridMultilevel"/>
    <w:tmpl w:val="2EF60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hyphenationZone w:val="425"/>
  <w:drawingGridHorizontalSpacing w:val="110"/>
  <w:displayHorizontalDrawingGridEvery w:val="2"/>
  <w:characterSpacingControl w:val="doNotCompress"/>
  <w:hdrShapeDefaults>
    <o:shapedefaults v:ext="edit" spidmax="3089"/>
    <o:shapelayout v:ext="edit">
      <o:idmap v:ext="edit" data="3"/>
      <o:rules v:ext="edit">
        <o:r id="V:Rule2" type="connector" idref="#_x0000_s3084"/>
      </o:rules>
    </o:shapelayout>
  </w:hdrShapeDefaults>
  <w:footnotePr>
    <w:footnote w:id="-1"/>
    <w:footnote w:id="0"/>
  </w:footnotePr>
  <w:endnotePr>
    <w:endnote w:id="-1"/>
    <w:endnote w:id="0"/>
  </w:endnotePr>
  <w:compat>
    <w:compatSetting w:name="compatibilityMode" w:uri="http://schemas.microsoft.com/office/word" w:val="12"/>
  </w:compat>
  <w:rsids>
    <w:rsidRoot w:val="003E2A35"/>
    <w:rsid w:val="0002787F"/>
    <w:rsid w:val="0008721A"/>
    <w:rsid w:val="0011230F"/>
    <w:rsid w:val="001243C7"/>
    <w:rsid w:val="00246687"/>
    <w:rsid w:val="00252638"/>
    <w:rsid w:val="00293A48"/>
    <w:rsid w:val="002B02C1"/>
    <w:rsid w:val="0030125A"/>
    <w:rsid w:val="00362133"/>
    <w:rsid w:val="0038063F"/>
    <w:rsid w:val="00383FD8"/>
    <w:rsid w:val="00393DC2"/>
    <w:rsid w:val="003E2A35"/>
    <w:rsid w:val="003F223F"/>
    <w:rsid w:val="004C2A14"/>
    <w:rsid w:val="005830F3"/>
    <w:rsid w:val="00596BCF"/>
    <w:rsid w:val="005B61C6"/>
    <w:rsid w:val="00621EAD"/>
    <w:rsid w:val="006F363E"/>
    <w:rsid w:val="007019D4"/>
    <w:rsid w:val="007023F4"/>
    <w:rsid w:val="0071680A"/>
    <w:rsid w:val="00724F3F"/>
    <w:rsid w:val="007254A2"/>
    <w:rsid w:val="00730EF8"/>
    <w:rsid w:val="007D7DE8"/>
    <w:rsid w:val="00820FC9"/>
    <w:rsid w:val="008349AE"/>
    <w:rsid w:val="008D2F44"/>
    <w:rsid w:val="008E1362"/>
    <w:rsid w:val="008F101D"/>
    <w:rsid w:val="008F22FA"/>
    <w:rsid w:val="0091628C"/>
    <w:rsid w:val="00940056"/>
    <w:rsid w:val="009D1DFF"/>
    <w:rsid w:val="009D3C59"/>
    <w:rsid w:val="00A16E03"/>
    <w:rsid w:val="00A33E95"/>
    <w:rsid w:val="00A61C20"/>
    <w:rsid w:val="00A758AA"/>
    <w:rsid w:val="00A87D56"/>
    <w:rsid w:val="00B2409D"/>
    <w:rsid w:val="00B35F9B"/>
    <w:rsid w:val="00B62FEF"/>
    <w:rsid w:val="00B73AFC"/>
    <w:rsid w:val="00B75685"/>
    <w:rsid w:val="00BE1F9F"/>
    <w:rsid w:val="00C37763"/>
    <w:rsid w:val="00C45FA7"/>
    <w:rsid w:val="00C56B86"/>
    <w:rsid w:val="00CF1E8A"/>
    <w:rsid w:val="00D767B2"/>
    <w:rsid w:val="00DE7712"/>
    <w:rsid w:val="00E81092"/>
    <w:rsid w:val="00E9667B"/>
    <w:rsid w:val="00F24017"/>
    <w:rsid w:val="00F45C1E"/>
    <w:rsid w:val="00FA1D6C"/>
    <w:rsid w:val="00FB32FD"/>
    <w:rsid w:val="00FD3812"/>
    <w:rsid w:val="00FF7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89"/>
    <o:shapelayout v:ext="edit">
      <o:idmap v:ext="edit" data="1"/>
    </o:shapelayout>
  </w:shapeDefaults>
  <w:decimalSymbol w:val="."/>
  <w:listSeparator w:val=","/>
  <w14:docId w14:val="2B4F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67B"/>
    <w:rPr>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E2A3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3E2A35"/>
    <w:rPr>
      <w:rFonts w:eastAsiaTheme="minorEastAsia"/>
      <w:lang w:val="es-ES"/>
    </w:rPr>
  </w:style>
  <w:style w:type="paragraph" w:styleId="Textodeglobo">
    <w:name w:val="Balloon Text"/>
    <w:basedOn w:val="Normal"/>
    <w:link w:val="TextodegloboCar"/>
    <w:uiPriority w:val="99"/>
    <w:semiHidden/>
    <w:unhideWhenUsed/>
    <w:rsid w:val="003E2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A35"/>
    <w:rPr>
      <w:rFonts w:ascii="Tahoma" w:hAnsi="Tahoma" w:cs="Tahoma"/>
      <w:sz w:val="16"/>
      <w:szCs w:val="16"/>
      <w:lang w:val="es-MX"/>
    </w:rPr>
  </w:style>
  <w:style w:type="paragraph" w:styleId="Prrafodelista">
    <w:name w:val="List Paragraph"/>
    <w:basedOn w:val="Normal"/>
    <w:uiPriority w:val="34"/>
    <w:qFormat/>
    <w:rsid w:val="007023F4"/>
    <w:pPr>
      <w:ind w:left="720"/>
      <w:contextualSpacing/>
    </w:pPr>
  </w:style>
  <w:style w:type="paragraph" w:styleId="Encabezado">
    <w:name w:val="header"/>
    <w:basedOn w:val="Normal"/>
    <w:link w:val="EncabezadoCar"/>
    <w:uiPriority w:val="99"/>
    <w:unhideWhenUsed/>
    <w:rsid w:val="007023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23F4"/>
    <w:rPr>
      <w:lang w:val="es-MX"/>
    </w:rPr>
  </w:style>
  <w:style w:type="paragraph" w:styleId="Piedepgina">
    <w:name w:val="footer"/>
    <w:basedOn w:val="Normal"/>
    <w:link w:val="PiedepginaCar"/>
    <w:uiPriority w:val="99"/>
    <w:unhideWhenUsed/>
    <w:rsid w:val="007023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23F4"/>
    <w:rPr>
      <w:lang w:val="es-MX"/>
    </w:rPr>
  </w:style>
  <w:style w:type="character" w:styleId="Textoennegrita">
    <w:name w:val="Strong"/>
    <w:basedOn w:val="Fuentedeprrafopredeter"/>
    <w:uiPriority w:val="22"/>
    <w:qFormat/>
    <w:rsid w:val="00FB32FD"/>
    <w:rPr>
      <w:b/>
      <w:bCs/>
    </w:rPr>
  </w:style>
  <w:style w:type="paragraph" w:styleId="NormalWeb">
    <w:name w:val="Normal (Web)"/>
    <w:basedOn w:val="Normal"/>
    <w:uiPriority w:val="99"/>
    <w:semiHidden/>
    <w:unhideWhenUsed/>
    <w:rsid w:val="00FB32F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Enfasis">
    <w:name w:val="Emphasis"/>
    <w:basedOn w:val="Fuentedeprrafopredeter"/>
    <w:uiPriority w:val="20"/>
    <w:qFormat/>
    <w:rsid w:val="00621EA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197462">
      <w:bodyDiv w:val="1"/>
      <w:marLeft w:val="0"/>
      <w:marRight w:val="0"/>
      <w:marTop w:val="0"/>
      <w:marBottom w:val="0"/>
      <w:divBdr>
        <w:top w:val="none" w:sz="0" w:space="0" w:color="auto"/>
        <w:left w:val="none" w:sz="0" w:space="0" w:color="auto"/>
        <w:bottom w:val="none" w:sz="0" w:space="0" w:color="auto"/>
        <w:right w:val="none" w:sz="0" w:space="0" w:color="auto"/>
      </w:divBdr>
    </w:div>
    <w:div w:id="1578125961">
      <w:bodyDiv w:val="1"/>
      <w:marLeft w:val="0"/>
      <w:marRight w:val="0"/>
      <w:marTop w:val="0"/>
      <w:marBottom w:val="0"/>
      <w:divBdr>
        <w:top w:val="none" w:sz="0" w:space="0" w:color="auto"/>
        <w:left w:val="none" w:sz="0" w:space="0" w:color="auto"/>
        <w:bottom w:val="none" w:sz="0" w:space="0" w:color="auto"/>
        <w:right w:val="none" w:sz="0" w:space="0" w:color="auto"/>
      </w:divBdr>
      <w:divsChild>
        <w:div w:id="1629119982">
          <w:marLeft w:val="0"/>
          <w:marRight w:val="0"/>
          <w:marTop w:val="0"/>
          <w:marBottom w:val="0"/>
          <w:divBdr>
            <w:top w:val="none" w:sz="0" w:space="0" w:color="auto"/>
            <w:left w:val="none" w:sz="0" w:space="0" w:color="auto"/>
            <w:bottom w:val="none" w:sz="0" w:space="0" w:color="auto"/>
            <w:right w:val="none" w:sz="0" w:space="0" w:color="auto"/>
          </w:divBdr>
          <w:divsChild>
            <w:div w:id="309755452">
              <w:marLeft w:val="0"/>
              <w:marRight w:val="0"/>
              <w:marTop w:val="0"/>
              <w:marBottom w:val="0"/>
              <w:divBdr>
                <w:top w:val="none" w:sz="0" w:space="0" w:color="auto"/>
                <w:left w:val="none" w:sz="0" w:space="0" w:color="auto"/>
                <w:bottom w:val="none" w:sz="0" w:space="0" w:color="auto"/>
                <w:right w:val="none" w:sz="0" w:space="0" w:color="auto"/>
              </w:divBdr>
            </w:div>
          </w:divsChild>
        </w:div>
        <w:div w:id="2013290732">
          <w:marLeft w:val="0"/>
          <w:marRight w:val="0"/>
          <w:marTop w:val="0"/>
          <w:marBottom w:val="0"/>
          <w:divBdr>
            <w:top w:val="none" w:sz="0" w:space="0" w:color="auto"/>
            <w:left w:val="none" w:sz="0" w:space="0" w:color="auto"/>
            <w:bottom w:val="none" w:sz="0" w:space="0" w:color="auto"/>
            <w:right w:val="none" w:sz="0" w:space="0" w:color="auto"/>
          </w:divBdr>
          <w:divsChild>
            <w:div w:id="335960243">
              <w:marLeft w:val="0"/>
              <w:marRight w:val="0"/>
              <w:marTop w:val="0"/>
              <w:marBottom w:val="0"/>
              <w:divBdr>
                <w:top w:val="none" w:sz="0" w:space="0" w:color="auto"/>
                <w:left w:val="none" w:sz="0" w:space="0" w:color="auto"/>
                <w:bottom w:val="none" w:sz="0" w:space="0" w:color="auto"/>
                <w:right w:val="none" w:sz="0" w:space="0" w:color="auto"/>
              </w:divBdr>
            </w:div>
          </w:divsChild>
        </w:div>
        <w:div w:id="461850331">
          <w:marLeft w:val="0"/>
          <w:marRight w:val="0"/>
          <w:marTop w:val="0"/>
          <w:marBottom w:val="0"/>
          <w:divBdr>
            <w:top w:val="none" w:sz="0" w:space="0" w:color="auto"/>
            <w:left w:val="none" w:sz="0" w:space="0" w:color="auto"/>
            <w:bottom w:val="none" w:sz="0" w:space="0" w:color="auto"/>
            <w:right w:val="none" w:sz="0" w:space="0" w:color="auto"/>
          </w:divBdr>
          <w:divsChild>
            <w:div w:id="15265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398">
      <w:bodyDiv w:val="1"/>
      <w:marLeft w:val="0"/>
      <w:marRight w:val="0"/>
      <w:marTop w:val="0"/>
      <w:marBottom w:val="0"/>
      <w:divBdr>
        <w:top w:val="none" w:sz="0" w:space="0" w:color="auto"/>
        <w:left w:val="none" w:sz="0" w:space="0" w:color="auto"/>
        <w:bottom w:val="none" w:sz="0" w:space="0" w:color="auto"/>
        <w:right w:val="none" w:sz="0" w:space="0" w:color="auto"/>
      </w:divBdr>
      <w:divsChild>
        <w:div w:id="1002663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2016</PublishDate>
  <Abstract>COMISARIA DE SEGURIDAD PÚBLICA MUNICIPAL                                              DE JUANACATLAN, JALISCO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F3E15-CF94-9140-B015-C9F25EA8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1702</Words>
  <Characters>9362</Characters>
  <Application>Microsoft Macintosh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PLAN DE TRABAJO</vt:lpstr>
    </vt:vector>
  </TitlesOfParts>
  <Company/>
  <LinksUpToDate>false</LinksUpToDate>
  <CharactersWithSpaces>11042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dc:title>
  <dc:subject>RELATIVO A LA VISION PARA EL PRIMER AÑO DE ADMINISTRACION</dc:subject>
  <dc:creator>moises</dc:creator>
  <cp:lastModifiedBy>Moises Torres</cp:lastModifiedBy>
  <cp:revision>11</cp:revision>
  <cp:lastPrinted>2011-03-29T16:58:00Z</cp:lastPrinted>
  <dcterms:created xsi:type="dcterms:W3CDTF">2015-09-01T22:15:00Z</dcterms:created>
  <dcterms:modified xsi:type="dcterms:W3CDTF">2016-03-30T19:19:00Z</dcterms:modified>
</cp:coreProperties>
</file>