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0C062" w14:textId="6694049D" w:rsidR="00B77E0D" w:rsidRDefault="003359C5" w:rsidP="00AB6B39">
      <w:pPr>
        <w:pStyle w:val="Sinespaciado"/>
      </w:pPr>
      <w:r>
        <w:rPr>
          <w:noProof/>
          <w:lang w:eastAsia="es-MX"/>
        </w:rPr>
        <w:drawing>
          <wp:anchor distT="0" distB="0" distL="114300" distR="114300" simplePos="0" relativeHeight="251659264" behindDoc="0" locked="0" layoutInCell="1" allowOverlap="1" wp14:anchorId="09562CA4" wp14:editId="2D1D873D">
            <wp:simplePos x="0" y="0"/>
            <wp:positionH relativeFrom="column">
              <wp:posOffset>-890269</wp:posOffset>
            </wp:positionH>
            <wp:positionV relativeFrom="paragraph">
              <wp:posOffset>-1108711</wp:posOffset>
            </wp:positionV>
            <wp:extent cx="7781752" cy="10065391"/>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82852" cy="10066814"/>
                    </a:xfrm>
                    <a:prstGeom prst="rect">
                      <a:avLst/>
                    </a:prstGeom>
                    <a:noFill/>
                    <a:ln>
                      <a:noFill/>
                    </a:ln>
                  </pic:spPr>
                </pic:pic>
              </a:graphicData>
            </a:graphic>
            <wp14:sizeRelH relativeFrom="page">
              <wp14:pctWidth>0</wp14:pctWidth>
            </wp14:sizeRelH>
            <wp14:sizeRelV relativeFrom="page">
              <wp14:pctHeight>0</wp14:pctHeight>
            </wp14:sizeRelV>
          </wp:anchor>
        </w:drawing>
      </w:r>
      <w:r w:rsidR="00B77E0D">
        <w:t xml:space="preserve">                                  </w:t>
      </w:r>
    </w:p>
    <w:sdt>
      <w:sdtPr>
        <w:id w:val="-2058239962"/>
        <w:docPartObj>
          <w:docPartGallery w:val="Cover Pages"/>
          <w:docPartUnique/>
        </w:docPartObj>
      </w:sdtPr>
      <w:sdtEndPr>
        <w:rPr>
          <w:rFonts w:ascii="Arial" w:hAnsi="Arial" w:cs="Arial"/>
          <w:sz w:val="24"/>
          <w:szCs w:val="24"/>
        </w:rPr>
      </w:sdtEndPr>
      <w:sdtContent>
        <w:p w14:paraId="2735BD37" w14:textId="5E0E5306" w:rsidR="00D45066" w:rsidRDefault="00D45066"/>
        <w:p w14:paraId="53A8AAF1" w14:textId="52780B8F" w:rsidR="00D45066" w:rsidRDefault="00D45066"/>
        <w:p w14:paraId="08B2AFBA" w14:textId="77777777" w:rsidR="00D45066" w:rsidRDefault="00D45066">
          <w:pPr>
            <w:rPr>
              <w:rFonts w:ascii="Arial" w:hAnsi="Arial" w:cs="Arial"/>
              <w:sz w:val="24"/>
              <w:szCs w:val="24"/>
            </w:rPr>
          </w:pPr>
          <w:r>
            <w:rPr>
              <w:rFonts w:ascii="Arial" w:hAnsi="Arial" w:cs="Arial"/>
              <w:sz w:val="24"/>
              <w:szCs w:val="24"/>
            </w:rPr>
            <w:br w:type="page"/>
          </w:r>
        </w:p>
      </w:sdtContent>
    </w:sdt>
    <w:p w14:paraId="5127947E" w14:textId="0F461DFC" w:rsidR="00874B4E" w:rsidRPr="00AB6B39" w:rsidRDefault="00CA74AF" w:rsidP="00EF67B9">
      <w:pPr>
        <w:rPr>
          <w:rFonts w:cstheme="minorHAnsi"/>
          <w:b/>
          <w:bCs/>
          <w:color w:val="31849B" w:themeColor="accent5" w:themeShade="BF"/>
          <w:sz w:val="40"/>
          <w:szCs w:val="36"/>
        </w:rPr>
      </w:pPr>
      <w:r w:rsidRPr="0056222D">
        <w:rPr>
          <w:rFonts w:cstheme="minorHAnsi"/>
          <w:b/>
          <w:bCs/>
          <w:color w:val="31849B" w:themeColor="accent5" w:themeShade="BF"/>
          <w:sz w:val="36"/>
          <w:szCs w:val="36"/>
        </w:rPr>
        <w:lastRenderedPageBreak/>
        <w:t>Contenido</w:t>
      </w:r>
    </w:p>
    <w:p w14:paraId="47988D2B" w14:textId="09492EB0" w:rsidR="00BB687C" w:rsidRPr="00AB6B39" w:rsidRDefault="00EF67B9" w:rsidP="00CA74AF">
      <w:pPr>
        <w:pStyle w:val="Prrafodelista"/>
        <w:numPr>
          <w:ilvl w:val="0"/>
          <w:numId w:val="14"/>
        </w:numPr>
        <w:spacing w:line="240" w:lineRule="auto"/>
        <w:rPr>
          <w:rFonts w:ascii="Nutmeg Book" w:hAnsi="Nutmeg Book" w:cstheme="minorHAnsi"/>
          <w:szCs w:val="20"/>
        </w:rPr>
      </w:pPr>
      <w:r w:rsidRPr="00AB6B39">
        <w:rPr>
          <w:rFonts w:ascii="Nutmeg Book" w:hAnsi="Nutmeg Book" w:cstheme="minorHAnsi"/>
          <w:szCs w:val="20"/>
        </w:rPr>
        <w:t>M</w:t>
      </w:r>
      <w:r w:rsidR="00BB687C" w:rsidRPr="00AB6B39">
        <w:rPr>
          <w:rFonts w:ascii="Nutmeg Book" w:hAnsi="Nutmeg Book" w:cstheme="minorHAnsi"/>
          <w:szCs w:val="20"/>
        </w:rPr>
        <w:t>arco de referencia</w:t>
      </w:r>
    </w:p>
    <w:p w14:paraId="28CEC4D6" w14:textId="6C195F9C" w:rsidR="00EF67B9" w:rsidRPr="00AB6B39" w:rsidRDefault="00BB687C" w:rsidP="00CA74AF">
      <w:pPr>
        <w:pStyle w:val="Prrafodelista"/>
        <w:numPr>
          <w:ilvl w:val="0"/>
          <w:numId w:val="14"/>
        </w:numPr>
        <w:spacing w:line="240" w:lineRule="auto"/>
        <w:rPr>
          <w:rFonts w:ascii="Nutmeg Book" w:hAnsi="Nutmeg Book" w:cstheme="minorHAnsi"/>
          <w:szCs w:val="20"/>
        </w:rPr>
      </w:pPr>
      <w:r w:rsidRPr="00AB6B39">
        <w:rPr>
          <w:rFonts w:ascii="Nutmeg Book" w:hAnsi="Nutmeg Book" w:cstheme="minorHAnsi"/>
          <w:szCs w:val="20"/>
        </w:rPr>
        <w:t>Justificación</w:t>
      </w:r>
    </w:p>
    <w:p w14:paraId="74B4DBC8" w14:textId="6371D7D3" w:rsidR="00BB687C" w:rsidRPr="00AB6B39" w:rsidRDefault="00BB687C" w:rsidP="00CA74AF">
      <w:pPr>
        <w:pStyle w:val="Prrafodelista"/>
        <w:numPr>
          <w:ilvl w:val="0"/>
          <w:numId w:val="14"/>
        </w:numPr>
        <w:spacing w:line="240" w:lineRule="auto"/>
        <w:rPr>
          <w:rFonts w:ascii="Nutmeg Book" w:hAnsi="Nutmeg Book" w:cstheme="minorHAnsi"/>
          <w:szCs w:val="20"/>
        </w:rPr>
      </w:pPr>
      <w:r w:rsidRPr="00AB6B39">
        <w:rPr>
          <w:rFonts w:ascii="Nutmeg Book" w:hAnsi="Nutmeg Book" w:cstheme="minorHAnsi"/>
          <w:szCs w:val="20"/>
        </w:rPr>
        <w:t>Marco jurídico</w:t>
      </w:r>
    </w:p>
    <w:p w14:paraId="7D0D382A" w14:textId="0062500B" w:rsidR="00BB687C" w:rsidRPr="00AB6B39" w:rsidRDefault="00EF67B9" w:rsidP="00CA74AF">
      <w:pPr>
        <w:pStyle w:val="Prrafodelista"/>
        <w:numPr>
          <w:ilvl w:val="0"/>
          <w:numId w:val="14"/>
        </w:numPr>
        <w:spacing w:line="240" w:lineRule="auto"/>
        <w:rPr>
          <w:rFonts w:ascii="Nutmeg Book" w:hAnsi="Nutmeg Book" w:cstheme="minorHAnsi"/>
          <w:szCs w:val="20"/>
        </w:rPr>
      </w:pPr>
      <w:r w:rsidRPr="00AB6B39">
        <w:rPr>
          <w:rFonts w:ascii="Nutmeg Book" w:hAnsi="Nutmeg Book" w:cstheme="minorHAnsi"/>
          <w:szCs w:val="20"/>
        </w:rPr>
        <w:t>O</w:t>
      </w:r>
      <w:r w:rsidR="00BB687C" w:rsidRPr="00AB6B39">
        <w:rPr>
          <w:rFonts w:ascii="Nutmeg Book" w:hAnsi="Nutmeg Book" w:cstheme="minorHAnsi"/>
          <w:szCs w:val="20"/>
        </w:rPr>
        <w:t>bjetivos</w:t>
      </w:r>
      <w:r w:rsidRPr="00AB6B39">
        <w:rPr>
          <w:rFonts w:ascii="Nutmeg Book" w:hAnsi="Nutmeg Book" w:cstheme="minorHAnsi"/>
          <w:szCs w:val="20"/>
        </w:rPr>
        <w:tab/>
      </w:r>
    </w:p>
    <w:p w14:paraId="3878494B" w14:textId="77777777" w:rsidR="00894E42" w:rsidRPr="00AB6B39" w:rsidRDefault="00BB687C" w:rsidP="00894E42">
      <w:pPr>
        <w:pStyle w:val="Prrafodelista"/>
        <w:numPr>
          <w:ilvl w:val="0"/>
          <w:numId w:val="14"/>
        </w:numPr>
        <w:spacing w:line="240" w:lineRule="auto"/>
        <w:rPr>
          <w:rFonts w:ascii="Nutmeg Book" w:hAnsi="Nutmeg Book" w:cstheme="minorHAnsi"/>
          <w:szCs w:val="20"/>
        </w:rPr>
      </w:pPr>
      <w:r w:rsidRPr="00AB6B39">
        <w:rPr>
          <w:rFonts w:ascii="Nutmeg Book" w:hAnsi="Nutmeg Book" w:cstheme="minorHAnsi"/>
          <w:szCs w:val="20"/>
        </w:rPr>
        <w:t>Planeación</w:t>
      </w:r>
    </w:p>
    <w:p w14:paraId="795A9FE7" w14:textId="77777777" w:rsidR="00894E42" w:rsidRPr="00AB6B39" w:rsidRDefault="00EF67B9"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R</w:t>
      </w:r>
      <w:r w:rsidR="00BB687C" w:rsidRPr="00AB6B39">
        <w:rPr>
          <w:rFonts w:ascii="Nutmeg Book" w:hAnsi="Nutmeg Book" w:cstheme="minorHAnsi"/>
          <w:szCs w:val="20"/>
        </w:rPr>
        <w:t>equisitos</w:t>
      </w:r>
    </w:p>
    <w:p w14:paraId="40698B4E" w14:textId="0A7E0742" w:rsidR="00894E42" w:rsidRPr="00AB6B39" w:rsidRDefault="00EF67B9" w:rsidP="007B0BBB">
      <w:pPr>
        <w:pStyle w:val="Prrafodelista"/>
        <w:spacing w:line="240" w:lineRule="auto"/>
        <w:ind w:left="1080"/>
        <w:rPr>
          <w:rFonts w:ascii="Nutmeg Book" w:hAnsi="Nutmeg Book" w:cstheme="minorHAnsi"/>
          <w:szCs w:val="20"/>
        </w:rPr>
      </w:pPr>
      <w:r w:rsidRPr="00AB6B39">
        <w:rPr>
          <w:rFonts w:ascii="Nutmeg Book" w:hAnsi="Nutmeg Book" w:cstheme="minorHAnsi"/>
          <w:szCs w:val="20"/>
        </w:rPr>
        <w:t>A</w:t>
      </w:r>
      <w:r w:rsidR="00BB687C" w:rsidRPr="00AB6B39">
        <w:rPr>
          <w:rFonts w:ascii="Nutmeg Book" w:hAnsi="Nutmeg Book" w:cstheme="minorHAnsi"/>
          <w:szCs w:val="20"/>
        </w:rPr>
        <w:t>lcance</w:t>
      </w:r>
      <w:r w:rsidR="007B0BBB" w:rsidRPr="00AB6B39">
        <w:rPr>
          <w:rFonts w:ascii="Nutmeg Book" w:hAnsi="Nutmeg Book" w:cstheme="minorHAnsi"/>
          <w:szCs w:val="20"/>
        </w:rPr>
        <w:t xml:space="preserve"> y e</w:t>
      </w:r>
      <w:r w:rsidR="00BB687C" w:rsidRPr="00AB6B39">
        <w:rPr>
          <w:rFonts w:ascii="Nutmeg Book" w:hAnsi="Nutmeg Book" w:cstheme="minorHAnsi"/>
          <w:szCs w:val="20"/>
        </w:rPr>
        <w:t>ntregables</w:t>
      </w:r>
    </w:p>
    <w:p w14:paraId="01B4D753" w14:textId="77777777" w:rsidR="00894E42" w:rsidRPr="00AB6B39" w:rsidRDefault="00EF67B9"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A</w:t>
      </w:r>
      <w:r w:rsidR="00BB687C" w:rsidRPr="00AB6B39">
        <w:rPr>
          <w:rFonts w:ascii="Nutmeg Book" w:hAnsi="Nutmeg Book" w:cstheme="minorHAnsi"/>
          <w:szCs w:val="20"/>
        </w:rPr>
        <w:t>ctividades</w:t>
      </w:r>
    </w:p>
    <w:p w14:paraId="6F05C42D" w14:textId="77777777" w:rsidR="00894E42" w:rsidRPr="00AB6B39" w:rsidRDefault="00EF67B9"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R</w:t>
      </w:r>
      <w:r w:rsidR="00BB687C" w:rsidRPr="00AB6B39">
        <w:rPr>
          <w:rFonts w:ascii="Nutmeg Book" w:hAnsi="Nutmeg Book" w:cstheme="minorHAnsi"/>
          <w:szCs w:val="20"/>
        </w:rPr>
        <w:t>ecursos</w:t>
      </w:r>
    </w:p>
    <w:p w14:paraId="3CAAEE3E" w14:textId="77777777" w:rsidR="00894E42" w:rsidRPr="00AB6B39" w:rsidRDefault="00EF67B9" w:rsidP="008F5BF0">
      <w:pPr>
        <w:pStyle w:val="Prrafodelista"/>
        <w:spacing w:line="240" w:lineRule="auto"/>
        <w:ind w:left="1416"/>
        <w:rPr>
          <w:rFonts w:ascii="Nutmeg Book" w:hAnsi="Nutmeg Book" w:cstheme="minorHAnsi"/>
          <w:szCs w:val="20"/>
        </w:rPr>
      </w:pPr>
      <w:r w:rsidRPr="00AB6B39">
        <w:rPr>
          <w:rFonts w:ascii="Nutmeg Book" w:hAnsi="Nutmeg Book" w:cstheme="minorHAnsi"/>
          <w:szCs w:val="20"/>
        </w:rPr>
        <w:t>R</w:t>
      </w:r>
      <w:r w:rsidR="00BB687C" w:rsidRPr="00AB6B39">
        <w:rPr>
          <w:rFonts w:ascii="Nutmeg Book" w:hAnsi="Nutmeg Book" w:cstheme="minorHAnsi"/>
          <w:szCs w:val="20"/>
        </w:rPr>
        <w:t>ecursos Humanos.</w:t>
      </w:r>
    </w:p>
    <w:p w14:paraId="3B02DA1C" w14:textId="77777777" w:rsidR="00894E42" w:rsidRPr="00AB6B39" w:rsidRDefault="00EF67B9" w:rsidP="008F5BF0">
      <w:pPr>
        <w:pStyle w:val="Prrafodelista"/>
        <w:spacing w:line="240" w:lineRule="auto"/>
        <w:ind w:left="1416"/>
        <w:rPr>
          <w:rFonts w:ascii="Nutmeg Book" w:hAnsi="Nutmeg Book" w:cstheme="minorHAnsi"/>
          <w:szCs w:val="20"/>
        </w:rPr>
      </w:pPr>
      <w:r w:rsidRPr="00AB6B39">
        <w:rPr>
          <w:rFonts w:ascii="Nutmeg Book" w:hAnsi="Nutmeg Book" w:cstheme="minorHAnsi"/>
          <w:szCs w:val="20"/>
        </w:rPr>
        <w:t>R</w:t>
      </w:r>
      <w:r w:rsidR="00BB687C" w:rsidRPr="00AB6B39">
        <w:rPr>
          <w:rFonts w:ascii="Nutmeg Book" w:hAnsi="Nutmeg Book" w:cstheme="minorHAnsi"/>
          <w:szCs w:val="20"/>
        </w:rPr>
        <w:t>ecursos</w:t>
      </w:r>
      <w:r w:rsidRPr="00AB6B39">
        <w:rPr>
          <w:rFonts w:ascii="Nutmeg Book" w:hAnsi="Nutmeg Book" w:cstheme="minorHAnsi"/>
          <w:szCs w:val="20"/>
        </w:rPr>
        <w:t xml:space="preserve"> M</w:t>
      </w:r>
      <w:r w:rsidR="00BB687C" w:rsidRPr="00AB6B39">
        <w:rPr>
          <w:rFonts w:ascii="Nutmeg Book" w:hAnsi="Nutmeg Book" w:cstheme="minorHAnsi"/>
          <w:szCs w:val="20"/>
        </w:rPr>
        <w:t>ateriales</w:t>
      </w:r>
    </w:p>
    <w:p w14:paraId="51FB5662" w14:textId="77777777" w:rsidR="00894E42" w:rsidRPr="00AB6B39" w:rsidRDefault="00EF67B9"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T</w:t>
      </w:r>
      <w:r w:rsidR="00BB687C" w:rsidRPr="00AB6B39">
        <w:rPr>
          <w:rFonts w:ascii="Nutmeg Book" w:hAnsi="Nutmeg Book" w:cstheme="minorHAnsi"/>
          <w:szCs w:val="20"/>
        </w:rPr>
        <w:t>iempo</w:t>
      </w:r>
      <w:r w:rsidRPr="00AB6B39">
        <w:rPr>
          <w:rFonts w:ascii="Nutmeg Book" w:hAnsi="Nutmeg Book" w:cstheme="minorHAnsi"/>
          <w:szCs w:val="20"/>
        </w:rPr>
        <w:t xml:space="preserve"> </w:t>
      </w:r>
      <w:r w:rsidR="00BB687C" w:rsidRPr="00AB6B39">
        <w:rPr>
          <w:rFonts w:ascii="Nutmeg Book" w:hAnsi="Nutmeg Book" w:cstheme="minorHAnsi"/>
          <w:szCs w:val="20"/>
        </w:rPr>
        <w:t xml:space="preserve">de implementación </w:t>
      </w:r>
    </w:p>
    <w:p w14:paraId="5164F355" w14:textId="1671A313" w:rsidR="00894E42" w:rsidRPr="00AB6B39" w:rsidRDefault="0083560A"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Cronograma de</w:t>
      </w:r>
      <w:r w:rsidR="00BB687C" w:rsidRPr="00AB6B39">
        <w:rPr>
          <w:rFonts w:ascii="Nutmeg Book" w:hAnsi="Nutmeg Book" w:cstheme="minorHAnsi"/>
          <w:szCs w:val="20"/>
        </w:rPr>
        <w:t xml:space="preserve"> </w:t>
      </w:r>
      <w:r w:rsidR="00CA74AF" w:rsidRPr="00AB6B39">
        <w:rPr>
          <w:rFonts w:ascii="Nutmeg Book" w:hAnsi="Nutmeg Book" w:cstheme="minorHAnsi"/>
          <w:szCs w:val="20"/>
        </w:rPr>
        <w:t>a</w:t>
      </w:r>
      <w:r w:rsidR="00BB687C" w:rsidRPr="00AB6B39">
        <w:rPr>
          <w:rFonts w:ascii="Nutmeg Book" w:hAnsi="Nutmeg Book" w:cstheme="minorHAnsi"/>
          <w:szCs w:val="20"/>
        </w:rPr>
        <w:t>ctividades</w:t>
      </w:r>
    </w:p>
    <w:p w14:paraId="7B35E9D2" w14:textId="77777777" w:rsidR="00894E42" w:rsidRPr="00AB6B39" w:rsidRDefault="00EF67B9"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C</w:t>
      </w:r>
      <w:r w:rsidR="00BB687C" w:rsidRPr="00AB6B39">
        <w:rPr>
          <w:rFonts w:ascii="Nutmeg Book" w:hAnsi="Nutmeg Book" w:cstheme="minorHAnsi"/>
          <w:szCs w:val="20"/>
        </w:rPr>
        <w:t>ostos</w:t>
      </w:r>
    </w:p>
    <w:p w14:paraId="5364C2E4" w14:textId="5B9596A5" w:rsidR="00894E42" w:rsidRPr="00AB6B39" w:rsidRDefault="00EF67B9" w:rsidP="00894E42">
      <w:pPr>
        <w:pStyle w:val="Prrafodelista"/>
        <w:numPr>
          <w:ilvl w:val="0"/>
          <w:numId w:val="14"/>
        </w:numPr>
        <w:spacing w:line="240" w:lineRule="auto"/>
        <w:rPr>
          <w:rFonts w:ascii="Nutmeg Book" w:hAnsi="Nutmeg Book" w:cstheme="minorHAnsi"/>
          <w:szCs w:val="20"/>
        </w:rPr>
      </w:pPr>
      <w:r w:rsidRPr="00AB6B39">
        <w:rPr>
          <w:rFonts w:ascii="Nutmeg Book" w:hAnsi="Nutmeg Book" w:cstheme="minorHAnsi"/>
          <w:szCs w:val="20"/>
        </w:rPr>
        <w:t>P</w:t>
      </w:r>
      <w:r w:rsidR="00CA74AF" w:rsidRPr="00AB6B39">
        <w:rPr>
          <w:rFonts w:ascii="Nutmeg Book" w:hAnsi="Nutmeg Book" w:cstheme="minorHAnsi"/>
          <w:szCs w:val="20"/>
        </w:rPr>
        <w:t>lanificar</w:t>
      </w:r>
      <w:r w:rsidRPr="00AB6B39">
        <w:rPr>
          <w:rFonts w:ascii="Nutmeg Book" w:hAnsi="Nutmeg Book" w:cstheme="minorHAnsi"/>
          <w:szCs w:val="20"/>
        </w:rPr>
        <w:t xml:space="preserve"> </w:t>
      </w:r>
      <w:r w:rsidR="00CA74AF" w:rsidRPr="00AB6B39">
        <w:rPr>
          <w:rFonts w:ascii="Nutmeg Book" w:hAnsi="Nutmeg Book" w:cstheme="minorHAnsi"/>
          <w:szCs w:val="20"/>
        </w:rPr>
        <w:t>las</w:t>
      </w:r>
      <w:r w:rsidRPr="00AB6B39">
        <w:rPr>
          <w:rFonts w:ascii="Nutmeg Book" w:hAnsi="Nutmeg Book" w:cstheme="minorHAnsi"/>
          <w:szCs w:val="20"/>
        </w:rPr>
        <w:t xml:space="preserve"> </w:t>
      </w:r>
      <w:r w:rsidR="00CA74AF" w:rsidRPr="00AB6B39">
        <w:rPr>
          <w:rFonts w:ascii="Nutmeg Book" w:hAnsi="Nutmeg Book" w:cstheme="minorHAnsi"/>
          <w:szCs w:val="20"/>
        </w:rPr>
        <w:t>comunicaciones</w:t>
      </w:r>
    </w:p>
    <w:p w14:paraId="32E56FDC" w14:textId="77777777" w:rsidR="00894E42" w:rsidRPr="00AB6B39" w:rsidRDefault="00EF67B9"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R</w:t>
      </w:r>
      <w:r w:rsidR="00CA74AF" w:rsidRPr="00AB6B39">
        <w:rPr>
          <w:rFonts w:ascii="Nutmeg Book" w:hAnsi="Nutmeg Book" w:cstheme="minorHAnsi"/>
          <w:szCs w:val="20"/>
        </w:rPr>
        <w:t>eporte de avances</w:t>
      </w:r>
    </w:p>
    <w:p w14:paraId="50711EF2" w14:textId="77777777" w:rsidR="00894E42" w:rsidRPr="00AB6B39" w:rsidRDefault="00EF67B9"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C</w:t>
      </w:r>
      <w:r w:rsidR="00CA74AF" w:rsidRPr="00AB6B39">
        <w:rPr>
          <w:rFonts w:ascii="Nutmeg Book" w:hAnsi="Nutmeg Book" w:cstheme="minorHAnsi"/>
          <w:szCs w:val="20"/>
        </w:rPr>
        <w:t>ontrol de cambios</w:t>
      </w:r>
    </w:p>
    <w:p w14:paraId="6FDF9A1F" w14:textId="77777777" w:rsidR="00894E42" w:rsidRPr="00AB6B39" w:rsidRDefault="00EF67B9" w:rsidP="00894E42">
      <w:pPr>
        <w:pStyle w:val="Prrafodelista"/>
        <w:numPr>
          <w:ilvl w:val="0"/>
          <w:numId w:val="14"/>
        </w:numPr>
        <w:spacing w:line="240" w:lineRule="auto"/>
        <w:rPr>
          <w:rFonts w:ascii="Nutmeg Book" w:hAnsi="Nutmeg Book" w:cstheme="minorHAnsi"/>
          <w:szCs w:val="20"/>
        </w:rPr>
      </w:pPr>
      <w:r w:rsidRPr="00AB6B39">
        <w:rPr>
          <w:rFonts w:ascii="Nutmeg Book" w:hAnsi="Nutmeg Book" w:cstheme="minorHAnsi"/>
          <w:szCs w:val="20"/>
        </w:rPr>
        <w:t>P</w:t>
      </w:r>
      <w:r w:rsidR="00CA74AF" w:rsidRPr="00AB6B39">
        <w:rPr>
          <w:rFonts w:ascii="Nutmeg Book" w:hAnsi="Nutmeg Book" w:cstheme="minorHAnsi"/>
          <w:szCs w:val="20"/>
        </w:rPr>
        <w:t>lanificar la gestión de riesgos.</w:t>
      </w:r>
    </w:p>
    <w:p w14:paraId="7912FEB9" w14:textId="77777777" w:rsidR="00894E42" w:rsidRPr="00AB6B39" w:rsidRDefault="00CA74AF"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Identificación de riesgos.</w:t>
      </w:r>
    </w:p>
    <w:p w14:paraId="0B510C62" w14:textId="77777777" w:rsidR="00894E42" w:rsidRPr="00AB6B39" w:rsidRDefault="00CA74AF"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Análisis</w:t>
      </w:r>
      <w:r w:rsidR="00EF67B9" w:rsidRPr="00AB6B39">
        <w:rPr>
          <w:rFonts w:ascii="Nutmeg Book" w:hAnsi="Nutmeg Book" w:cstheme="minorHAnsi"/>
          <w:szCs w:val="20"/>
        </w:rPr>
        <w:t xml:space="preserve"> </w:t>
      </w:r>
      <w:r w:rsidRPr="00AB6B39">
        <w:rPr>
          <w:rFonts w:ascii="Nutmeg Book" w:hAnsi="Nutmeg Book" w:cstheme="minorHAnsi"/>
          <w:szCs w:val="20"/>
        </w:rPr>
        <w:t>de riesgos.</w:t>
      </w:r>
    </w:p>
    <w:p w14:paraId="2DC8D146" w14:textId="0C2BE731" w:rsidR="00EF67B9" w:rsidRPr="00AB6B39" w:rsidRDefault="00EF67B9" w:rsidP="00894E42">
      <w:pPr>
        <w:pStyle w:val="Prrafodelista"/>
        <w:spacing w:line="240" w:lineRule="auto"/>
        <w:ind w:left="1080"/>
        <w:rPr>
          <w:rFonts w:ascii="Nutmeg Book" w:hAnsi="Nutmeg Book" w:cstheme="minorHAnsi"/>
          <w:szCs w:val="20"/>
        </w:rPr>
      </w:pPr>
      <w:r w:rsidRPr="00AB6B39">
        <w:rPr>
          <w:rFonts w:ascii="Nutmeg Book" w:hAnsi="Nutmeg Book" w:cstheme="minorHAnsi"/>
          <w:szCs w:val="20"/>
        </w:rPr>
        <w:t>C</w:t>
      </w:r>
      <w:r w:rsidR="00CA74AF" w:rsidRPr="00AB6B39">
        <w:rPr>
          <w:rFonts w:ascii="Nutmeg Book" w:hAnsi="Nutmeg Book" w:cstheme="minorHAnsi"/>
          <w:szCs w:val="20"/>
        </w:rPr>
        <w:t>ontrol de riesgos.</w:t>
      </w:r>
    </w:p>
    <w:p w14:paraId="13059687" w14:textId="77777777" w:rsidR="00CD155D" w:rsidRPr="00AB6B39" w:rsidRDefault="00CD155D" w:rsidP="00CA74AF">
      <w:pPr>
        <w:spacing w:line="240" w:lineRule="auto"/>
        <w:jc w:val="center"/>
        <w:rPr>
          <w:rFonts w:ascii="Nutmeg Book" w:hAnsi="Nutmeg Book" w:cstheme="minorHAnsi"/>
          <w:szCs w:val="20"/>
        </w:rPr>
      </w:pPr>
    </w:p>
    <w:p w14:paraId="586C62C7" w14:textId="6ECD7801" w:rsidR="00CD155D" w:rsidRPr="00121049" w:rsidRDefault="00CD155D" w:rsidP="00874B4E">
      <w:pPr>
        <w:jc w:val="center"/>
        <w:rPr>
          <w:rFonts w:ascii="Nutmeg Book" w:hAnsi="Nutmeg Book" w:cstheme="minorHAnsi"/>
          <w:sz w:val="20"/>
          <w:szCs w:val="20"/>
        </w:rPr>
      </w:pPr>
    </w:p>
    <w:p w14:paraId="5B81AFCE" w14:textId="19424BFA" w:rsidR="00894E42" w:rsidRPr="00121049" w:rsidRDefault="00894E42" w:rsidP="00874B4E">
      <w:pPr>
        <w:jc w:val="center"/>
        <w:rPr>
          <w:rFonts w:ascii="Nutmeg Book" w:hAnsi="Nutmeg Book" w:cstheme="minorHAnsi"/>
          <w:sz w:val="20"/>
          <w:szCs w:val="20"/>
        </w:rPr>
      </w:pPr>
    </w:p>
    <w:p w14:paraId="1F697D01" w14:textId="2CED5845" w:rsidR="00894E42" w:rsidRPr="00121049" w:rsidRDefault="00894E42" w:rsidP="00874B4E">
      <w:pPr>
        <w:jc w:val="center"/>
        <w:rPr>
          <w:rFonts w:ascii="Nutmeg Book" w:hAnsi="Nutmeg Book" w:cstheme="minorHAnsi"/>
          <w:sz w:val="20"/>
          <w:szCs w:val="20"/>
        </w:rPr>
      </w:pPr>
    </w:p>
    <w:p w14:paraId="28601ECB" w14:textId="0A8A0F6A" w:rsidR="00894E42" w:rsidRPr="00121049" w:rsidRDefault="00894E42" w:rsidP="00874B4E">
      <w:pPr>
        <w:jc w:val="center"/>
        <w:rPr>
          <w:rFonts w:ascii="Nutmeg Book" w:hAnsi="Nutmeg Book" w:cstheme="minorHAnsi"/>
          <w:sz w:val="20"/>
          <w:szCs w:val="20"/>
        </w:rPr>
      </w:pPr>
    </w:p>
    <w:p w14:paraId="6D7E1BCA" w14:textId="19FCFCC3" w:rsidR="00894E42" w:rsidRPr="00121049" w:rsidRDefault="00894E42" w:rsidP="00874B4E">
      <w:pPr>
        <w:jc w:val="center"/>
        <w:rPr>
          <w:rFonts w:ascii="Nutmeg Book" w:hAnsi="Nutmeg Book" w:cstheme="minorHAnsi"/>
          <w:sz w:val="20"/>
          <w:szCs w:val="20"/>
        </w:rPr>
      </w:pPr>
    </w:p>
    <w:p w14:paraId="1979795E" w14:textId="6431CB49" w:rsidR="00894E42" w:rsidRPr="00121049" w:rsidRDefault="00894E42" w:rsidP="00874B4E">
      <w:pPr>
        <w:jc w:val="center"/>
        <w:rPr>
          <w:rFonts w:ascii="Nutmeg Book" w:hAnsi="Nutmeg Book" w:cstheme="minorHAnsi"/>
          <w:sz w:val="20"/>
          <w:szCs w:val="20"/>
        </w:rPr>
      </w:pPr>
    </w:p>
    <w:p w14:paraId="65509BF0" w14:textId="607B4005" w:rsidR="00894E42" w:rsidRPr="00121049" w:rsidRDefault="00894E42" w:rsidP="00874B4E">
      <w:pPr>
        <w:jc w:val="center"/>
        <w:rPr>
          <w:rFonts w:ascii="Nutmeg Book" w:hAnsi="Nutmeg Book" w:cstheme="minorHAnsi"/>
          <w:sz w:val="20"/>
          <w:szCs w:val="20"/>
        </w:rPr>
      </w:pPr>
    </w:p>
    <w:p w14:paraId="7353E6FD" w14:textId="74D17CAE" w:rsidR="00894E42" w:rsidRDefault="00894E42" w:rsidP="00874B4E">
      <w:pPr>
        <w:jc w:val="center"/>
        <w:rPr>
          <w:rFonts w:ascii="Nutmeg Book" w:hAnsi="Nutmeg Book" w:cstheme="minorHAnsi"/>
          <w:sz w:val="20"/>
          <w:szCs w:val="20"/>
        </w:rPr>
      </w:pPr>
    </w:p>
    <w:p w14:paraId="7CBA70C9" w14:textId="77777777" w:rsidR="00CA6468" w:rsidRDefault="00CA6468" w:rsidP="00874B4E">
      <w:pPr>
        <w:jc w:val="center"/>
        <w:rPr>
          <w:rFonts w:ascii="Nutmeg Book" w:hAnsi="Nutmeg Book" w:cstheme="minorHAnsi"/>
          <w:sz w:val="20"/>
          <w:szCs w:val="20"/>
        </w:rPr>
      </w:pPr>
    </w:p>
    <w:p w14:paraId="1785DB83" w14:textId="77777777" w:rsidR="00CA6468" w:rsidRPr="00121049" w:rsidRDefault="00CA6468" w:rsidP="00874B4E">
      <w:pPr>
        <w:jc w:val="center"/>
        <w:rPr>
          <w:rFonts w:ascii="Nutmeg Book" w:hAnsi="Nutmeg Book" w:cstheme="minorHAnsi"/>
          <w:sz w:val="20"/>
          <w:szCs w:val="20"/>
        </w:rPr>
      </w:pPr>
    </w:p>
    <w:p w14:paraId="1A221183" w14:textId="1A2B68F5" w:rsidR="000D5BC4" w:rsidRPr="00121049" w:rsidRDefault="000D5BC4" w:rsidP="00534F33">
      <w:pPr>
        <w:rPr>
          <w:rFonts w:ascii="Nutmeg Book" w:hAnsi="Nutmeg Book" w:cstheme="minorHAnsi"/>
          <w:sz w:val="20"/>
          <w:szCs w:val="20"/>
        </w:rPr>
      </w:pPr>
    </w:p>
    <w:p w14:paraId="51164CCD" w14:textId="34AB47A7" w:rsidR="00243DE7" w:rsidRPr="00B77E0D" w:rsidRDefault="00894E42" w:rsidP="00396218">
      <w:pPr>
        <w:pStyle w:val="Prrafodelista"/>
        <w:numPr>
          <w:ilvl w:val="0"/>
          <w:numId w:val="16"/>
        </w:numPr>
        <w:rPr>
          <w:rFonts w:ascii="Nutmeg Book" w:hAnsi="Nutmeg Book" w:cstheme="minorHAnsi"/>
          <w:b/>
          <w:color w:val="215868" w:themeColor="accent5" w:themeShade="80"/>
          <w:sz w:val="24"/>
          <w:szCs w:val="24"/>
        </w:rPr>
      </w:pPr>
      <w:bookmarkStart w:id="0" w:name="_Hlk58339236"/>
      <w:r w:rsidRPr="00B77E0D">
        <w:rPr>
          <w:rFonts w:ascii="Nutmeg Book" w:hAnsi="Nutmeg Book" w:cstheme="minorHAnsi"/>
          <w:b/>
          <w:bCs/>
          <w:color w:val="215868" w:themeColor="accent5" w:themeShade="80"/>
          <w:sz w:val="36"/>
          <w:szCs w:val="36"/>
        </w:rPr>
        <w:lastRenderedPageBreak/>
        <w:t>Marco de referencia</w:t>
      </w:r>
    </w:p>
    <w:bookmarkEnd w:id="0"/>
    <w:p w14:paraId="4D5D291E" w14:textId="4033C16B" w:rsidR="000D5BC4" w:rsidRPr="00121049" w:rsidRDefault="000D5BC4" w:rsidP="000D5BC4">
      <w:pPr>
        <w:jc w:val="both"/>
        <w:rPr>
          <w:rFonts w:ascii="Nutmeg Book" w:hAnsi="Nutmeg Book" w:cstheme="minorHAnsi"/>
        </w:rPr>
      </w:pPr>
      <w:r w:rsidRPr="00121049">
        <w:rPr>
          <w:rFonts w:ascii="Nutmeg Book" w:hAnsi="Nutmeg Book" w:cstheme="minorHAnsi"/>
        </w:rPr>
        <w:t>En la actualidad, los bosques y parques urbanos y el equipamiento de las ciudades deben ser considerados como un conjunto de elementos y funciones entrelazados, ya que juegan un importante papel para el ser humano, desempeñando una doble función, por un lado, contribuyen en el aspecto social, siendo espacios públicos, de recreación, ocio y democratizadores. Por otro lado, son un importante factor desde el ámbito ecológico, son ecosistemas vitales en el que habitan una gran cantidad de especies de flora y fauna, funcionan como: “pulmones” para las ciudades, regalándonos oxígeno mitigan el calor refrescando el aire entre 2 y 8 grados, filtran las partículas contaminantes del aire y ayudan a mitigar el cambio climático.</w:t>
      </w:r>
    </w:p>
    <w:p w14:paraId="3AA94280" w14:textId="32C1BE29" w:rsidR="000D5BC4" w:rsidRPr="00121049" w:rsidRDefault="000D5BC4" w:rsidP="000D5BC4">
      <w:pPr>
        <w:jc w:val="both"/>
        <w:rPr>
          <w:rFonts w:ascii="Nutmeg Book" w:hAnsi="Nutmeg Book" w:cstheme="minorHAnsi"/>
        </w:rPr>
      </w:pPr>
      <w:r w:rsidRPr="00121049">
        <w:rPr>
          <w:rFonts w:ascii="Nutmeg Book" w:hAnsi="Nutmeg Book" w:cstheme="minorHAnsi"/>
        </w:rPr>
        <w:t xml:space="preserve">Actualmente con una nueva visión integral, bajo un nuevo modelo de Gobernanza para la Zona Metropolitana de Guadalajara, el </w:t>
      </w:r>
      <w:r w:rsidRPr="00121049">
        <w:rPr>
          <w:rFonts w:ascii="Nutmeg Book" w:hAnsi="Nutmeg Book" w:cstheme="minorHAnsi"/>
          <w:b/>
          <w:bCs/>
        </w:rPr>
        <w:t>Parque Metropolitano de Guadalajara (PMG)</w:t>
      </w:r>
      <w:r w:rsidRPr="00121049">
        <w:rPr>
          <w:rFonts w:ascii="Nutmeg Book" w:hAnsi="Nutmeg Book" w:cstheme="minorHAnsi"/>
        </w:rPr>
        <w:t xml:space="preserve"> en el marco de una estrecha colaboración con el Organismo Público Intermunicipal denominado “Agencia Metropolitana de Bosques Urbanos del Área Metropolitana de Guadalajara” busca establecer a corto, mediano y largo plazo, metas ambiciosas que vayan más allá del sólo mantenimiento en buen estado de los parques, entrando en un proceso de mejora continua que nos posicione como un referente para el estado y el país por el manejo sustentable y sostenible de sus recursos.</w:t>
      </w:r>
    </w:p>
    <w:p w14:paraId="2D9EC44A" w14:textId="77777777" w:rsidR="000D5BC4" w:rsidRPr="00121049" w:rsidRDefault="000D5BC4" w:rsidP="000D5BC4">
      <w:pPr>
        <w:spacing w:before="240" w:after="240"/>
        <w:jc w:val="both"/>
        <w:rPr>
          <w:rFonts w:ascii="Nutmeg Book" w:hAnsi="Nutmeg Book"/>
        </w:rPr>
      </w:pPr>
      <w:r w:rsidRPr="00121049">
        <w:rPr>
          <w:rFonts w:ascii="Nutmeg Book" w:hAnsi="Nutmeg Book"/>
        </w:rPr>
        <w:t xml:space="preserve">El </w:t>
      </w:r>
      <w:r w:rsidRPr="00121049">
        <w:rPr>
          <w:rFonts w:ascii="Nutmeg Book" w:hAnsi="Nutmeg Book"/>
          <w:b/>
        </w:rPr>
        <w:t>Parque Metropolitano de Guadalajara (PMG)</w:t>
      </w:r>
      <w:r w:rsidRPr="00121049">
        <w:rPr>
          <w:rFonts w:ascii="Nutmeg Book" w:hAnsi="Nutmeg Book"/>
        </w:rPr>
        <w:t xml:space="preserve"> tal y como lo establece el Decreto 13908 publicado en el Periódico Oficial del Estado de Jalisco el 31 de Julio de 1990, emitido por el Congreso del Estado de Jalisco, en el “Capítulo I Disposiciones Generales”: </w:t>
      </w:r>
    </w:p>
    <w:p w14:paraId="3EDD051A" w14:textId="77777777" w:rsidR="000D5BC4" w:rsidRPr="00121049" w:rsidRDefault="000D5BC4" w:rsidP="000D5BC4">
      <w:pPr>
        <w:spacing w:before="240" w:after="240"/>
        <w:jc w:val="both"/>
        <w:rPr>
          <w:rFonts w:ascii="Nutmeg Book" w:hAnsi="Nutmeg Book"/>
          <w:i/>
        </w:rPr>
      </w:pPr>
      <w:r w:rsidRPr="00121049">
        <w:rPr>
          <w:rFonts w:ascii="Nutmeg Book" w:hAnsi="Nutmeg Book"/>
          <w:b/>
        </w:rPr>
        <w:t>Artículo 1º.</w:t>
      </w:r>
      <w:r w:rsidRPr="00121049">
        <w:rPr>
          <w:rFonts w:ascii="Nutmeg Book" w:hAnsi="Nutmeg Book"/>
          <w:i/>
        </w:rPr>
        <w:t xml:space="preserve"> Es un Organismo Público Descentralizado del Poder Ejecutivo del Estado de Jalisco, con personalidad jurídica y patrimonio propios.</w:t>
      </w:r>
    </w:p>
    <w:p w14:paraId="40199574" w14:textId="77777777" w:rsidR="000D5BC4" w:rsidRPr="00121049" w:rsidRDefault="000D5BC4" w:rsidP="000D5BC4">
      <w:pPr>
        <w:spacing w:before="240" w:after="240"/>
        <w:jc w:val="both"/>
        <w:rPr>
          <w:rFonts w:ascii="Nutmeg Book" w:hAnsi="Nutmeg Book"/>
          <w:i/>
        </w:rPr>
      </w:pPr>
      <w:r w:rsidRPr="00121049">
        <w:rPr>
          <w:rFonts w:ascii="Nutmeg Book" w:hAnsi="Nutmeg Book"/>
          <w:b/>
        </w:rPr>
        <w:t xml:space="preserve">Artículo 2º. </w:t>
      </w:r>
      <w:r w:rsidRPr="00121049">
        <w:rPr>
          <w:rFonts w:ascii="Nutmeg Book" w:hAnsi="Nutmeg Book"/>
          <w:i/>
        </w:rPr>
        <w:t xml:space="preserve">El </w:t>
      </w:r>
      <w:r w:rsidRPr="00121049">
        <w:rPr>
          <w:rFonts w:ascii="Nutmeg Book" w:hAnsi="Nutmeg Book"/>
          <w:b/>
          <w:i/>
        </w:rPr>
        <w:t>Parque Metropolitano de Guadalajara</w:t>
      </w:r>
      <w:r w:rsidRPr="00121049">
        <w:rPr>
          <w:rFonts w:ascii="Nutmeg Book" w:hAnsi="Nutmeg Book"/>
          <w:i/>
        </w:rPr>
        <w:t xml:space="preserve"> será el instrumento, a través del cual, el Gobierno del Estado construirá, operará, y mantendrá un espacio público bajo la denominación de Parque Metropolitano de Guadalajara, el que desarrollará una acción ordenada, sistemática y permanente a favor de la preservación y mantenimiento del equilibrio ecológico, además de constituir un área de recreación y esparcimiento para la población.</w:t>
      </w:r>
    </w:p>
    <w:p w14:paraId="4DA9051C" w14:textId="462B3DD2" w:rsidR="000D5BC4" w:rsidRPr="0089609C" w:rsidRDefault="000D5BC4" w:rsidP="0089609C">
      <w:pPr>
        <w:spacing w:before="240" w:after="240"/>
        <w:jc w:val="both"/>
        <w:rPr>
          <w:rFonts w:ascii="Nutmeg Book" w:hAnsi="Nutmeg Book"/>
        </w:rPr>
      </w:pPr>
      <w:r w:rsidRPr="00121049">
        <w:rPr>
          <w:rFonts w:ascii="Nutmeg Book" w:hAnsi="Nutmeg Book"/>
        </w:rPr>
        <w:t>Considerando que el propósito de la creación de este Organismo encuentra sustento en la necesidad de garantizar los derechos de la ciudad, a la preservación y restauración del equilibrio ecológico, así como la protección al ambiente, como derecho reconocido por el ámbito nacional e internacional de los derechos humanos, de acuerdo con el contenido del Decreto de Creación del Organismo, la normatividad vigente es muy variada, desde los ámbitos i</w:t>
      </w:r>
      <w:r w:rsidR="0089609C">
        <w:rPr>
          <w:rFonts w:ascii="Nutmeg Book" w:hAnsi="Nutmeg Book"/>
        </w:rPr>
        <w:t>nternacional, nacional y local.</w:t>
      </w:r>
    </w:p>
    <w:p w14:paraId="45F187D7" w14:textId="332573D3" w:rsidR="00AE515D" w:rsidRPr="00121049" w:rsidRDefault="00AE515D" w:rsidP="00AE515D">
      <w:pPr>
        <w:jc w:val="both"/>
        <w:rPr>
          <w:rFonts w:ascii="Nutmeg Book" w:hAnsi="Nutmeg Book" w:cstheme="minorHAnsi"/>
        </w:rPr>
      </w:pPr>
      <w:r w:rsidRPr="00121049">
        <w:rPr>
          <w:rFonts w:ascii="Nutmeg Book" w:hAnsi="Nutmeg Book" w:cstheme="minorHAnsi"/>
        </w:rPr>
        <w:t>E</w:t>
      </w:r>
      <w:r w:rsidR="00121049" w:rsidRPr="00121049">
        <w:rPr>
          <w:rFonts w:ascii="Nutmeg Book" w:hAnsi="Nutmeg Book" w:cstheme="minorHAnsi"/>
        </w:rPr>
        <w:t xml:space="preserve">n este mismo sentido, </w:t>
      </w:r>
      <w:r w:rsidR="0089609C" w:rsidRPr="0089609C">
        <w:rPr>
          <w:rFonts w:ascii="Nutmeg Book" w:hAnsi="Nutmeg Book" w:cstheme="minorHAnsi"/>
          <w:bCs/>
        </w:rPr>
        <w:t>e</w:t>
      </w:r>
      <w:r w:rsidR="00121049" w:rsidRPr="0089609C">
        <w:rPr>
          <w:rFonts w:ascii="Nutmeg Book" w:hAnsi="Nutmeg Book" w:cstheme="minorHAnsi"/>
          <w:bCs/>
        </w:rPr>
        <w:t>l</w:t>
      </w:r>
      <w:r w:rsidRPr="0089609C">
        <w:rPr>
          <w:rFonts w:ascii="Nutmeg Book" w:hAnsi="Nutmeg Book" w:cstheme="minorHAnsi"/>
          <w:bCs/>
        </w:rPr>
        <w:t xml:space="preserve"> </w:t>
      </w:r>
      <w:r w:rsidRPr="00121049">
        <w:rPr>
          <w:rFonts w:ascii="Nutmeg Book" w:hAnsi="Nutmeg Book" w:cstheme="minorHAnsi"/>
          <w:b/>
          <w:bCs/>
        </w:rPr>
        <w:t>Parque Metropolitano de Guadalajara</w:t>
      </w:r>
      <w:r w:rsidR="00121049" w:rsidRPr="00121049">
        <w:rPr>
          <w:rFonts w:ascii="Nutmeg Book" w:hAnsi="Nutmeg Book" w:cstheme="minorHAnsi"/>
          <w:b/>
          <w:bCs/>
        </w:rPr>
        <w:t>,</w:t>
      </w:r>
      <w:r w:rsidRPr="00121049">
        <w:rPr>
          <w:rFonts w:ascii="Nutmeg Book" w:hAnsi="Nutmeg Book" w:cstheme="minorHAnsi"/>
        </w:rPr>
        <w:t xml:space="preserve"> es sujeto obligado para dar cumplimiento a las diversas leyes y normativas que regulan al Gobierno Federal y Estatal, y un aspecto importante es la Ley General de Archivos que </w:t>
      </w:r>
      <w:r w:rsidR="000D5BC4" w:rsidRPr="00121049">
        <w:rPr>
          <w:rFonts w:ascii="Nutmeg Book" w:hAnsi="Nutmeg Book" w:cstheme="minorHAnsi"/>
        </w:rPr>
        <w:t>entró</w:t>
      </w:r>
      <w:r w:rsidRPr="00121049">
        <w:rPr>
          <w:rFonts w:ascii="Nutmeg Book" w:hAnsi="Nutmeg Book" w:cstheme="minorHAnsi"/>
        </w:rPr>
        <w:t xml:space="preserve"> en vigor el 16 de junio del 2019, la cual establece los </w:t>
      </w:r>
      <w:r w:rsidRPr="00121049">
        <w:rPr>
          <w:rFonts w:ascii="Nutmeg Book" w:hAnsi="Nutmeg Book" w:cstheme="minorHAnsi"/>
        </w:rPr>
        <w:lastRenderedPageBreak/>
        <w:t>requisitos que se deben seguir para contar con el Sistema Institucional de Archivos. En el estado de Jalisco el pasado 19 de noviembre de 2019 entro en vigor la Ley de Archivos del Estado de Jalisco y sus Municipios</w:t>
      </w:r>
      <w:r w:rsidR="0089609C">
        <w:rPr>
          <w:rFonts w:ascii="Nutmeg Book" w:hAnsi="Nutmeg Book" w:cstheme="minorHAnsi"/>
        </w:rPr>
        <w:t>,</w:t>
      </w:r>
      <w:r w:rsidRPr="00121049">
        <w:rPr>
          <w:rFonts w:ascii="Nutmeg Book" w:hAnsi="Nutmeg Book" w:cstheme="minorHAnsi"/>
        </w:rPr>
        <w:t xml:space="preserve"> misma que empata con la Ley General de Archivos aunado a los Lineamientos para la organización y Conservación de Archivos, ACUERDO del Consejo Nacional del Sistema Nacional de Transparencia, Acceso a la Información Pública y Protección de Datos Personales,</w:t>
      </w:r>
    </w:p>
    <w:p w14:paraId="5DF50C4F" w14:textId="77777777" w:rsidR="00126FF3" w:rsidRPr="00121049" w:rsidRDefault="00126FF3" w:rsidP="00126FF3">
      <w:pPr>
        <w:jc w:val="center"/>
        <w:rPr>
          <w:rFonts w:ascii="Nutmeg Book" w:hAnsi="Nutmeg Book" w:cstheme="minorHAnsi"/>
          <w:b/>
        </w:rPr>
      </w:pPr>
    </w:p>
    <w:p w14:paraId="1CE61E4C" w14:textId="4B542D94" w:rsidR="00126FF3" w:rsidRPr="00532795" w:rsidRDefault="00894E42" w:rsidP="00396218">
      <w:pPr>
        <w:pStyle w:val="Prrafodelista"/>
        <w:numPr>
          <w:ilvl w:val="0"/>
          <w:numId w:val="16"/>
        </w:numPr>
        <w:rPr>
          <w:rFonts w:ascii="Nutmeg Book" w:hAnsi="Nutmeg Book" w:cstheme="minorHAnsi"/>
          <w:b/>
          <w:color w:val="215868" w:themeColor="accent5" w:themeShade="80"/>
          <w:sz w:val="24"/>
          <w:szCs w:val="24"/>
        </w:rPr>
      </w:pPr>
      <w:bookmarkStart w:id="1" w:name="_Hlk58341535"/>
      <w:r w:rsidRPr="00532795">
        <w:rPr>
          <w:rFonts w:ascii="Nutmeg Book" w:hAnsi="Nutmeg Book" w:cstheme="minorHAnsi"/>
          <w:b/>
          <w:bCs/>
          <w:color w:val="215868" w:themeColor="accent5" w:themeShade="80"/>
          <w:sz w:val="36"/>
          <w:szCs w:val="36"/>
        </w:rPr>
        <w:t>Justificación</w:t>
      </w:r>
    </w:p>
    <w:bookmarkEnd w:id="1"/>
    <w:p w14:paraId="43251D28" w14:textId="77777777" w:rsidR="00D319B1" w:rsidRPr="00121049" w:rsidRDefault="00B25463" w:rsidP="00B25463">
      <w:pPr>
        <w:jc w:val="both"/>
        <w:rPr>
          <w:rFonts w:ascii="Nutmeg Book" w:hAnsi="Nutmeg Book" w:cstheme="minorHAnsi"/>
        </w:rPr>
      </w:pPr>
      <w:r w:rsidRPr="00121049">
        <w:rPr>
          <w:rFonts w:ascii="Nutmeg Book" w:hAnsi="Nutmeg Book" w:cstheme="minorHAnsi"/>
        </w:rPr>
        <w:t>Se crea el PADA (Plan Anual de Desarrollo Archivístico) del Parque Metropolitano de Guadalajara dando seguimiento al Art. 22 de la Ley de Archivos del Estado de Jalisco y sus Municipios, con la intención de convertirse en la herramienta idónea para dar solución a la problemática actual de la falta de sistematización en los archivos</w:t>
      </w:r>
      <w:r w:rsidR="00D319B1" w:rsidRPr="00121049">
        <w:rPr>
          <w:rFonts w:ascii="Nutmeg Book" w:hAnsi="Nutmeg Book" w:cstheme="minorHAnsi"/>
        </w:rPr>
        <w:t>.</w:t>
      </w:r>
    </w:p>
    <w:p w14:paraId="01DC4F51" w14:textId="720FB9C7" w:rsidR="00B6329F" w:rsidRPr="00121049" w:rsidRDefault="00D319B1" w:rsidP="00B25463">
      <w:pPr>
        <w:jc w:val="both"/>
        <w:rPr>
          <w:rFonts w:ascii="Nutmeg Book" w:hAnsi="Nutmeg Book" w:cstheme="minorHAnsi"/>
        </w:rPr>
      </w:pPr>
      <w:r w:rsidRPr="00121049">
        <w:rPr>
          <w:rFonts w:ascii="Nutmeg Book" w:hAnsi="Nutmeg Book" w:cstheme="minorHAnsi"/>
        </w:rPr>
        <w:t xml:space="preserve">Por </w:t>
      </w:r>
      <w:r w:rsidR="00B6329F" w:rsidRPr="00121049">
        <w:rPr>
          <w:rFonts w:ascii="Nutmeg Book" w:hAnsi="Nutmeg Book" w:cstheme="minorHAnsi"/>
        </w:rPr>
        <w:t>l</w:t>
      </w:r>
      <w:r w:rsidRPr="00121049">
        <w:rPr>
          <w:rFonts w:ascii="Nutmeg Book" w:hAnsi="Nutmeg Book" w:cstheme="minorHAnsi"/>
        </w:rPr>
        <w:t xml:space="preserve">o </w:t>
      </w:r>
      <w:r w:rsidR="008F5BF0" w:rsidRPr="00121049">
        <w:rPr>
          <w:rFonts w:ascii="Nutmeg Book" w:hAnsi="Nutmeg Book" w:cstheme="minorHAnsi"/>
        </w:rPr>
        <w:t>tanto,</w:t>
      </w:r>
      <w:r w:rsidRPr="00121049">
        <w:rPr>
          <w:rFonts w:ascii="Nutmeg Book" w:hAnsi="Nutmeg Book" w:cstheme="minorHAnsi"/>
        </w:rPr>
        <w:t xml:space="preserve"> el PADA 202</w:t>
      </w:r>
      <w:r w:rsidR="00496CDC">
        <w:rPr>
          <w:rFonts w:ascii="Nutmeg Book" w:hAnsi="Nutmeg Book" w:cstheme="minorHAnsi"/>
        </w:rPr>
        <w:t>2</w:t>
      </w:r>
      <w:r w:rsidRPr="00121049">
        <w:rPr>
          <w:rFonts w:ascii="Nutmeg Book" w:hAnsi="Nutmeg Book" w:cstheme="minorHAnsi"/>
        </w:rPr>
        <w:t xml:space="preserve"> se</w:t>
      </w:r>
      <w:r w:rsidR="00496CDC">
        <w:rPr>
          <w:rFonts w:ascii="Nutmeg Book" w:hAnsi="Nutmeg Book" w:cstheme="minorHAnsi"/>
        </w:rPr>
        <w:t xml:space="preserve"> sigue</w:t>
      </w:r>
      <w:r w:rsidRPr="00121049">
        <w:rPr>
          <w:rFonts w:ascii="Nutmeg Book" w:hAnsi="Nutmeg Book" w:cstheme="minorHAnsi"/>
        </w:rPr>
        <w:t xml:space="preserve"> implementa</w:t>
      </w:r>
      <w:r w:rsidR="00496CDC">
        <w:rPr>
          <w:rFonts w:ascii="Nutmeg Book" w:hAnsi="Nutmeg Book" w:cstheme="minorHAnsi"/>
        </w:rPr>
        <w:t>ndo</w:t>
      </w:r>
      <w:r w:rsidRPr="00121049">
        <w:rPr>
          <w:rFonts w:ascii="Nutmeg Book" w:hAnsi="Nutmeg Book" w:cstheme="minorHAnsi"/>
        </w:rPr>
        <w:t xml:space="preserve"> para reforzar la sistematización de los archivos del PMG a través de la determinación de accione</w:t>
      </w:r>
      <w:r w:rsidR="00B6329F" w:rsidRPr="00121049">
        <w:rPr>
          <w:rFonts w:ascii="Nutmeg Book" w:hAnsi="Nutmeg Book" w:cstheme="minorHAnsi"/>
        </w:rPr>
        <w:t>s</w:t>
      </w:r>
      <w:r w:rsidRPr="00121049">
        <w:rPr>
          <w:rFonts w:ascii="Nutmeg Book" w:hAnsi="Nutmeg Book" w:cstheme="minorHAnsi"/>
        </w:rPr>
        <w:t xml:space="preserve"> concret</w:t>
      </w:r>
      <w:r w:rsidR="00B6329F" w:rsidRPr="00121049">
        <w:rPr>
          <w:rFonts w:ascii="Nutmeg Book" w:hAnsi="Nutmeg Book" w:cstheme="minorHAnsi"/>
        </w:rPr>
        <w:t>as, con estrategias, procesos y actividades que de forma integral permitan la consecución de los objetivos de este plan y las finalidades específicas de cada una de las acciones mediante la realización y medición de actividades concretas y alcanzables.</w:t>
      </w:r>
    </w:p>
    <w:p w14:paraId="7BDB8A59" w14:textId="55339FB1" w:rsidR="00126FF3" w:rsidRPr="00121049" w:rsidRDefault="00B6329F" w:rsidP="00B25463">
      <w:pPr>
        <w:jc w:val="both"/>
        <w:rPr>
          <w:rFonts w:ascii="Nutmeg Book" w:hAnsi="Nutmeg Book" w:cstheme="minorHAnsi"/>
        </w:rPr>
      </w:pPr>
      <w:r w:rsidRPr="00121049">
        <w:rPr>
          <w:rFonts w:ascii="Nutmeg Book" w:hAnsi="Nutmeg Book" w:cstheme="minorHAnsi"/>
        </w:rPr>
        <w:t>El PADA 202</w:t>
      </w:r>
      <w:r w:rsidR="00496CDC">
        <w:rPr>
          <w:rFonts w:ascii="Nutmeg Book" w:hAnsi="Nutmeg Book" w:cstheme="minorHAnsi"/>
        </w:rPr>
        <w:t>2</w:t>
      </w:r>
      <w:r w:rsidRPr="00121049">
        <w:rPr>
          <w:rFonts w:ascii="Nutmeg Book" w:hAnsi="Nutmeg Book" w:cstheme="minorHAnsi"/>
        </w:rPr>
        <w:t xml:space="preserve"> contribuirá a que los instrumentos de control y consulta archivística se encuentren actualizados y se genera la homologación de los procesos técnicos archivísticos al interior de la institución, que a su vez responderán a las atribuciones y funciones de cada unidad administrativa; se iniciará la actualización del inventario general de expedientes; y se pretende la adopción del sistema de gestión documental como lo establece la Ley General de Archivos y la Ley de Archivos del Estado de Jalisco y sus Municipios </w:t>
      </w:r>
    </w:p>
    <w:p w14:paraId="305773D1" w14:textId="29F087FC" w:rsidR="00B6329F" w:rsidRPr="00121049" w:rsidRDefault="00B6329F" w:rsidP="00B25463">
      <w:pPr>
        <w:jc w:val="both"/>
        <w:rPr>
          <w:rFonts w:ascii="Nutmeg Book" w:hAnsi="Nutmeg Book" w:cstheme="minorHAnsi"/>
        </w:rPr>
      </w:pPr>
      <w:r w:rsidRPr="00121049">
        <w:rPr>
          <w:rFonts w:ascii="Nutmeg Book" w:hAnsi="Nutmeg Book" w:cstheme="minorHAnsi"/>
        </w:rPr>
        <w:t>El impacto que se espera alcanza en este año, es la estandarización en la integración de expedientes, reforzar todos los procesos de los archivos de trámite y concentración que ya se realizan</w:t>
      </w:r>
      <w:r w:rsidR="00EF2592" w:rsidRPr="00121049">
        <w:rPr>
          <w:rFonts w:ascii="Nutmeg Book" w:hAnsi="Nutmeg Book" w:cstheme="minorHAnsi"/>
        </w:rPr>
        <w:t xml:space="preserve">; </w:t>
      </w:r>
      <w:r w:rsidR="00496CDC">
        <w:rPr>
          <w:rFonts w:ascii="Nutmeg Book" w:hAnsi="Nutmeg Book" w:cstheme="minorHAnsi"/>
        </w:rPr>
        <w:t>y que en 2023</w:t>
      </w:r>
      <w:r w:rsidR="00EF2592" w:rsidRPr="00121049">
        <w:rPr>
          <w:rFonts w:ascii="Nutmeg Book" w:hAnsi="Nutmeg Book" w:cstheme="minorHAnsi"/>
        </w:rPr>
        <w:t xml:space="preserve"> ya esté instaurado y funcionando el Sistema Institucional de Archivos.</w:t>
      </w:r>
    </w:p>
    <w:p w14:paraId="2602F0AB" w14:textId="77777777" w:rsidR="00EF2592" w:rsidRPr="004C5B6D" w:rsidRDefault="00EF2592" w:rsidP="00B25463">
      <w:pPr>
        <w:jc w:val="both"/>
        <w:rPr>
          <w:rFonts w:ascii="Nutmeg Book" w:hAnsi="Nutmeg Book" w:cstheme="minorHAnsi"/>
          <w:color w:val="00B050"/>
        </w:rPr>
      </w:pPr>
    </w:p>
    <w:p w14:paraId="05556174" w14:textId="2274167F" w:rsidR="00B635DB" w:rsidRPr="00532795" w:rsidRDefault="00B635DB" w:rsidP="00396218">
      <w:pPr>
        <w:pStyle w:val="Prrafodelista"/>
        <w:numPr>
          <w:ilvl w:val="0"/>
          <w:numId w:val="16"/>
        </w:numPr>
        <w:rPr>
          <w:rFonts w:ascii="Nutmeg Book" w:hAnsi="Nutmeg Book" w:cstheme="minorHAnsi"/>
          <w:b/>
          <w:color w:val="215868" w:themeColor="accent5" w:themeShade="80"/>
          <w:sz w:val="24"/>
          <w:szCs w:val="24"/>
        </w:rPr>
      </w:pPr>
      <w:r w:rsidRPr="00532795">
        <w:rPr>
          <w:rFonts w:ascii="Nutmeg Book" w:hAnsi="Nutmeg Book" w:cstheme="minorHAnsi"/>
          <w:b/>
          <w:bCs/>
          <w:color w:val="215868" w:themeColor="accent5" w:themeShade="80"/>
          <w:sz w:val="36"/>
          <w:szCs w:val="36"/>
        </w:rPr>
        <w:t>Marco Jurídico.</w:t>
      </w:r>
    </w:p>
    <w:p w14:paraId="37884C79" w14:textId="7CBCDE52" w:rsidR="00B635DB" w:rsidRPr="00121049" w:rsidRDefault="00B635DB" w:rsidP="009F0818">
      <w:pPr>
        <w:tabs>
          <w:tab w:val="left" w:pos="426"/>
        </w:tabs>
        <w:jc w:val="both"/>
        <w:rPr>
          <w:rFonts w:ascii="Nutmeg Book" w:hAnsi="Nutmeg Book" w:cstheme="minorHAnsi"/>
        </w:rPr>
      </w:pPr>
      <w:r w:rsidRPr="00121049">
        <w:rPr>
          <w:rFonts w:ascii="Nutmeg Book" w:hAnsi="Nutmeg Book" w:cstheme="minorHAnsi"/>
        </w:rPr>
        <w:t xml:space="preserve">A continuación, se proporciona una relación de la normatividad aplicable para la consolidación del Sistema Institucional de Archivos en los niveles estructural, documental y normativo. </w:t>
      </w:r>
    </w:p>
    <w:p w14:paraId="0B085D7B" w14:textId="6755EBAB" w:rsidR="00BE1A9A" w:rsidRDefault="00BE1A9A" w:rsidP="00BE1A9A">
      <w:pPr>
        <w:pStyle w:val="Prrafodelista"/>
        <w:numPr>
          <w:ilvl w:val="1"/>
          <w:numId w:val="16"/>
        </w:numPr>
        <w:tabs>
          <w:tab w:val="left" w:pos="426"/>
        </w:tabs>
        <w:jc w:val="both"/>
        <w:rPr>
          <w:rFonts w:ascii="Nutmeg Book" w:hAnsi="Nutmeg Book" w:cstheme="minorHAnsi"/>
        </w:rPr>
      </w:pPr>
      <w:r w:rsidRPr="00BE1A9A">
        <w:rPr>
          <w:rFonts w:ascii="Nutmeg Book" w:hAnsi="Nutmeg Book" w:cstheme="minorHAnsi"/>
        </w:rPr>
        <w:t xml:space="preserve">Constitución Política de los Estados Unidos Mexicanos, </w:t>
      </w:r>
      <w:r>
        <w:rPr>
          <w:rFonts w:ascii="Nutmeg Book" w:hAnsi="Nutmeg Book" w:cstheme="minorHAnsi"/>
        </w:rPr>
        <w:br/>
      </w:r>
      <w:r w:rsidRPr="00BE1A9A">
        <w:rPr>
          <w:rFonts w:ascii="Nutmeg Book" w:hAnsi="Nutmeg Book" w:cstheme="minorHAnsi"/>
        </w:rPr>
        <w:t>28 de mayo del 2021.</w:t>
      </w:r>
    </w:p>
    <w:p w14:paraId="3F8B8ABB" w14:textId="20AA3D7F" w:rsidR="00BE1A9A" w:rsidRDefault="00BE1A9A"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Constitución Política del Estado de Jalisco 19 de febrero del 2022.</w:t>
      </w:r>
    </w:p>
    <w:p w14:paraId="7D7F88A6" w14:textId="0D47FDD7" w:rsidR="00BE1A9A" w:rsidRDefault="00BE1A9A"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Ley Orgánica del Poder Ejecutivo del Estado</w:t>
      </w:r>
      <w:r w:rsidR="0079016A">
        <w:rPr>
          <w:rFonts w:ascii="Nutmeg Book" w:hAnsi="Nutmeg Book" w:cstheme="minorHAnsi"/>
        </w:rPr>
        <w:t xml:space="preserve"> de Jalisco 31 de diciembre del 2021.</w:t>
      </w:r>
    </w:p>
    <w:p w14:paraId="4DFD663C" w14:textId="7E45CB89" w:rsidR="0079016A" w:rsidRDefault="0079016A"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lastRenderedPageBreak/>
        <w:t>Ley de Responsabilidades Políticas y Administrativas del Estado de Jalisco 16 de diciembre del 2021.</w:t>
      </w:r>
    </w:p>
    <w:p w14:paraId="569E4147" w14:textId="4D90C0F1" w:rsidR="0079016A" w:rsidRDefault="0079016A"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Ley General de Archivos Públicos DOF, 15 de junio del 2018.</w:t>
      </w:r>
    </w:p>
    <w:p w14:paraId="46628B8F" w14:textId="48858001" w:rsidR="0079016A" w:rsidRDefault="0079016A"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Ley de Archivos del Estado de Jalisco y sus Municipios, 05 de mayo del 2021.</w:t>
      </w:r>
    </w:p>
    <w:p w14:paraId="4546CF24" w14:textId="03BE353D" w:rsidR="0079016A" w:rsidRDefault="0079016A"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Criterios para la Elaboración del Plan Anual del Desarrollo Archivístico versión electrónica, julio 2015.</w:t>
      </w:r>
    </w:p>
    <w:p w14:paraId="446221F9" w14:textId="320D7E57" w:rsidR="0079016A" w:rsidRDefault="0079016A"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Lineamientos de Organización y Conservación de Archivos del Sistema Nacional de Transparencia DOF, 04 de mayo del 2016.</w:t>
      </w:r>
    </w:p>
    <w:p w14:paraId="0EB2CE23" w14:textId="77777777" w:rsidR="0079016A" w:rsidRDefault="0079016A"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Ley General de Transparencia y Acceso a la Información Pública, 13 de agosto del 2020.</w:t>
      </w:r>
    </w:p>
    <w:p w14:paraId="70E23B65" w14:textId="51D0CDA3" w:rsidR="0079016A" w:rsidRDefault="0079016A"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 xml:space="preserve">Ley de Transparencia y Acceso a la Información Pública del Estado de </w:t>
      </w:r>
      <w:r w:rsidR="00534F33">
        <w:rPr>
          <w:rFonts w:ascii="Nutmeg Book" w:hAnsi="Nutmeg Book" w:cstheme="minorHAnsi"/>
        </w:rPr>
        <w:t>Jalisco y</w:t>
      </w:r>
      <w:r w:rsidR="00562041">
        <w:rPr>
          <w:rFonts w:ascii="Nutmeg Book" w:hAnsi="Nutmeg Book" w:cstheme="minorHAnsi"/>
        </w:rPr>
        <w:t xml:space="preserve"> sus Municipios</w:t>
      </w:r>
      <w:r w:rsidR="00534F33">
        <w:rPr>
          <w:rFonts w:ascii="Nutmeg Book" w:hAnsi="Nutmeg Book" w:cstheme="minorHAnsi"/>
        </w:rPr>
        <w:t>,</w:t>
      </w:r>
      <w:r w:rsidR="00562041">
        <w:rPr>
          <w:rFonts w:ascii="Nutmeg Book" w:hAnsi="Nutmeg Book" w:cstheme="minorHAnsi"/>
        </w:rPr>
        <w:t xml:space="preserve"> </w:t>
      </w:r>
      <w:r w:rsidR="008E7183">
        <w:rPr>
          <w:rFonts w:ascii="Nutmeg Book" w:hAnsi="Nutmeg Book" w:cstheme="minorHAnsi"/>
        </w:rPr>
        <w:t>09 de septiembre del 2021.</w:t>
      </w:r>
    </w:p>
    <w:p w14:paraId="0AFC27F3" w14:textId="183AAF58" w:rsidR="008E7183" w:rsidRDefault="00534F33"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Ley General de Protección de Datos Personales en Posesión de Sujetos Obligados DOF, 26 de enero del 2017.</w:t>
      </w:r>
    </w:p>
    <w:p w14:paraId="64DD8B5B" w14:textId="77777777" w:rsidR="00534F33" w:rsidRDefault="00534F33"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Ley de Protección de Datos Personales en Posesión de los Sujetos Obligados del Estado de Jalisco y sus Municipios, 15 de mayo del 2021.</w:t>
      </w:r>
    </w:p>
    <w:p w14:paraId="152BC19C" w14:textId="65EF26FB" w:rsidR="00534F33" w:rsidRDefault="00534F33"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Manual Administrativo de aplicación general en materia de Tecnologías de la Información y Comunicaciones y de Seguridad de la Información, DOF, 22 de agosto del 2012.</w:t>
      </w:r>
    </w:p>
    <w:p w14:paraId="7F340E28" w14:textId="2563B8C2" w:rsidR="00534F33" w:rsidRDefault="00534F33"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Guía para la elaboración de un Documento de Seguridad, 17 de julio del 2009.</w:t>
      </w:r>
    </w:p>
    <w:p w14:paraId="41D8633B" w14:textId="75F0EEFC" w:rsidR="00534F33" w:rsidRDefault="00534F33" w:rsidP="00BE1A9A">
      <w:pPr>
        <w:pStyle w:val="Prrafodelista"/>
        <w:numPr>
          <w:ilvl w:val="1"/>
          <w:numId w:val="16"/>
        </w:numPr>
        <w:tabs>
          <w:tab w:val="left" w:pos="426"/>
        </w:tabs>
        <w:jc w:val="both"/>
        <w:rPr>
          <w:rFonts w:ascii="Nutmeg Book" w:hAnsi="Nutmeg Book" w:cstheme="minorHAnsi"/>
        </w:rPr>
      </w:pPr>
      <w:r>
        <w:rPr>
          <w:rFonts w:ascii="Nutmeg Book" w:hAnsi="Nutmeg Book" w:cstheme="minorHAnsi"/>
        </w:rPr>
        <w:t>Norma de Archivo Contable Gubernamental.</w:t>
      </w:r>
    </w:p>
    <w:p w14:paraId="3CD31083" w14:textId="10B8C2CA" w:rsidR="00B635DB" w:rsidRDefault="00534F33" w:rsidP="00894E42">
      <w:pPr>
        <w:pStyle w:val="Prrafodelista"/>
        <w:numPr>
          <w:ilvl w:val="1"/>
          <w:numId w:val="16"/>
        </w:numPr>
        <w:tabs>
          <w:tab w:val="left" w:pos="426"/>
        </w:tabs>
        <w:jc w:val="both"/>
        <w:rPr>
          <w:rFonts w:ascii="Nutmeg Book" w:hAnsi="Nutmeg Book" w:cstheme="minorHAnsi"/>
        </w:rPr>
      </w:pPr>
      <w:r>
        <w:rPr>
          <w:rFonts w:ascii="Nutmeg Book" w:hAnsi="Nutmeg Book" w:cstheme="minorHAnsi"/>
        </w:rPr>
        <w:t>Sistema Institucional de Archivos de los Sujetos Obligados y su Planeación (SIA) del Instituto de Transparencia, Acceso a la Información Pública, Protección de Datos Personales y Rendición de Cuentas.</w:t>
      </w:r>
    </w:p>
    <w:p w14:paraId="1B157D21" w14:textId="77777777" w:rsidR="00534F33" w:rsidRPr="00534F33" w:rsidRDefault="00534F33" w:rsidP="00534F33">
      <w:pPr>
        <w:pStyle w:val="Prrafodelista"/>
        <w:tabs>
          <w:tab w:val="left" w:pos="426"/>
        </w:tabs>
        <w:ind w:left="1440"/>
        <w:jc w:val="both"/>
        <w:rPr>
          <w:rFonts w:ascii="Nutmeg Book" w:hAnsi="Nutmeg Book" w:cstheme="minorHAnsi"/>
        </w:rPr>
      </w:pPr>
    </w:p>
    <w:p w14:paraId="59D79E7F" w14:textId="620D5C3F" w:rsidR="00EF2592" w:rsidRPr="00532795" w:rsidRDefault="00894E42" w:rsidP="00396218">
      <w:pPr>
        <w:pStyle w:val="Prrafodelista"/>
        <w:numPr>
          <w:ilvl w:val="0"/>
          <w:numId w:val="16"/>
        </w:numPr>
        <w:rPr>
          <w:rFonts w:ascii="Nutmeg Book" w:hAnsi="Nutmeg Book" w:cstheme="minorHAnsi"/>
          <w:b/>
          <w:color w:val="215868" w:themeColor="accent5" w:themeShade="80"/>
          <w:sz w:val="24"/>
          <w:szCs w:val="24"/>
        </w:rPr>
      </w:pPr>
      <w:r w:rsidRPr="00532795">
        <w:rPr>
          <w:rFonts w:ascii="Nutmeg Book" w:hAnsi="Nutmeg Book" w:cstheme="minorHAnsi"/>
          <w:b/>
          <w:bCs/>
          <w:color w:val="215868" w:themeColor="accent5" w:themeShade="80"/>
          <w:sz w:val="36"/>
          <w:szCs w:val="36"/>
        </w:rPr>
        <w:t>Objetivos</w:t>
      </w:r>
    </w:p>
    <w:p w14:paraId="1C289D92" w14:textId="77777777" w:rsidR="00693574" w:rsidRPr="0056222D" w:rsidRDefault="00693574" w:rsidP="00693574">
      <w:pPr>
        <w:spacing w:line="240" w:lineRule="auto"/>
        <w:rPr>
          <w:rFonts w:ascii="Nutmeg Book" w:hAnsi="Nutmeg Book" w:cstheme="minorHAnsi"/>
          <w:color w:val="31849B" w:themeColor="accent5" w:themeShade="BF"/>
        </w:rPr>
      </w:pPr>
    </w:p>
    <w:p w14:paraId="3FE847D4" w14:textId="3BADB823" w:rsidR="00EF2592" w:rsidRPr="00532795" w:rsidRDefault="00693574" w:rsidP="00693574">
      <w:pPr>
        <w:spacing w:line="240" w:lineRule="auto"/>
        <w:rPr>
          <w:rFonts w:ascii="Nutmeg Book" w:eastAsia="Times New Roman" w:hAnsi="Nutmeg Book" w:cstheme="minorHAnsi"/>
          <w:color w:val="215868" w:themeColor="accent5" w:themeShade="80"/>
          <w:sz w:val="16"/>
          <w:szCs w:val="16"/>
          <w:lang w:eastAsia="es-MX"/>
        </w:rPr>
      </w:pPr>
      <w:r w:rsidRPr="00532795">
        <w:rPr>
          <w:rFonts w:ascii="Nutmeg Book" w:eastAsia="Times New Roman" w:hAnsi="Nutmeg Book" w:cstheme="minorHAnsi"/>
          <w:b/>
          <w:bCs/>
          <w:color w:val="215868" w:themeColor="accent5" w:themeShade="80"/>
          <w:sz w:val="28"/>
          <w:lang w:eastAsia="es-MX"/>
        </w:rPr>
        <w:t>Objetivo General:</w:t>
      </w:r>
    </w:p>
    <w:p w14:paraId="4D1853C0" w14:textId="77777777" w:rsidR="00126FF3" w:rsidRPr="00121049" w:rsidRDefault="00EF2592" w:rsidP="00AE515D">
      <w:pPr>
        <w:jc w:val="both"/>
        <w:rPr>
          <w:rFonts w:ascii="Nutmeg Book" w:hAnsi="Nutmeg Book" w:cstheme="minorHAnsi"/>
        </w:rPr>
      </w:pPr>
      <w:r w:rsidRPr="00121049">
        <w:rPr>
          <w:rFonts w:ascii="Nutmeg Book" w:hAnsi="Nutmeg Book" w:cstheme="minorHAnsi"/>
        </w:rPr>
        <w:t>En materia de archivos, el PMG a través de sus Sistema Institucional de Archivos, deberá contar con la estructura documental acorde con las actividades comunes y sustantivas que reflejan la esencia de la entidad, a través de los instrumentos de control y consulta archivista aprobados, cuidando que la información que contengan sus archivos sea el reflejo de su historia, con base en los principios fundamental de transparencia y rendición de cuentas.</w:t>
      </w:r>
    </w:p>
    <w:p w14:paraId="226E18E2" w14:textId="77777777" w:rsidR="00534F33" w:rsidRDefault="00534F33" w:rsidP="00693574">
      <w:pPr>
        <w:spacing w:line="240" w:lineRule="auto"/>
        <w:rPr>
          <w:rFonts w:ascii="Nutmeg Book" w:eastAsia="Times New Roman" w:hAnsi="Nutmeg Book" w:cstheme="minorHAnsi"/>
          <w:b/>
          <w:bCs/>
          <w:color w:val="215868" w:themeColor="accent5" w:themeShade="80"/>
          <w:sz w:val="28"/>
          <w:lang w:eastAsia="es-MX"/>
        </w:rPr>
      </w:pPr>
    </w:p>
    <w:p w14:paraId="12675315" w14:textId="601B5B3B" w:rsidR="00EF2592" w:rsidRPr="00532795" w:rsidRDefault="00693574" w:rsidP="00693574">
      <w:pPr>
        <w:spacing w:line="240" w:lineRule="auto"/>
        <w:rPr>
          <w:rFonts w:ascii="Nutmeg Book" w:eastAsia="Times New Roman" w:hAnsi="Nutmeg Book" w:cstheme="minorHAnsi"/>
          <w:color w:val="215868" w:themeColor="accent5" w:themeShade="80"/>
          <w:sz w:val="16"/>
          <w:szCs w:val="16"/>
          <w:lang w:eastAsia="es-MX"/>
        </w:rPr>
      </w:pPr>
      <w:r w:rsidRPr="00532795">
        <w:rPr>
          <w:rFonts w:ascii="Nutmeg Book" w:eastAsia="Times New Roman" w:hAnsi="Nutmeg Book" w:cstheme="minorHAnsi"/>
          <w:b/>
          <w:bCs/>
          <w:color w:val="215868" w:themeColor="accent5" w:themeShade="80"/>
          <w:sz w:val="28"/>
          <w:lang w:eastAsia="es-MX"/>
        </w:rPr>
        <w:t>Objetivos específicos:</w:t>
      </w:r>
    </w:p>
    <w:p w14:paraId="20EAF910" w14:textId="77777777" w:rsidR="00EF2592" w:rsidRPr="00121049" w:rsidRDefault="00EF2592" w:rsidP="00EF2592">
      <w:pPr>
        <w:pStyle w:val="Prrafodelista"/>
        <w:numPr>
          <w:ilvl w:val="0"/>
          <w:numId w:val="7"/>
        </w:numPr>
        <w:jc w:val="both"/>
        <w:rPr>
          <w:rFonts w:ascii="Nutmeg Book" w:hAnsi="Nutmeg Book" w:cstheme="minorHAnsi"/>
        </w:rPr>
      </w:pPr>
      <w:r w:rsidRPr="00121049">
        <w:rPr>
          <w:rFonts w:ascii="Nutmeg Book" w:hAnsi="Nutmeg Book" w:cstheme="minorHAnsi"/>
        </w:rPr>
        <w:t xml:space="preserve">Nivel estructural: </w:t>
      </w:r>
    </w:p>
    <w:p w14:paraId="7161A9A2" w14:textId="155C49F5" w:rsidR="00EF2592" w:rsidRPr="00121049" w:rsidRDefault="00AB6B39" w:rsidP="00EF2592">
      <w:pPr>
        <w:pStyle w:val="Prrafodelista"/>
        <w:numPr>
          <w:ilvl w:val="1"/>
          <w:numId w:val="7"/>
        </w:numPr>
        <w:jc w:val="both"/>
        <w:rPr>
          <w:rFonts w:ascii="Nutmeg Book" w:hAnsi="Nutmeg Book" w:cstheme="minorHAnsi"/>
        </w:rPr>
      </w:pPr>
      <w:r>
        <w:rPr>
          <w:rFonts w:ascii="Nutmeg Book" w:hAnsi="Nutmeg Book" w:cstheme="minorHAnsi"/>
        </w:rPr>
        <w:lastRenderedPageBreak/>
        <w:t>Se tiene e</w:t>
      </w:r>
      <w:r w:rsidR="00EF2592" w:rsidRPr="00121049">
        <w:rPr>
          <w:rFonts w:ascii="Nutmeg Book" w:hAnsi="Nutmeg Book" w:cstheme="minorHAnsi"/>
        </w:rPr>
        <w:t>stablec</w:t>
      </w:r>
      <w:r>
        <w:rPr>
          <w:rFonts w:ascii="Nutmeg Book" w:hAnsi="Nutmeg Book" w:cstheme="minorHAnsi"/>
        </w:rPr>
        <w:t>ido</w:t>
      </w:r>
      <w:r w:rsidR="00EF2592" w:rsidRPr="00121049">
        <w:rPr>
          <w:rFonts w:ascii="Nutmeg Book" w:hAnsi="Nutmeg Book" w:cstheme="minorHAnsi"/>
        </w:rPr>
        <w:t xml:space="preserve"> el Sistema Institucional de Archivos</w:t>
      </w:r>
      <w:r>
        <w:rPr>
          <w:rFonts w:ascii="Nutmeg Book" w:hAnsi="Nutmeg Book" w:cstheme="minorHAnsi"/>
        </w:rPr>
        <w:t>, sin embargo surgieron algunas actualizaciones necesarias</w:t>
      </w:r>
      <w:r w:rsidR="00EF2592" w:rsidRPr="00121049">
        <w:rPr>
          <w:rFonts w:ascii="Nutmeg Book" w:hAnsi="Nutmeg Book" w:cstheme="minorHAnsi"/>
        </w:rPr>
        <w:t xml:space="preserve">. </w:t>
      </w:r>
    </w:p>
    <w:p w14:paraId="4AB5AF5A" w14:textId="77777777" w:rsidR="00EF2592" w:rsidRPr="00121049" w:rsidRDefault="00EF2592" w:rsidP="00EF2592">
      <w:pPr>
        <w:pStyle w:val="Prrafodelista"/>
        <w:numPr>
          <w:ilvl w:val="1"/>
          <w:numId w:val="7"/>
        </w:numPr>
        <w:jc w:val="both"/>
        <w:rPr>
          <w:rFonts w:ascii="Nutmeg Book" w:hAnsi="Nutmeg Book" w:cstheme="minorHAnsi"/>
        </w:rPr>
      </w:pPr>
      <w:r w:rsidRPr="00121049">
        <w:rPr>
          <w:rFonts w:ascii="Nutmeg Book" w:hAnsi="Nutmeg Book" w:cstheme="minorHAnsi"/>
        </w:rPr>
        <w:t>Capacitar al personal encargado de los archivos.</w:t>
      </w:r>
    </w:p>
    <w:p w14:paraId="3714E125" w14:textId="604AD0ED" w:rsidR="00EF2592" w:rsidRPr="00121049" w:rsidRDefault="00EF2592" w:rsidP="00EF2592">
      <w:pPr>
        <w:pStyle w:val="Prrafodelista"/>
        <w:numPr>
          <w:ilvl w:val="1"/>
          <w:numId w:val="7"/>
        </w:numPr>
        <w:jc w:val="both"/>
        <w:rPr>
          <w:rFonts w:ascii="Nutmeg Book" w:hAnsi="Nutmeg Book" w:cstheme="minorHAnsi"/>
        </w:rPr>
      </w:pPr>
      <w:r w:rsidRPr="00121049">
        <w:rPr>
          <w:rFonts w:ascii="Nutmeg Book" w:hAnsi="Nutmeg Book" w:cstheme="minorHAnsi"/>
        </w:rPr>
        <w:t>Contar con la infraestructura básica para el buen funcionamiento de los archivos</w:t>
      </w:r>
      <w:r w:rsidR="00AB6B39">
        <w:rPr>
          <w:rFonts w:ascii="Nutmeg Book" w:hAnsi="Nutmeg Book" w:cstheme="minorHAnsi"/>
        </w:rPr>
        <w:t xml:space="preserve"> (solicitar presupuesto para la adecuación de las instalaciones del Archivo)</w:t>
      </w:r>
      <w:r w:rsidRPr="00121049">
        <w:rPr>
          <w:rFonts w:ascii="Nutmeg Book" w:hAnsi="Nutmeg Book" w:cstheme="minorHAnsi"/>
        </w:rPr>
        <w:t>.</w:t>
      </w:r>
    </w:p>
    <w:p w14:paraId="370E0CED" w14:textId="640954AB" w:rsidR="00EF2592" w:rsidRPr="00121049" w:rsidRDefault="00AB6B39" w:rsidP="00EF2592">
      <w:pPr>
        <w:pStyle w:val="Prrafodelista"/>
        <w:numPr>
          <w:ilvl w:val="1"/>
          <w:numId w:val="7"/>
        </w:numPr>
        <w:jc w:val="both"/>
        <w:rPr>
          <w:rFonts w:ascii="Nutmeg Book" w:hAnsi="Nutmeg Book" w:cstheme="minorHAnsi"/>
        </w:rPr>
      </w:pPr>
      <w:r>
        <w:rPr>
          <w:rFonts w:ascii="Nutmeg Book" w:hAnsi="Nutmeg Book" w:cstheme="minorHAnsi"/>
        </w:rPr>
        <w:t>Reuniones con</w:t>
      </w:r>
      <w:r w:rsidR="00EF2592" w:rsidRPr="00121049">
        <w:rPr>
          <w:rFonts w:ascii="Nutmeg Book" w:hAnsi="Nutmeg Book" w:cstheme="minorHAnsi"/>
        </w:rPr>
        <w:t xml:space="preserve"> el grupo interdisciplinario en materia de archivos.</w:t>
      </w:r>
    </w:p>
    <w:p w14:paraId="3112BAB0" w14:textId="77777777" w:rsidR="00EF2592" w:rsidRPr="00121049" w:rsidRDefault="00EF2592" w:rsidP="00EF2592">
      <w:pPr>
        <w:pStyle w:val="Prrafodelista"/>
        <w:numPr>
          <w:ilvl w:val="0"/>
          <w:numId w:val="7"/>
        </w:numPr>
        <w:jc w:val="both"/>
        <w:rPr>
          <w:rFonts w:ascii="Nutmeg Book" w:hAnsi="Nutmeg Book" w:cstheme="minorHAnsi"/>
        </w:rPr>
      </w:pPr>
      <w:r w:rsidRPr="00121049">
        <w:rPr>
          <w:rFonts w:ascii="Nutmeg Book" w:hAnsi="Nutmeg Book" w:cstheme="minorHAnsi"/>
        </w:rPr>
        <w:t>Nivel documental:</w:t>
      </w:r>
    </w:p>
    <w:p w14:paraId="3690BC91" w14:textId="3A99F52B" w:rsidR="00EF2592" w:rsidRPr="00121049" w:rsidRDefault="00EF2592" w:rsidP="00EF2592">
      <w:pPr>
        <w:pStyle w:val="Prrafodelista"/>
        <w:numPr>
          <w:ilvl w:val="1"/>
          <w:numId w:val="7"/>
        </w:numPr>
        <w:jc w:val="both"/>
        <w:rPr>
          <w:rFonts w:ascii="Nutmeg Book" w:hAnsi="Nutmeg Book" w:cstheme="minorHAnsi"/>
        </w:rPr>
      </w:pPr>
      <w:r w:rsidRPr="00121049">
        <w:rPr>
          <w:rFonts w:ascii="Nutmeg Book" w:hAnsi="Nutmeg Book" w:cstheme="minorHAnsi"/>
        </w:rPr>
        <w:t>Contar con los instrumentos de control y consulta archivística, que determina la Ley de Archivo del Estado de Jalisco y sus Municipios misma que se alinea a la Ley General de Archivos</w:t>
      </w:r>
      <w:r w:rsidR="00AB6B39">
        <w:rPr>
          <w:rFonts w:ascii="Nutmeg Book" w:hAnsi="Nutmeg Book" w:cstheme="minorHAnsi"/>
        </w:rPr>
        <w:t xml:space="preserve"> (avance de un 80%)</w:t>
      </w:r>
      <w:r w:rsidRPr="00121049">
        <w:rPr>
          <w:rFonts w:ascii="Nutmeg Book" w:hAnsi="Nutmeg Book" w:cstheme="minorHAnsi"/>
        </w:rPr>
        <w:t>.</w:t>
      </w:r>
    </w:p>
    <w:p w14:paraId="699EDD37" w14:textId="77777777" w:rsidR="00EF2592" w:rsidRPr="00121049" w:rsidRDefault="00EF2592" w:rsidP="00EF2592">
      <w:pPr>
        <w:pStyle w:val="Prrafodelista"/>
        <w:numPr>
          <w:ilvl w:val="1"/>
          <w:numId w:val="7"/>
        </w:numPr>
        <w:jc w:val="both"/>
        <w:rPr>
          <w:rFonts w:ascii="Nutmeg Book" w:hAnsi="Nutmeg Book" w:cstheme="minorHAnsi"/>
        </w:rPr>
      </w:pPr>
      <w:r w:rsidRPr="00121049">
        <w:rPr>
          <w:rFonts w:ascii="Nutmeg Book" w:hAnsi="Nutmeg Book" w:cstheme="minorHAnsi"/>
        </w:rPr>
        <w:t>Dar cumplimiento al destino final de la documentación en tiempo y forma.</w:t>
      </w:r>
    </w:p>
    <w:p w14:paraId="0E997F52" w14:textId="77777777" w:rsidR="00EF2592" w:rsidRPr="00121049" w:rsidRDefault="00EF2592" w:rsidP="00EF2592">
      <w:pPr>
        <w:pStyle w:val="Prrafodelista"/>
        <w:numPr>
          <w:ilvl w:val="1"/>
          <w:numId w:val="7"/>
        </w:numPr>
        <w:jc w:val="both"/>
        <w:rPr>
          <w:rFonts w:ascii="Nutmeg Book" w:hAnsi="Nutmeg Book" w:cstheme="minorHAnsi"/>
        </w:rPr>
      </w:pPr>
      <w:r w:rsidRPr="00121049">
        <w:rPr>
          <w:rFonts w:ascii="Nutmeg Book" w:hAnsi="Nutmeg Book" w:cstheme="minorHAnsi"/>
        </w:rPr>
        <w:t>Adecuado manejo de los archivos.</w:t>
      </w:r>
    </w:p>
    <w:p w14:paraId="31B61554" w14:textId="77777777" w:rsidR="00EF2592" w:rsidRPr="00121049" w:rsidRDefault="00EF2592" w:rsidP="00EF2592">
      <w:pPr>
        <w:pStyle w:val="Prrafodelista"/>
        <w:numPr>
          <w:ilvl w:val="1"/>
          <w:numId w:val="7"/>
        </w:numPr>
        <w:jc w:val="both"/>
        <w:rPr>
          <w:rFonts w:ascii="Nutmeg Book" w:hAnsi="Nutmeg Book" w:cstheme="minorHAnsi"/>
        </w:rPr>
      </w:pPr>
      <w:r w:rsidRPr="00121049">
        <w:rPr>
          <w:rFonts w:ascii="Nutmeg Book" w:hAnsi="Nutmeg Book" w:cstheme="minorHAnsi"/>
        </w:rPr>
        <w:t>Mejorar las condiciones físicas y de seguridad e higiene dentro de los archivos.</w:t>
      </w:r>
    </w:p>
    <w:p w14:paraId="315CF542" w14:textId="468C3676" w:rsidR="00EF2592" w:rsidRPr="00121049" w:rsidRDefault="00EF2592" w:rsidP="00EF2592">
      <w:pPr>
        <w:pStyle w:val="Prrafodelista"/>
        <w:numPr>
          <w:ilvl w:val="1"/>
          <w:numId w:val="7"/>
        </w:numPr>
        <w:jc w:val="both"/>
        <w:rPr>
          <w:rFonts w:ascii="Nutmeg Book" w:hAnsi="Nutmeg Book" w:cstheme="minorHAnsi"/>
        </w:rPr>
      </w:pPr>
      <w:r w:rsidRPr="00121049">
        <w:rPr>
          <w:rFonts w:ascii="Nutmeg Book" w:hAnsi="Nutmeg Book" w:cstheme="minorHAnsi"/>
        </w:rPr>
        <w:t>Bajas Documentales de información</w:t>
      </w:r>
      <w:r w:rsidR="00E2041F" w:rsidRPr="00121049">
        <w:rPr>
          <w:rFonts w:ascii="Nutmeg Book" w:hAnsi="Nutmeg Book" w:cstheme="minorHAnsi"/>
        </w:rPr>
        <w:t xml:space="preserve"> anterior al 20</w:t>
      </w:r>
      <w:r w:rsidR="00AB6B39">
        <w:rPr>
          <w:rFonts w:ascii="Nutmeg Book" w:hAnsi="Nutmeg Book" w:cstheme="minorHAnsi"/>
        </w:rPr>
        <w:t>1</w:t>
      </w:r>
      <w:r w:rsidR="00792C5C" w:rsidRPr="00121049">
        <w:rPr>
          <w:rFonts w:ascii="Nutmeg Book" w:hAnsi="Nutmeg Book" w:cstheme="minorHAnsi"/>
        </w:rPr>
        <w:t>0</w:t>
      </w:r>
      <w:r w:rsidR="00E2041F" w:rsidRPr="00121049">
        <w:rPr>
          <w:rFonts w:ascii="Nutmeg Book" w:hAnsi="Nutmeg Book" w:cstheme="minorHAnsi"/>
        </w:rPr>
        <w:t>, según sea el caso.</w:t>
      </w:r>
    </w:p>
    <w:p w14:paraId="5639B23A" w14:textId="77777777" w:rsidR="00E2041F" w:rsidRPr="00121049" w:rsidRDefault="00E2041F" w:rsidP="00E2041F">
      <w:pPr>
        <w:pStyle w:val="Prrafodelista"/>
        <w:numPr>
          <w:ilvl w:val="0"/>
          <w:numId w:val="7"/>
        </w:numPr>
        <w:jc w:val="both"/>
        <w:rPr>
          <w:rFonts w:ascii="Nutmeg Book" w:hAnsi="Nutmeg Book" w:cstheme="minorHAnsi"/>
        </w:rPr>
      </w:pPr>
      <w:r w:rsidRPr="00121049">
        <w:rPr>
          <w:rFonts w:ascii="Nutmeg Book" w:hAnsi="Nutmeg Book" w:cstheme="minorHAnsi"/>
        </w:rPr>
        <w:t>Nivel normativo:</w:t>
      </w:r>
    </w:p>
    <w:p w14:paraId="7E773F52" w14:textId="77777777" w:rsidR="00E2041F" w:rsidRPr="00121049" w:rsidRDefault="00E2041F" w:rsidP="00E2041F">
      <w:pPr>
        <w:pStyle w:val="Prrafodelista"/>
        <w:numPr>
          <w:ilvl w:val="1"/>
          <w:numId w:val="7"/>
        </w:numPr>
        <w:jc w:val="both"/>
        <w:rPr>
          <w:rFonts w:ascii="Nutmeg Book" w:hAnsi="Nutmeg Book" w:cstheme="minorHAnsi"/>
        </w:rPr>
      </w:pPr>
      <w:r w:rsidRPr="00121049">
        <w:rPr>
          <w:rFonts w:ascii="Nutmeg Book" w:hAnsi="Nutmeg Book" w:cstheme="minorHAnsi"/>
        </w:rPr>
        <w:t>Adaptar, a las necesidades del PMG, las normas aplicables en materia de archivos.</w:t>
      </w:r>
    </w:p>
    <w:p w14:paraId="3FC52E57" w14:textId="77777777" w:rsidR="00E2041F" w:rsidRPr="00121049" w:rsidRDefault="00E2041F" w:rsidP="00E2041F">
      <w:pPr>
        <w:pStyle w:val="Prrafodelista"/>
        <w:numPr>
          <w:ilvl w:val="1"/>
          <w:numId w:val="7"/>
        </w:numPr>
        <w:jc w:val="both"/>
        <w:rPr>
          <w:rFonts w:ascii="Nutmeg Book" w:hAnsi="Nutmeg Book" w:cstheme="minorHAnsi"/>
        </w:rPr>
      </w:pPr>
      <w:r w:rsidRPr="00121049">
        <w:rPr>
          <w:rFonts w:ascii="Nutmeg Book" w:hAnsi="Nutmeg Book" w:cstheme="minorHAnsi"/>
        </w:rPr>
        <w:t>Concientizar a todo el personal del PMG sobre la importancia de los archivos.</w:t>
      </w:r>
    </w:p>
    <w:p w14:paraId="0A8F9BB2" w14:textId="0B14DACB" w:rsidR="00E2041F" w:rsidRDefault="00AB6B39" w:rsidP="00E2041F">
      <w:pPr>
        <w:pStyle w:val="Prrafodelista"/>
        <w:numPr>
          <w:ilvl w:val="1"/>
          <w:numId w:val="7"/>
        </w:numPr>
        <w:jc w:val="both"/>
        <w:rPr>
          <w:rFonts w:ascii="Nutmeg Book" w:hAnsi="Nutmeg Book" w:cstheme="minorHAnsi"/>
        </w:rPr>
      </w:pPr>
      <w:r>
        <w:rPr>
          <w:rFonts w:ascii="Nutmeg Book" w:hAnsi="Nutmeg Book" w:cstheme="minorHAnsi"/>
        </w:rPr>
        <w:t>Implementación de</w:t>
      </w:r>
      <w:r w:rsidR="00E2041F" w:rsidRPr="00121049">
        <w:rPr>
          <w:rFonts w:ascii="Nutmeg Book" w:hAnsi="Nutmeg Book" w:cstheme="minorHAnsi"/>
        </w:rPr>
        <w:t xml:space="preserve"> formatos y sistemas para la gestión de archivos.</w:t>
      </w:r>
    </w:p>
    <w:p w14:paraId="43442CDA" w14:textId="77777777" w:rsidR="009F0818" w:rsidRPr="009F0818" w:rsidRDefault="009F0818" w:rsidP="009F0818">
      <w:pPr>
        <w:jc w:val="both"/>
        <w:rPr>
          <w:rFonts w:ascii="Nutmeg Book" w:hAnsi="Nutmeg Book" w:cstheme="minorHAnsi"/>
        </w:rPr>
      </w:pPr>
    </w:p>
    <w:p w14:paraId="4254B835" w14:textId="77777777" w:rsidR="00E2041F" w:rsidRPr="00121049" w:rsidRDefault="00E2041F" w:rsidP="00E2041F">
      <w:pPr>
        <w:pStyle w:val="Prrafodelista"/>
        <w:ind w:left="1440"/>
        <w:jc w:val="both"/>
        <w:rPr>
          <w:rFonts w:ascii="Nutmeg Book" w:hAnsi="Nutmeg Book" w:cstheme="minorHAnsi"/>
          <w:sz w:val="24"/>
          <w:szCs w:val="24"/>
        </w:rPr>
      </w:pPr>
    </w:p>
    <w:p w14:paraId="090D74BA" w14:textId="301C80AE" w:rsidR="00121049" w:rsidRPr="009F0818" w:rsidRDefault="007B0BBB" w:rsidP="009F0818">
      <w:pPr>
        <w:pStyle w:val="Prrafodelista"/>
        <w:numPr>
          <w:ilvl w:val="0"/>
          <w:numId w:val="16"/>
        </w:numPr>
        <w:rPr>
          <w:rFonts w:ascii="Nutmeg Book" w:hAnsi="Nutmeg Book" w:cstheme="minorHAnsi"/>
          <w:b/>
          <w:color w:val="215868" w:themeColor="accent5" w:themeShade="80"/>
          <w:sz w:val="24"/>
          <w:szCs w:val="24"/>
        </w:rPr>
      </w:pPr>
      <w:r w:rsidRPr="00532795">
        <w:rPr>
          <w:rFonts w:ascii="Nutmeg Book" w:hAnsi="Nutmeg Book" w:cstheme="minorHAnsi"/>
          <w:b/>
          <w:bCs/>
          <w:color w:val="215868" w:themeColor="accent5" w:themeShade="80"/>
          <w:sz w:val="36"/>
          <w:szCs w:val="36"/>
        </w:rPr>
        <w:t>Pla</w:t>
      </w:r>
      <w:bookmarkStart w:id="2" w:name="_Hlk58341398"/>
      <w:r w:rsidRPr="00532795">
        <w:rPr>
          <w:rFonts w:ascii="Nutmeg Book" w:hAnsi="Nutmeg Book" w:cstheme="minorHAnsi"/>
          <w:b/>
          <w:bCs/>
          <w:color w:val="215868" w:themeColor="accent5" w:themeShade="80"/>
          <w:sz w:val="36"/>
          <w:szCs w:val="36"/>
        </w:rPr>
        <w:t>neación.</w:t>
      </w:r>
      <w:bookmarkEnd w:id="2"/>
    </w:p>
    <w:p w14:paraId="5775D154" w14:textId="08CBAF37" w:rsidR="00F46EE7" w:rsidRPr="00121049" w:rsidRDefault="00F46EE7" w:rsidP="00886C5F">
      <w:pPr>
        <w:jc w:val="both"/>
        <w:rPr>
          <w:rFonts w:ascii="Nutmeg Book" w:hAnsi="Nutmeg Book"/>
        </w:rPr>
      </w:pPr>
      <w:r w:rsidRPr="00121049">
        <w:rPr>
          <w:rFonts w:ascii="Nutmeg Book" w:hAnsi="Nutmeg Book"/>
        </w:rPr>
        <w:t xml:space="preserve">El SIA, es el conjunto de estructuras, funciones, registros, procesos, procedimientos y criterios administrativos y técnicos relacionados con la generación, organización, administración, reproducción, valoración, conservación y disposición final de la información que documenta todo acto derivado del ejercicio de las facultades, competencias o funciones de los sujetos obligados. </w:t>
      </w:r>
    </w:p>
    <w:p w14:paraId="317EFC67" w14:textId="56E9BAB5" w:rsidR="00F46EE7" w:rsidRPr="00121049" w:rsidRDefault="00F46EE7" w:rsidP="00886C5F">
      <w:pPr>
        <w:jc w:val="both"/>
        <w:rPr>
          <w:rFonts w:ascii="Nutmeg Book" w:hAnsi="Nutmeg Book"/>
        </w:rPr>
      </w:pPr>
      <w:r w:rsidRPr="00121049">
        <w:rPr>
          <w:rFonts w:ascii="Nutmeg Book" w:hAnsi="Nutmeg Book"/>
        </w:rPr>
        <w:t>A</w:t>
      </w:r>
      <w:r w:rsidR="00AB6B39">
        <w:rPr>
          <w:rFonts w:ascii="Nutmeg Book" w:hAnsi="Nutmeg Book"/>
        </w:rPr>
        <w:t xml:space="preserve">nteriormente </w:t>
      </w:r>
      <w:r w:rsidRPr="00121049">
        <w:rPr>
          <w:rFonts w:ascii="Nutmeg Book" w:hAnsi="Nutmeg Book"/>
        </w:rPr>
        <w:t xml:space="preserve">en el PMG </w:t>
      </w:r>
      <w:r w:rsidR="009F0818" w:rsidRPr="00121049">
        <w:rPr>
          <w:rFonts w:ascii="Nutmeg Book" w:hAnsi="Nutmeg Book"/>
        </w:rPr>
        <w:t>exist</w:t>
      </w:r>
      <w:r w:rsidR="009F0818">
        <w:rPr>
          <w:rFonts w:ascii="Nutmeg Book" w:hAnsi="Nutmeg Book"/>
        </w:rPr>
        <w:t>ía</w:t>
      </w:r>
      <w:r w:rsidRPr="00121049">
        <w:rPr>
          <w:rFonts w:ascii="Nutmeg Book" w:hAnsi="Nutmeg Book"/>
        </w:rPr>
        <w:t xml:space="preserve"> una problemática al carecer de los instrumentos archivísticos necesarios para el Control de los archivos es por ello que el contar con un SIA tiene como propósitos:</w:t>
      </w:r>
    </w:p>
    <w:p w14:paraId="1B421E0B" w14:textId="77777777" w:rsidR="00F46EE7" w:rsidRPr="00121049" w:rsidRDefault="00F46EE7" w:rsidP="00F46EE7">
      <w:pPr>
        <w:pStyle w:val="Prrafodelista"/>
        <w:numPr>
          <w:ilvl w:val="0"/>
          <w:numId w:val="17"/>
        </w:numPr>
        <w:jc w:val="both"/>
        <w:rPr>
          <w:rFonts w:ascii="Nutmeg Book" w:hAnsi="Nutmeg Book" w:cstheme="minorHAnsi"/>
        </w:rPr>
      </w:pPr>
      <w:r w:rsidRPr="00121049">
        <w:rPr>
          <w:rFonts w:ascii="Nutmeg Book" w:hAnsi="Nutmeg Book"/>
        </w:rPr>
        <w:t>Eficientar el uso de la información.</w:t>
      </w:r>
    </w:p>
    <w:p w14:paraId="0945FAFB" w14:textId="77777777" w:rsidR="00F46EE7" w:rsidRPr="00121049" w:rsidRDefault="00F46EE7" w:rsidP="00F46EE7">
      <w:pPr>
        <w:pStyle w:val="Prrafodelista"/>
        <w:numPr>
          <w:ilvl w:val="0"/>
          <w:numId w:val="17"/>
        </w:numPr>
        <w:jc w:val="both"/>
        <w:rPr>
          <w:rFonts w:ascii="Nutmeg Book" w:hAnsi="Nutmeg Book" w:cstheme="minorHAnsi"/>
        </w:rPr>
      </w:pPr>
      <w:r w:rsidRPr="00121049">
        <w:rPr>
          <w:rFonts w:ascii="Nutmeg Book" w:hAnsi="Nutmeg Book"/>
        </w:rPr>
        <w:t>Facilitar la toma de decisiones.</w:t>
      </w:r>
    </w:p>
    <w:p w14:paraId="0DFA655B" w14:textId="77777777" w:rsidR="00F46EE7" w:rsidRPr="00121049" w:rsidRDefault="00F46EE7" w:rsidP="00F46EE7">
      <w:pPr>
        <w:pStyle w:val="Prrafodelista"/>
        <w:numPr>
          <w:ilvl w:val="0"/>
          <w:numId w:val="17"/>
        </w:numPr>
        <w:jc w:val="both"/>
        <w:rPr>
          <w:rFonts w:ascii="Nutmeg Book" w:hAnsi="Nutmeg Book" w:cstheme="minorHAnsi"/>
        </w:rPr>
      </w:pPr>
      <w:r w:rsidRPr="00121049">
        <w:rPr>
          <w:rFonts w:ascii="Nutmeg Book" w:hAnsi="Nutmeg Book"/>
        </w:rPr>
        <w:t xml:space="preserve">Garantizar el acceso a la información pública. </w:t>
      </w:r>
    </w:p>
    <w:p w14:paraId="20056460" w14:textId="77777777" w:rsidR="00F46EE7" w:rsidRPr="00121049" w:rsidRDefault="00F46EE7" w:rsidP="00F46EE7">
      <w:pPr>
        <w:pStyle w:val="Prrafodelista"/>
        <w:numPr>
          <w:ilvl w:val="0"/>
          <w:numId w:val="17"/>
        </w:numPr>
        <w:jc w:val="both"/>
        <w:rPr>
          <w:rFonts w:ascii="Nutmeg Book" w:hAnsi="Nutmeg Book" w:cstheme="minorHAnsi"/>
        </w:rPr>
      </w:pPr>
      <w:r w:rsidRPr="00121049">
        <w:rPr>
          <w:rFonts w:ascii="Nutmeg Book" w:hAnsi="Nutmeg Book"/>
        </w:rPr>
        <w:t xml:space="preserve">Fortalecer la rendición de cuentas. </w:t>
      </w:r>
    </w:p>
    <w:p w14:paraId="1ACB25EA" w14:textId="77777777" w:rsidR="00F46EE7" w:rsidRPr="00121049" w:rsidRDefault="00F46EE7" w:rsidP="00F46EE7">
      <w:pPr>
        <w:jc w:val="both"/>
        <w:rPr>
          <w:rFonts w:ascii="Nutmeg Book" w:hAnsi="Nutmeg Book"/>
        </w:rPr>
      </w:pPr>
      <w:r w:rsidRPr="00121049">
        <w:rPr>
          <w:rFonts w:ascii="Nutmeg Book" w:hAnsi="Nutmeg Book"/>
        </w:rPr>
        <w:t xml:space="preserve">El SIA opera a través de las siguientes unidades o instancias: </w:t>
      </w:r>
    </w:p>
    <w:p w14:paraId="315FC7D9" w14:textId="77777777" w:rsidR="00F46EE7" w:rsidRPr="00121049" w:rsidRDefault="00F46EE7" w:rsidP="00F46EE7">
      <w:pPr>
        <w:jc w:val="both"/>
        <w:rPr>
          <w:rFonts w:ascii="Nutmeg Book" w:hAnsi="Nutmeg Book"/>
        </w:rPr>
      </w:pPr>
      <w:r w:rsidRPr="00121049">
        <w:rPr>
          <w:rFonts w:ascii="Nutmeg Book" w:hAnsi="Nutmeg Book"/>
          <w:b/>
          <w:bCs/>
        </w:rPr>
        <w:t xml:space="preserve">I. Normativa: </w:t>
      </w:r>
    </w:p>
    <w:p w14:paraId="2A43B6B1" w14:textId="05B72E60" w:rsidR="00F46EE7" w:rsidRPr="00121049" w:rsidRDefault="00F46EE7" w:rsidP="00F46EE7">
      <w:pPr>
        <w:jc w:val="both"/>
        <w:rPr>
          <w:rFonts w:ascii="Nutmeg Book" w:hAnsi="Nutmeg Book"/>
        </w:rPr>
      </w:pPr>
      <w:r w:rsidRPr="00121049">
        <w:rPr>
          <w:rFonts w:ascii="Nutmeg Book" w:hAnsi="Nutmeg Book"/>
        </w:rPr>
        <w:t>a</w:t>
      </w:r>
      <w:r w:rsidR="009F0818">
        <w:rPr>
          <w:rFonts w:ascii="Nutmeg Book" w:hAnsi="Nutmeg Book"/>
        </w:rPr>
        <w:t>) Área coordinadora de archivos y;</w:t>
      </w:r>
    </w:p>
    <w:p w14:paraId="44F49619" w14:textId="5FAC83F3" w:rsidR="00F46EE7" w:rsidRPr="00121049" w:rsidRDefault="00F46EE7" w:rsidP="00F46EE7">
      <w:pPr>
        <w:jc w:val="both"/>
        <w:rPr>
          <w:rFonts w:ascii="Nutmeg Book" w:hAnsi="Nutmeg Book"/>
        </w:rPr>
      </w:pPr>
      <w:r w:rsidRPr="00121049">
        <w:rPr>
          <w:rFonts w:ascii="Nutmeg Book" w:hAnsi="Nutmeg Book"/>
        </w:rPr>
        <w:lastRenderedPageBreak/>
        <w:t>b) Comité de transparencia.</w:t>
      </w:r>
    </w:p>
    <w:p w14:paraId="07CE8191" w14:textId="77777777" w:rsidR="00F46EE7" w:rsidRPr="00121049" w:rsidRDefault="00F46EE7" w:rsidP="00F46EE7">
      <w:pPr>
        <w:jc w:val="both"/>
        <w:rPr>
          <w:rFonts w:ascii="Nutmeg Book" w:hAnsi="Nutmeg Book"/>
        </w:rPr>
      </w:pPr>
      <w:r w:rsidRPr="00121049">
        <w:rPr>
          <w:rFonts w:ascii="Nutmeg Book" w:hAnsi="Nutmeg Book"/>
          <w:b/>
          <w:bCs/>
        </w:rPr>
        <w:t xml:space="preserve"> II. Operativas:</w:t>
      </w:r>
      <w:r w:rsidRPr="00121049">
        <w:rPr>
          <w:rFonts w:ascii="Nutmeg Book" w:hAnsi="Nutmeg Book"/>
        </w:rPr>
        <w:t xml:space="preserve"> </w:t>
      </w:r>
    </w:p>
    <w:p w14:paraId="6A87CEF9" w14:textId="77777777" w:rsidR="00F46EE7" w:rsidRPr="00121049" w:rsidRDefault="00F46EE7" w:rsidP="00F46EE7">
      <w:pPr>
        <w:jc w:val="both"/>
        <w:rPr>
          <w:rFonts w:ascii="Nutmeg Book" w:hAnsi="Nutmeg Book"/>
        </w:rPr>
      </w:pPr>
      <w:r w:rsidRPr="00121049">
        <w:rPr>
          <w:rFonts w:ascii="Nutmeg Book" w:hAnsi="Nutmeg Book"/>
        </w:rPr>
        <w:t xml:space="preserve">a) Correspondencia u oficialía de partes; </w:t>
      </w:r>
    </w:p>
    <w:p w14:paraId="0B29D3EB" w14:textId="77777777" w:rsidR="00F46EE7" w:rsidRPr="00121049" w:rsidRDefault="00F46EE7" w:rsidP="00F46EE7">
      <w:pPr>
        <w:jc w:val="both"/>
        <w:rPr>
          <w:rFonts w:ascii="Nutmeg Book" w:hAnsi="Nutmeg Book"/>
        </w:rPr>
      </w:pPr>
      <w:r w:rsidRPr="00121049">
        <w:rPr>
          <w:rFonts w:ascii="Nutmeg Book" w:hAnsi="Nutmeg Book"/>
        </w:rPr>
        <w:t xml:space="preserve">b) Responsable del Archivo de trámite; </w:t>
      </w:r>
    </w:p>
    <w:p w14:paraId="2B817166" w14:textId="77777777" w:rsidR="00F46EE7" w:rsidRPr="00121049" w:rsidRDefault="00F46EE7" w:rsidP="00F46EE7">
      <w:pPr>
        <w:jc w:val="both"/>
        <w:rPr>
          <w:rFonts w:ascii="Nutmeg Book" w:hAnsi="Nutmeg Book"/>
        </w:rPr>
      </w:pPr>
      <w:r w:rsidRPr="00121049">
        <w:rPr>
          <w:rFonts w:ascii="Nutmeg Book" w:hAnsi="Nutmeg Book"/>
        </w:rPr>
        <w:t xml:space="preserve">c) Responsable del Archivo de concentración, y </w:t>
      </w:r>
    </w:p>
    <w:p w14:paraId="2937793A" w14:textId="77777777" w:rsidR="00F46EE7" w:rsidRPr="00121049" w:rsidRDefault="00F46EE7" w:rsidP="00F46EE7">
      <w:pPr>
        <w:jc w:val="both"/>
        <w:rPr>
          <w:rFonts w:ascii="Nutmeg Book" w:hAnsi="Nutmeg Book"/>
        </w:rPr>
      </w:pPr>
      <w:r w:rsidRPr="00121049">
        <w:rPr>
          <w:rFonts w:ascii="Nutmeg Book" w:hAnsi="Nutmeg Book"/>
        </w:rPr>
        <w:t>d) Responsable del Archivo histórico, en su caso.</w:t>
      </w:r>
    </w:p>
    <w:p w14:paraId="3B1FEDCD" w14:textId="77777777" w:rsidR="00F46EE7" w:rsidRPr="00121049" w:rsidRDefault="00F46EE7" w:rsidP="00F46EE7">
      <w:pPr>
        <w:jc w:val="both"/>
        <w:rPr>
          <w:rFonts w:ascii="Nutmeg Book" w:hAnsi="Nutmeg Book"/>
        </w:rPr>
      </w:pPr>
      <w:r w:rsidRPr="00121049">
        <w:rPr>
          <w:rFonts w:ascii="Nutmeg Book" w:hAnsi="Nutmeg Book"/>
        </w:rPr>
        <w:t xml:space="preserve"> Ahora bien, el SIA en lo referente a los procesos de gestión documental comprende, los siguientes:</w:t>
      </w:r>
    </w:p>
    <w:p w14:paraId="5F7AC0F6" w14:textId="77777777" w:rsidR="009F0818" w:rsidRDefault="00F46EE7" w:rsidP="00F46EE7">
      <w:pPr>
        <w:pStyle w:val="Prrafodelista"/>
        <w:numPr>
          <w:ilvl w:val="0"/>
          <w:numId w:val="18"/>
        </w:numPr>
        <w:jc w:val="both"/>
        <w:rPr>
          <w:rFonts w:ascii="Nutmeg Book" w:hAnsi="Nutmeg Book"/>
        </w:rPr>
      </w:pPr>
      <w:r w:rsidRPr="00121049">
        <w:rPr>
          <w:rFonts w:ascii="Nutmeg Book" w:hAnsi="Nutmeg Book"/>
        </w:rPr>
        <w:t xml:space="preserve">Producción: </w:t>
      </w:r>
    </w:p>
    <w:p w14:paraId="35749228" w14:textId="77777777" w:rsidR="009F0818" w:rsidRDefault="00F46EE7" w:rsidP="009F0818">
      <w:pPr>
        <w:pStyle w:val="Prrafodelista"/>
        <w:ind w:left="765"/>
        <w:jc w:val="both"/>
        <w:rPr>
          <w:rFonts w:ascii="Nutmeg Book" w:hAnsi="Nutmeg Book"/>
        </w:rPr>
      </w:pPr>
      <w:r w:rsidRPr="00121049">
        <w:rPr>
          <w:rFonts w:ascii="Nutmeg Book" w:hAnsi="Nutmeg Book"/>
        </w:rPr>
        <w:t xml:space="preserve">a) Creación y/o recepción; </w:t>
      </w:r>
    </w:p>
    <w:p w14:paraId="348D9117" w14:textId="03B50E0B" w:rsidR="009F0818" w:rsidRDefault="009F0818" w:rsidP="009F0818">
      <w:pPr>
        <w:pStyle w:val="Prrafodelista"/>
        <w:ind w:left="765"/>
        <w:jc w:val="both"/>
        <w:rPr>
          <w:rFonts w:ascii="Nutmeg Book" w:hAnsi="Nutmeg Book"/>
        </w:rPr>
      </w:pPr>
      <w:r>
        <w:rPr>
          <w:rFonts w:ascii="Nutmeg Book" w:hAnsi="Nutmeg Book"/>
        </w:rPr>
        <w:t>b) Distribución</w:t>
      </w:r>
      <w:r w:rsidR="00F46EE7" w:rsidRPr="00121049">
        <w:rPr>
          <w:rFonts w:ascii="Nutmeg Book" w:hAnsi="Nutmeg Book"/>
        </w:rPr>
        <w:t xml:space="preserve"> y</w:t>
      </w:r>
      <w:r>
        <w:rPr>
          <w:rFonts w:ascii="Nutmeg Book" w:hAnsi="Nutmeg Book"/>
        </w:rPr>
        <w:t>;</w:t>
      </w:r>
      <w:r w:rsidR="00F46EE7" w:rsidRPr="00121049">
        <w:rPr>
          <w:rFonts w:ascii="Nutmeg Book" w:hAnsi="Nutmeg Book"/>
        </w:rPr>
        <w:t xml:space="preserve"> </w:t>
      </w:r>
    </w:p>
    <w:p w14:paraId="4E474198" w14:textId="3603FAD8" w:rsidR="00F46EE7" w:rsidRPr="00121049" w:rsidRDefault="00F46EE7" w:rsidP="009F0818">
      <w:pPr>
        <w:pStyle w:val="Prrafodelista"/>
        <w:ind w:left="765"/>
        <w:jc w:val="both"/>
        <w:rPr>
          <w:rFonts w:ascii="Nutmeg Book" w:hAnsi="Nutmeg Book"/>
        </w:rPr>
      </w:pPr>
      <w:r w:rsidRPr="00121049">
        <w:rPr>
          <w:rFonts w:ascii="Nutmeg Book" w:hAnsi="Nutmeg Book"/>
        </w:rPr>
        <w:t xml:space="preserve">c) Trámite. </w:t>
      </w:r>
    </w:p>
    <w:p w14:paraId="42BF74A0" w14:textId="77777777" w:rsidR="009F0818" w:rsidRPr="009F0818" w:rsidRDefault="00F46EE7" w:rsidP="00F46EE7">
      <w:pPr>
        <w:pStyle w:val="Prrafodelista"/>
        <w:numPr>
          <w:ilvl w:val="0"/>
          <w:numId w:val="18"/>
        </w:numPr>
        <w:jc w:val="both"/>
        <w:rPr>
          <w:rFonts w:ascii="Nutmeg Book" w:hAnsi="Nutmeg Book" w:cstheme="minorHAnsi"/>
        </w:rPr>
      </w:pPr>
      <w:r w:rsidRPr="00121049">
        <w:rPr>
          <w:rFonts w:ascii="Nutmeg Book" w:hAnsi="Nutmeg Book"/>
        </w:rPr>
        <w:t xml:space="preserve">Organización: </w:t>
      </w:r>
    </w:p>
    <w:p w14:paraId="3E24F605" w14:textId="77777777" w:rsidR="009F0818" w:rsidRDefault="00F46EE7" w:rsidP="009F0818">
      <w:pPr>
        <w:pStyle w:val="Prrafodelista"/>
        <w:ind w:left="765"/>
        <w:jc w:val="both"/>
        <w:rPr>
          <w:rFonts w:ascii="Nutmeg Book" w:hAnsi="Nutmeg Book"/>
        </w:rPr>
      </w:pPr>
      <w:r w:rsidRPr="00121049">
        <w:rPr>
          <w:rFonts w:ascii="Nutmeg Book" w:hAnsi="Nutmeg Book"/>
        </w:rPr>
        <w:t xml:space="preserve">a) Identificación de documentos de archivo; </w:t>
      </w:r>
    </w:p>
    <w:p w14:paraId="574E3D85" w14:textId="77777777" w:rsidR="009F0818" w:rsidRDefault="00F46EE7" w:rsidP="009F0818">
      <w:pPr>
        <w:pStyle w:val="Prrafodelista"/>
        <w:ind w:left="765"/>
        <w:jc w:val="both"/>
        <w:rPr>
          <w:rFonts w:ascii="Nutmeg Book" w:hAnsi="Nutmeg Book"/>
        </w:rPr>
      </w:pPr>
      <w:r w:rsidRPr="00121049">
        <w:rPr>
          <w:rFonts w:ascii="Nutmeg Book" w:hAnsi="Nutmeg Book"/>
        </w:rPr>
        <w:t xml:space="preserve">b) Clasificación archivística por funciones; </w:t>
      </w:r>
    </w:p>
    <w:p w14:paraId="288C6166" w14:textId="77777777" w:rsidR="009F0818" w:rsidRDefault="00F46EE7" w:rsidP="009F0818">
      <w:pPr>
        <w:pStyle w:val="Prrafodelista"/>
        <w:ind w:left="765"/>
        <w:jc w:val="both"/>
        <w:rPr>
          <w:rFonts w:ascii="Nutmeg Book" w:hAnsi="Nutmeg Book"/>
        </w:rPr>
      </w:pPr>
      <w:r w:rsidRPr="00121049">
        <w:rPr>
          <w:rFonts w:ascii="Nutmeg Book" w:hAnsi="Nutmeg Book"/>
        </w:rPr>
        <w:t>c) Integración y ordenación de expedientes, y</w:t>
      </w:r>
      <w:r w:rsidR="009F0818">
        <w:rPr>
          <w:rFonts w:ascii="Nutmeg Book" w:hAnsi="Nutmeg Book"/>
        </w:rPr>
        <w:t>;</w:t>
      </w:r>
    </w:p>
    <w:p w14:paraId="0D5E64BA" w14:textId="79AD6CD8" w:rsidR="00F46EE7" w:rsidRPr="00121049" w:rsidRDefault="00F46EE7" w:rsidP="009F0818">
      <w:pPr>
        <w:pStyle w:val="Prrafodelista"/>
        <w:ind w:left="765"/>
        <w:jc w:val="both"/>
        <w:rPr>
          <w:rFonts w:ascii="Nutmeg Book" w:hAnsi="Nutmeg Book" w:cstheme="minorHAnsi"/>
        </w:rPr>
      </w:pPr>
      <w:r w:rsidRPr="00121049">
        <w:rPr>
          <w:rFonts w:ascii="Nutmeg Book" w:hAnsi="Nutmeg Book"/>
        </w:rPr>
        <w:t xml:space="preserve">d) Descripción a partir de sección, serie y expediente. </w:t>
      </w:r>
    </w:p>
    <w:p w14:paraId="0D359295" w14:textId="77777777" w:rsidR="009F0818" w:rsidRPr="009F0818" w:rsidRDefault="00F46EE7" w:rsidP="00F46EE7">
      <w:pPr>
        <w:pStyle w:val="Prrafodelista"/>
        <w:numPr>
          <w:ilvl w:val="0"/>
          <w:numId w:val="18"/>
        </w:numPr>
        <w:jc w:val="both"/>
        <w:rPr>
          <w:rFonts w:ascii="Nutmeg Book" w:hAnsi="Nutmeg Book" w:cstheme="minorHAnsi"/>
        </w:rPr>
      </w:pPr>
      <w:r w:rsidRPr="00121049">
        <w:rPr>
          <w:rFonts w:ascii="Nutmeg Book" w:hAnsi="Nutmeg Book"/>
        </w:rPr>
        <w:t xml:space="preserve">Acceso y consulta: </w:t>
      </w:r>
    </w:p>
    <w:p w14:paraId="7A1094A7" w14:textId="0EE834F4" w:rsidR="00BD344D" w:rsidRPr="00121049" w:rsidRDefault="00F46EE7" w:rsidP="009F0818">
      <w:pPr>
        <w:pStyle w:val="Prrafodelista"/>
        <w:ind w:left="765"/>
        <w:jc w:val="both"/>
        <w:rPr>
          <w:rFonts w:ascii="Nutmeg Book" w:hAnsi="Nutmeg Book" w:cstheme="minorHAnsi"/>
        </w:rPr>
      </w:pPr>
      <w:r w:rsidRPr="00121049">
        <w:rPr>
          <w:rFonts w:ascii="Nutmeg Book" w:hAnsi="Nutmeg Book"/>
        </w:rPr>
        <w:t>a) Criterios de clasificación de la información. (</w:t>
      </w:r>
      <w:r w:rsidR="009F0818" w:rsidRPr="00121049">
        <w:rPr>
          <w:rFonts w:ascii="Nutmeg Book" w:hAnsi="Nutmeg Book"/>
        </w:rPr>
        <w:t>Como</w:t>
      </w:r>
      <w:r w:rsidRPr="00121049">
        <w:rPr>
          <w:rFonts w:ascii="Nutmeg Book" w:hAnsi="Nutmeg Book"/>
        </w:rPr>
        <w:t xml:space="preserve"> reservada o confidencial, en términos de lo señalado en las leyes correspondientes). </w:t>
      </w:r>
    </w:p>
    <w:p w14:paraId="644BCC97" w14:textId="77777777" w:rsidR="00BD344D" w:rsidRPr="00121049" w:rsidRDefault="00F46EE7" w:rsidP="00F46EE7">
      <w:pPr>
        <w:pStyle w:val="Prrafodelista"/>
        <w:numPr>
          <w:ilvl w:val="0"/>
          <w:numId w:val="18"/>
        </w:numPr>
        <w:jc w:val="both"/>
        <w:rPr>
          <w:rFonts w:ascii="Nutmeg Book" w:hAnsi="Nutmeg Book" w:cstheme="minorHAnsi"/>
        </w:rPr>
      </w:pPr>
      <w:r w:rsidRPr="00121049">
        <w:rPr>
          <w:rFonts w:ascii="Nutmeg Book" w:hAnsi="Nutmeg Book"/>
        </w:rPr>
        <w:t xml:space="preserve">Valoración documental; </w:t>
      </w:r>
    </w:p>
    <w:p w14:paraId="00D7EDC6" w14:textId="77777777" w:rsidR="00BD344D" w:rsidRPr="00121049" w:rsidRDefault="00F46EE7" w:rsidP="00F46EE7">
      <w:pPr>
        <w:pStyle w:val="Prrafodelista"/>
        <w:numPr>
          <w:ilvl w:val="0"/>
          <w:numId w:val="18"/>
        </w:numPr>
        <w:jc w:val="both"/>
        <w:rPr>
          <w:rFonts w:ascii="Nutmeg Book" w:hAnsi="Nutmeg Book" w:cstheme="minorHAnsi"/>
        </w:rPr>
      </w:pPr>
      <w:r w:rsidRPr="00121049">
        <w:rPr>
          <w:rFonts w:ascii="Nutmeg Book" w:hAnsi="Nutmeg Book"/>
        </w:rPr>
        <w:t xml:space="preserve">Disposición documental, y </w:t>
      </w:r>
    </w:p>
    <w:p w14:paraId="289A6592" w14:textId="77777777" w:rsidR="00BD344D" w:rsidRPr="00121049" w:rsidRDefault="00F46EE7" w:rsidP="00F46EE7">
      <w:pPr>
        <w:pStyle w:val="Prrafodelista"/>
        <w:numPr>
          <w:ilvl w:val="0"/>
          <w:numId w:val="18"/>
        </w:numPr>
        <w:jc w:val="both"/>
        <w:rPr>
          <w:rFonts w:ascii="Nutmeg Book" w:hAnsi="Nutmeg Book" w:cstheme="minorHAnsi"/>
        </w:rPr>
      </w:pPr>
      <w:r w:rsidRPr="00121049">
        <w:rPr>
          <w:rFonts w:ascii="Nutmeg Book" w:hAnsi="Nutmeg Book"/>
        </w:rPr>
        <w:t>Conservación. Los procesos de gestión documental, antes mencionados, que integran el SIA se pueden formular, documentar y formalizar a través de los instrumentos de control y consulta archivística</w:t>
      </w:r>
    </w:p>
    <w:p w14:paraId="6EC3B0E8" w14:textId="19721198" w:rsidR="00E2041F" w:rsidRPr="00121049" w:rsidRDefault="00886C5F" w:rsidP="00BD344D">
      <w:pPr>
        <w:ind w:left="45"/>
        <w:jc w:val="both"/>
        <w:rPr>
          <w:rFonts w:ascii="Nutmeg Book" w:hAnsi="Nutmeg Book" w:cstheme="minorHAnsi"/>
        </w:rPr>
      </w:pPr>
      <w:r w:rsidRPr="00121049">
        <w:rPr>
          <w:rFonts w:ascii="Nutmeg Book" w:hAnsi="Nutmeg Book" w:cstheme="minorHAnsi"/>
        </w:rPr>
        <w:t>E</w:t>
      </w:r>
      <w:r w:rsidR="00AB6B39">
        <w:rPr>
          <w:rFonts w:ascii="Nutmeg Book" w:hAnsi="Nutmeg Book" w:cstheme="minorHAnsi"/>
        </w:rPr>
        <w:t>n e</w:t>
      </w:r>
      <w:r w:rsidRPr="00121049">
        <w:rPr>
          <w:rFonts w:ascii="Nutmeg Book" w:hAnsi="Nutmeg Book" w:cstheme="minorHAnsi"/>
        </w:rPr>
        <w:t xml:space="preserve">l Parque Metropolitano de Guadalajara </w:t>
      </w:r>
      <w:r w:rsidR="00AB6B39">
        <w:rPr>
          <w:rFonts w:ascii="Nutmeg Book" w:hAnsi="Nutmeg Book" w:cstheme="minorHAnsi"/>
        </w:rPr>
        <w:t xml:space="preserve">se está implementando paulatinamente </w:t>
      </w:r>
      <w:r w:rsidRPr="00121049">
        <w:rPr>
          <w:rFonts w:ascii="Nutmeg Book" w:hAnsi="Nutmeg Book" w:cstheme="minorHAnsi"/>
        </w:rPr>
        <w:t>el Sistema Institucional de Archivos</w:t>
      </w:r>
      <w:r w:rsidR="001A4F7B" w:rsidRPr="00121049">
        <w:rPr>
          <w:rFonts w:ascii="Nutmeg Book" w:hAnsi="Nutmeg Book" w:cstheme="minorHAnsi"/>
        </w:rPr>
        <w:t xml:space="preserve"> (SIA)</w:t>
      </w:r>
      <w:r w:rsidR="003D207C" w:rsidRPr="00121049">
        <w:rPr>
          <w:rFonts w:ascii="Nutmeg Book" w:hAnsi="Nutmeg Book" w:cstheme="minorHAnsi"/>
        </w:rPr>
        <w:t>,</w:t>
      </w:r>
      <w:r w:rsidRPr="00121049">
        <w:rPr>
          <w:rFonts w:ascii="Nutmeg Book" w:hAnsi="Nutmeg Book" w:cstheme="minorHAnsi"/>
        </w:rPr>
        <w:t xml:space="preserve"> para instituir los criterios y lineamientos que regulen la producción, manejo, guardia, custodia, transferencia y destino final de los archivos dentro de la institución.</w:t>
      </w:r>
    </w:p>
    <w:p w14:paraId="1B7CA6C0" w14:textId="6B47112A" w:rsidR="00AB6B39" w:rsidRPr="00534F33" w:rsidRDefault="00886C5F" w:rsidP="00534F33">
      <w:pPr>
        <w:jc w:val="both"/>
        <w:rPr>
          <w:rFonts w:ascii="Nutmeg Book" w:hAnsi="Nutmeg Book" w:cstheme="minorHAnsi"/>
        </w:rPr>
      </w:pPr>
      <w:r w:rsidRPr="00121049">
        <w:rPr>
          <w:rFonts w:ascii="Nutmeg Book" w:hAnsi="Nutmeg Book" w:cstheme="minorHAnsi"/>
        </w:rPr>
        <w:t xml:space="preserve">Por lo anterior, las siguientes estrategias constituirán las actividades programadas para el cumplimiento de </w:t>
      </w:r>
      <w:r w:rsidR="00AB6B39">
        <w:rPr>
          <w:rFonts w:ascii="Nutmeg Book" w:hAnsi="Nutmeg Book" w:cstheme="minorHAnsi"/>
        </w:rPr>
        <w:t>l</w:t>
      </w:r>
      <w:r w:rsidRPr="00121049">
        <w:rPr>
          <w:rFonts w:ascii="Nutmeg Book" w:hAnsi="Nutmeg Book" w:cstheme="minorHAnsi"/>
        </w:rPr>
        <w:t xml:space="preserve">os objetivos </w:t>
      </w:r>
      <w:bookmarkStart w:id="3" w:name="_Hlk58339440"/>
      <w:r w:rsidR="00534F33">
        <w:rPr>
          <w:rFonts w:ascii="Nutmeg Book" w:hAnsi="Nutmeg Book" w:cstheme="minorHAnsi"/>
        </w:rPr>
        <w:t>planteados en el presente PADA:</w:t>
      </w:r>
    </w:p>
    <w:p w14:paraId="29D39D68" w14:textId="4E4B59D7" w:rsidR="007B0BBB" w:rsidRPr="00532795" w:rsidRDefault="007B0BBB" w:rsidP="007B0BBB">
      <w:pPr>
        <w:spacing w:line="240" w:lineRule="auto"/>
        <w:rPr>
          <w:rFonts w:ascii="Nutmeg Book" w:eastAsia="Times New Roman" w:hAnsi="Nutmeg Book" w:cstheme="minorHAnsi"/>
          <w:color w:val="215868" w:themeColor="accent5" w:themeShade="80"/>
          <w:sz w:val="16"/>
          <w:szCs w:val="16"/>
          <w:lang w:eastAsia="es-MX"/>
        </w:rPr>
      </w:pPr>
      <w:r w:rsidRPr="00532795">
        <w:rPr>
          <w:rFonts w:ascii="Nutmeg Book" w:eastAsia="Times New Roman" w:hAnsi="Nutmeg Book" w:cstheme="minorHAnsi"/>
          <w:b/>
          <w:bCs/>
          <w:color w:val="215868" w:themeColor="accent5" w:themeShade="80"/>
          <w:sz w:val="28"/>
          <w:lang w:eastAsia="es-MX"/>
        </w:rPr>
        <w:t>Requisitos:</w:t>
      </w:r>
    </w:p>
    <w:bookmarkEnd w:id="3"/>
    <w:p w14:paraId="5D3108E2" w14:textId="7A24F163" w:rsidR="00352E78" w:rsidRDefault="00352E78" w:rsidP="00693574">
      <w:pPr>
        <w:jc w:val="center"/>
        <w:rPr>
          <w:rFonts w:ascii="Nutmeg Book" w:hAnsi="Nutmeg Book" w:cstheme="minorHAnsi"/>
          <w:b/>
        </w:rPr>
      </w:pPr>
      <w:r w:rsidRPr="00121049">
        <w:rPr>
          <w:rFonts w:ascii="Nutmeg Book" w:hAnsi="Nutmeg Book" w:cstheme="minorHAnsi"/>
          <w:b/>
        </w:rPr>
        <w:t>Tabla Diagnostico de la situación actual de los archivos</w:t>
      </w:r>
    </w:p>
    <w:tbl>
      <w:tblPr>
        <w:tblStyle w:val="Tablaconcuadrcula"/>
        <w:tblW w:w="0" w:type="auto"/>
        <w:tblLook w:val="04A0" w:firstRow="1" w:lastRow="0" w:firstColumn="1" w:lastColumn="0" w:noHBand="0" w:noVBand="1"/>
      </w:tblPr>
      <w:tblGrid>
        <w:gridCol w:w="2746"/>
        <w:gridCol w:w="1756"/>
        <w:gridCol w:w="4894"/>
      </w:tblGrid>
      <w:tr w:rsidR="00CD155D" w:rsidRPr="00121049" w14:paraId="2F581E80" w14:textId="77777777" w:rsidTr="0056222D">
        <w:tc>
          <w:tcPr>
            <w:tcW w:w="2746" w:type="dxa"/>
            <w:shd w:val="clear" w:color="auto" w:fill="31849B" w:themeFill="accent5" w:themeFillShade="BF"/>
          </w:tcPr>
          <w:p w14:paraId="3D2E9F57" w14:textId="7932450A" w:rsidR="00CD155D" w:rsidRPr="002512A9" w:rsidRDefault="00656525" w:rsidP="00886C5F">
            <w:pPr>
              <w:jc w:val="both"/>
              <w:rPr>
                <w:rFonts w:ascii="Nutmeg Book" w:hAnsi="Nutmeg Book" w:cstheme="minorHAnsi"/>
                <w:b/>
                <w:color w:val="FFFFFF" w:themeColor="background1"/>
                <w:sz w:val="16"/>
                <w:szCs w:val="16"/>
              </w:rPr>
            </w:pPr>
            <w:r w:rsidRPr="002512A9">
              <w:rPr>
                <w:rFonts w:ascii="Nutmeg Book" w:hAnsi="Nutmeg Book" w:cstheme="minorHAnsi"/>
                <w:b/>
                <w:noProof/>
                <w:color w:val="FFFFFF" w:themeColor="background1"/>
                <w:sz w:val="16"/>
                <w:szCs w:val="16"/>
                <w:lang w:eastAsia="es-MX"/>
              </w:rPr>
              <mc:AlternateContent>
                <mc:Choice Requires="wps">
                  <w:drawing>
                    <wp:anchor distT="0" distB="0" distL="114300" distR="114300" simplePos="0" relativeHeight="251652096" behindDoc="0" locked="0" layoutInCell="1" allowOverlap="1" wp14:anchorId="25D2B116" wp14:editId="1285C10A">
                      <wp:simplePos x="0" y="0"/>
                      <wp:positionH relativeFrom="column">
                        <wp:posOffset>1661160</wp:posOffset>
                      </wp:positionH>
                      <wp:positionV relativeFrom="paragraph">
                        <wp:posOffset>179705</wp:posOffset>
                      </wp:positionV>
                      <wp:extent cx="1143000" cy="0"/>
                      <wp:effectExtent l="0" t="0" r="0" b="0"/>
                      <wp:wrapNone/>
                      <wp:docPr id="2" name="2 Conector recto"/>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7B288A" id="2 Conector recto"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pt,14.15pt" to="220.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" strokecolor="black [3213]"/>
                  </w:pict>
                </mc:Fallback>
              </mc:AlternateContent>
            </w:r>
            <w:r w:rsidR="00CD155D" w:rsidRPr="002512A9">
              <w:rPr>
                <w:rFonts w:ascii="Nutmeg Book" w:hAnsi="Nutmeg Book" w:cstheme="minorHAnsi"/>
                <w:b/>
                <w:color w:val="FFFFFF" w:themeColor="background1"/>
                <w:sz w:val="16"/>
                <w:szCs w:val="16"/>
              </w:rPr>
              <w:t xml:space="preserve">Actividad, Instrumento personal, </w:t>
            </w:r>
            <w:r w:rsidR="00CD155D" w:rsidRPr="002512A9">
              <w:rPr>
                <w:rFonts w:ascii="Nutmeg Book" w:hAnsi="Nutmeg Book" w:cstheme="minorHAnsi"/>
                <w:b/>
                <w:color w:val="FFFFFF" w:themeColor="background1"/>
                <w:sz w:val="16"/>
                <w:szCs w:val="16"/>
              </w:rPr>
              <w:lastRenderedPageBreak/>
              <w:t>Normativa interna, etc.</w:t>
            </w:r>
          </w:p>
        </w:tc>
        <w:tc>
          <w:tcPr>
            <w:tcW w:w="1756" w:type="dxa"/>
            <w:shd w:val="clear" w:color="auto" w:fill="31849B" w:themeFill="accent5" w:themeFillShade="BF"/>
          </w:tcPr>
          <w:p w14:paraId="40A3B342" w14:textId="28D0AD73" w:rsidR="00CD155D" w:rsidRPr="002512A9" w:rsidRDefault="00CD155D" w:rsidP="004A635E">
            <w:pPr>
              <w:jc w:val="both"/>
              <w:rPr>
                <w:rFonts w:ascii="Nutmeg Book" w:hAnsi="Nutmeg Book" w:cstheme="minorHAnsi"/>
                <w:b/>
                <w:color w:val="FFFFFF" w:themeColor="background1"/>
                <w:sz w:val="16"/>
                <w:szCs w:val="16"/>
              </w:rPr>
            </w:pPr>
            <w:r w:rsidRPr="002512A9">
              <w:rPr>
                <w:rFonts w:ascii="Nutmeg Book" w:hAnsi="Nutmeg Book" w:cstheme="minorHAnsi"/>
                <w:b/>
                <w:color w:val="FFFFFF" w:themeColor="background1"/>
                <w:sz w:val="16"/>
                <w:szCs w:val="16"/>
              </w:rPr>
              <w:lastRenderedPageBreak/>
              <w:t xml:space="preserve">Se cuenta con el     </w:t>
            </w:r>
          </w:p>
          <w:p w14:paraId="6320BEF8" w14:textId="3B51C56D" w:rsidR="00CD155D" w:rsidRPr="002512A9" w:rsidRDefault="00656525" w:rsidP="00C44810">
            <w:pPr>
              <w:jc w:val="both"/>
              <w:rPr>
                <w:rFonts w:ascii="Nutmeg Book" w:hAnsi="Nutmeg Book" w:cstheme="minorHAnsi"/>
                <w:b/>
                <w:color w:val="FFFFFF" w:themeColor="background1"/>
                <w:sz w:val="16"/>
                <w:szCs w:val="16"/>
              </w:rPr>
            </w:pPr>
            <w:r w:rsidRPr="002512A9">
              <w:rPr>
                <w:rFonts w:ascii="Nutmeg Book" w:hAnsi="Nutmeg Book" w:cstheme="minorHAnsi"/>
                <w:noProof/>
                <w:color w:val="FFFFFF" w:themeColor="background1"/>
                <w:sz w:val="16"/>
                <w:szCs w:val="16"/>
                <w:lang w:eastAsia="es-MX"/>
              </w:rPr>
              <w:lastRenderedPageBreak/>
              <mc:AlternateContent>
                <mc:Choice Requires="wps">
                  <w:drawing>
                    <wp:anchor distT="0" distB="0" distL="114300" distR="114300" simplePos="0" relativeHeight="251646976" behindDoc="0" locked="0" layoutInCell="1" allowOverlap="1" wp14:anchorId="204C6D76" wp14:editId="7C001101">
                      <wp:simplePos x="0" y="0"/>
                      <wp:positionH relativeFrom="column">
                        <wp:posOffset>404495</wp:posOffset>
                      </wp:positionH>
                      <wp:positionV relativeFrom="paragraph">
                        <wp:posOffset>79375</wp:posOffset>
                      </wp:positionV>
                      <wp:extent cx="19050" cy="1800225"/>
                      <wp:effectExtent l="0" t="0" r="19050" b="28575"/>
                      <wp:wrapNone/>
                      <wp:docPr id="1" name="1 Conector recto"/>
                      <wp:cNvGraphicFramePr/>
                      <a:graphic xmlns:a="http://schemas.openxmlformats.org/drawingml/2006/main">
                        <a:graphicData uri="http://schemas.microsoft.com/office/word/2010/wordprocessingShape">
                          <wps:wsp>
                            <wps:cNvCnPr/>
                            <wps:spPr>
                              <a:xfrm>
                                <a:off x="0" y="0"/>
                                <a:ext cx="19050" cy="1800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D19898E" id="1 Conector recto"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5pt,6.25pt" to="33.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" strokecolor="black [3213]"/>
                  </w:pict>
                </mc:Fallback>
              </mc:AlternateContent>
            </w:r>
            <w:r w:rsidR="00CD155D" w:rsidRPr="002512A9">
              <w:rPr>
                <w:rFonts w:ascii="Nutmeg Book" w:hAnsi="Nutmeg Book" w:cstheme="minorHAnsi"/>
                <w:b/>
                <w:color w:val="FFFFFF" w:themeColor="background1"/>
                <w:sz w:val="16"/>
                <w:szCs w:val="16"/>
              </w:rPr>
              <w:t xml:space="preserve">                                            SI                  NO</w:t>
            </w:r>
          </w:p>
        </w:tc>
        <w:tc>
          <w:tcPr>
            <w:tcW w:w="4894" w:type="dxa"/>
            <w:shd w:val="clear" w:color="auto" w:fill="31849B" w:themeFill="accent5" w:themeFillShade="BF"/>
          </w:tcPr>
          <w:p w14:paraId="7A4B21AF" w14:textId="77777777" w:rsidR="00CD155D" w:rsidRPr="002512A9" w:rsidRDefault="00CD155D" w:rsidP="00886C5F">
            <w:pPr>
              <w:jc w:val="both"/>
              <w:rPr>
                <w:rFonts w:ascii="Nutmeg Book" w:hAnsi="Nutmeg Book" w:cstheme="minorHAnsi"/>
                <w:color w:val="FFFFFF" w:themeColor="background1"/>
                <w:sz w:val="16"/>
                <w:szCs w:val="16"/>
              </w:rPr>
            </w:pPr>
            <w:r w:rsidRPr="002512A9">
              <w:rPr>
                <w:rFonts w:ascii="Nutmeg Book" w:hAnsi="Nutmeg Book" w:cstheme="minorHAnsi"/>
                <w:b/>
                <w:color w:val="FFFFFF" w:themeColor="background1"/>
                <w:sz w:val="16"/>
                <w:szCs w:val="16"/>
              </w:rPr>
              <w:lastRenderedPageBreak/>
              <w:t>Comentarios</w:t>
            </w:r>
          </w:p>
        </w:tc>
      </w:tr>
      <w:tr w:rsidR="00CD155D" w:rsidRPr="00121049" w14:paraId="497ED4D0" w14:textId="77777777" w:rsidTr="00656525">
        <w:tc>
          <w:tcPr>
            <w:tcW w:w="2746" w:type="dxa"/>
          </w:tcPr>
          <w:p w14:paraId="6296EBF1" w14:textId="77777777" w:rsidR="00CD155D" w:rsidRPr="00121049" w:rsidRDefault="00C04BCE" w:rsidP="00886C5F">
            <w:pPr>
              <w:jc w:val="both"/>
              <w:rPr>
                <w:rFonts w:ascii="Nutmeg Book" w:hAnsi="Nutmeg Book" w:cstheme="minorHAnsi"/>
                <w:sz w:val="16"/>
                <w:szCs w:val="16"/>
              </w:rPr>
            </w:pPr>
            <w:r w:rsidRPr="00121049">
              <w:rPr>
                <w:rFonts w:ascii="Nutmeg Book" w:hAnsi="Nutmeg Book" w:cstheme="minorHAnsi"/>
                <w:sz w:val="16"/>
                <w:szCs w:val="16"/>
              </w:rPr>
              <w:lastRenderedPageBreak/>
              <w:t>Sistema Institucional de Archivos</w:t>
            </w:r>
          </w:p>
        </w:tc>
        <w:tc>
          <w:tcPr>
            <w:tcW w:w="1756" w:type="dxa"/>
          </w:tcPr>
          <w:p w14:paraId="37FD285E" w14:textId="02C3F356" w:rsidR="00CD155D" w:rsidRDefault="0031238D" w:rsidP="00C44810">
            <w:pPr>
              <w:jc w:val="both"/>
              <w:rPr>
                <w:rFonts w:ascii="Nutmeg Book" w:hAnsi="Nutmeg Book" w:cstheme="minorHAnsi"/>
                <w:sz w:val="16"/>
                <w:szCs w:val="16"/>
              </w:rPr>
            </w:pPr>
            <w:r>
              <w:rPr>
                <w:rFonts w:ascii="Nutmeg Book" w:hAnsi="Nutmeg Book" w:cstheme="minorHAnsi"/>
                <w:sz w:val="16"/>
                <w:szCs w:val="16"/>
              </w:rPr>
              <w:t>X</w:t>
            </w:r>
            <w:r w:rsidR="00C44810" w:rsidRPr="00121049">
              <w:rPr>
                <w:rFonts w:ascii="Nutmeg Book" w:hAnsi="Nutmeg Book" w:cstheme="minorHAnsi"/>
                <w:sz w:val="16"/>
                <w:szCs w:val="16"/>
              </w:rPr>
              <w:t xml:space="preserve">                        </w:t>
            </w:r>
          </w:p>
          <w:p w14:paraId="06027AD7" w14:textId="77777777" w:rsidR="0031238D" w:rsidRDefault="0031238D" w:rsidP="00C44810">
            <w:pPr>
              <w:jc w:val="both"/>
              <w:rPr>
                <w:rFonts w:ascii="Nutmeg Book" w:hAnsi="Nutmeg Book" w:cstheme="minorHAnsi"/>
                <w:sz w:val="16"/>
                <w:szCs w:val="16"/>
              </w:rPr>
            </w:pPr>
          </w:p>
          <w:p w14:paraId="52E6556A" w14:textId="39ACF578" w:rsidR="0031238D" w:rsidRPr="00121049" w:rsidRDefault="0031238D" w:rsidP="00C44810">
            <w:pPr>
              <w:jc w:val="both"/>
              <w:rPr>
                <w:rFonts w:ascii="Nutmeg Book" w:hAnsi="Nutmeg Book" w:cstheme="minorHAnsi"/>
                <w:sz w:val="16"/>
                <w:szCs w:val="16"/>
              </w:rPr>
            </w:pPr>
          </w:p>
        </w:tc>
        <w:tc>
          <w:tcPr>
            <w:tcW w:w="4894" w:type="dxa"/>
          </w:tcPr>
          <w:p w14:paraId="6967ADAE" w14:textId="538FA866" w:rsidR="00CD155D" w:rsidRPr="00121049" w:rsidRDefault="0031238D" w:rsidP="00AB6B39">
            <w:pPr>
              <w:jc w:val="both"/>
              <w:rPr>
                <w:rFonts w:ascii="Nutmeg Book" w:hAnsi="Nutmeg Book" w:cstheme="minorHAnsi"/>
                <w:sz w:val="16"/>
                <w:szCs w:val="16"/>
              </w:rPr>
            </w:pPr>
            <w:r>
              <w:rPr>
                <w:rFonts w:ascii="Nutmeg Book" w:hAnsi="Nutmeg Book" w:cstheme="minorHAnsi"/>
                <w:sz w:val="16"/>
                <w:szCs w:val="16"/>
              </w:rPr>
              <w:t>S</w:t>
            </w:r>
            <w:r w:rsidR="00C44810" w:rsidRPr="00121049">
              <w:rPr>
                <w:rFonts w:ascii="Nutmeg Book" w:hAnsi="Nutmeg Book" w:cstheme="minorHAnsi"/>
                <w:sz w:val="16"/>
                <w:szCs w:val="16"/>
              </w:rPr>
              <w:t xml:space="preserve">e cuenta con </w:t>
            </w:r>
            <w:r w:rsidR="00DF5026" w:rsidRPr="00121049">
              <w:rPr>
                <w:rFonts w:ascii="Nutmeg Book" w:hAnsi="Nutmeg Book" w:cstheme="minorHAnsi"/>
                <w:sz w:val="16"/>
                <w:szCs w:val="16"/>
              </w:rPr>
              <w:t>c</w:t>
            </w:r>
            <w:r w:rsidR="00C44810" w:rsidRPr="00121049">
              <w:rPr>
                <w:rFonts w:ascii="Nutmeg Book" w:hAnsi="Nutmeg Book" w:cstheme="minorHAnsi"/>
                <w:sz w:val="16"/>
                <w:szCs w:val="16"/>
              </w:rPr>
              <w:t>oordinación de archivos</w:t>
            </w:r>
            <w:r w:rsidR="003D207C" w:rsidRPr="00121049">
              <w:rPr>
                <w:rFonts w:ascii="Nutmeg Book" w:hAnsi="Nutmeg Book" w:cstheme="minorHAnsi"/>
                <w:sz w:val="16"/>
                <w:szCs w:val="16"/>
              </w:rPr>
              <w:t>,</w:t>
            </w:r>
            <w:r w:rsidR="00C44810" w:rsidRPr="00121049">
              <w:rPr>
                <w:rFonts w:ascii="Nutmeg Book" w:hAnsi="Nutmeg Book" w:cstheme="minorHAnsi"/>
                <w:sz w:val="16"/>
                <w:szCs w:val="16"/>
              </w:rPr>
              <w:t xml:space="preserve"> </w:t>
            </w:r>
            <w:r w:rsidR="00DF5026" w:rsidRPr="00121049">
              <w:rPr>
                <w:rFonts w:ascii="Nutmeg Book" w:hAnsi="Nutmeg Book" w:cstheme="minorHAnsi"/>
                <w:sz w:val="16"/>
                <w:szCs w:val="16"/>
              </w:rPr>
              <w:t>r</w:t>
            </w:r>
            <w:r w:rsidR="00C44810" w:rsidRPr="00121049">
              <w:rPr>
                <w:rFonts w:ascii="Nutmeg Book" w:hAnsi="Nutmeg Book" w:cstheme="minorHAnsi"/>
                <w:sz w:val="16"/>
                <w:szCs w:val="16"/>
              </w:rPr>
              <w:t>esponsables de archivo de concentración, de trámite</w:t>
            </w:r>
            <w:r>
              <w:rPr>
                <w:rFonts w:ascii="Nutmeg Book" w:hAnsi="Nutmeg Book" w:cstheme="minorHAnsi"/>
                <w:sz w:val="16"/>
                <w:szCs w:val="16"/>
              </w:rPr>
              <w:t xml:space="preserve"> y no existe archivo histórico</w:t>
            </w:r>
            <w:r w:rsidR="00C44810" w:rsidRPr="00121049">
              <w:rPr>
                <w:rFonts w:ascii="Nutmeg Book" w:hAnsi="Nutmeg Book" w:cstheme="minorHAnsi"/>
                <w:sz w:val="16"/>
                <w:szCs w:val="16"/>
              </w:rPr>
              <w:t>.</w:t>
            </w:r>
          </w:p>
        </w:tc>
      </w:tr>
      <w:tr w:rsidR="00CD155D" w:rsidRPr="00121049" w14:paraId="3C68F601" w14:textId="77777777" w:rsidTr="00656525">
        <w:tc>
          <w:tcPr>
            <w:tcW w:w="2746" w:type="dxa"/>
          </w:tcPr>
          <w:p w14:paraId="21B6F8EB" w14:textId="77777777" w:rsidR="00CD155D" w:rsidRPr="00121049" w:rsidRDefault="00C44810" w:rsidP="00886C5F">
            <w:pPr>
              <w:jc w:val="both"/>
              <w:rPr>
                <w:rFonts w:ascii="Nutmeg Book" w:hAnsi="Nutmeg Book" w:cstheme="minorHAnsi"/>
                <w:sz w:val="16"/>
                <w:szCs w:val="16"/>
              </w:rPr>
            </w:pPr>
            <w:r w:rsidRPr="00121049">
              <w:rPr>
                <w:rFonts w:ascii="Nutmeg Book" w:hAnsi="Nutmeg Book" w:cstheme="minorHAnsi"/>
                <w:sz w:val="16"/>
                <w:szCs w:val="16"/>
              </w:rPr>
              <w:t>Grupo Interdisciplinario</w:t>
            </w:r>
          </w:p>
        </w:tc>
        <w:tc>
          <w:tcPr>
            <w:tcW w:w="1756" w:type="dxa"/>
          </w:tcPr>
          <w:p w14:paraId="0378228C" w14:textId="6565FA10" w:rsidR="00CD155D" w:rsidRPr="00121049" w:rsidRDefault="0031238D" w:rsidP="0031238D">
            <w:pPr>
              <w:jc w:val="both"/>
              <w:rPr>
                <w:rFonts w:ascii="Nutmeg Book" w:hAnsi="Nutmeg Book" w:cstheme="minorHAnsi"/>
                <w:sz w:val="16"/>
                <w:szCs w:val="16"/>
              </w:rPr>
            </w:pPr>
            <w:r>
              <w:rPr>
                <w:rFonts w:ascii="Nutmeg Book" w:hAnsi="Nutmeg Book" w:cstheme="minorHAnsi"/>
                <w:sz w:val="16"/>
                <w:szCs w:val="16"/>
              </w:rPr>
              <w:t>X</w:t>
            </w:r>
            <w:r w:rsidR="00C44810" w:rsidRPr="00121049">
              <w:rPr>
                <w:rFonts w:ascii="Nutmeg Book" w:hAnsi="Nutmeg Book" w:cstheme="minorHAnsi"/>
                <w:sz w:val="16"/>
                <w:szCs w:val="16"/>
              </w:rPr>
              <w:t xml:space="preserve">                        </w:t>
            </w:r>
          </w:p>
        </w:tc>
        <w:tc>
          <w:tcPr>
            <w:tcW w:w="4894" w:type="dxa"/>
          </w:tcPr>
          <w:p w14:paraId="32D1F9CD" w14:textId="3D4482C9" w:rsidR="00CD155D" w:rsidRPr="00121049" w:rsidRDefault="0031238D" w:rsidP="0031238D">
            <w:pPr>
              <w:jc w:val="both"/>
              <w:rPr>
                <w:rFonts w:ascii="Nutmeg Book" w:hAnsi="Nutmeg Book" w:cstheme="minorHAnsi"/>
                <w:sz w:val="16"/>
                <w:szCs w:val="16"/>
              </w:rPr>
            </w:pPr>
            <w:r>
              <w:rPr>
                <w:rFonts w:ascii="Nutmeg Book" w:hAnsi="Nutmeg Book" w:cstheme="minorHAnsi"/>
                <w:sz w:val="16"/>
                <w:szCs w:val="16"/>
              </w:rPr>
              <w:t xml:space="preserve">En sesión de noviembre 2020 se </w:t>
            </w:r>
            <w:r w:rsidR="00C44810" w:rsidRPr="00121049">
              <w:rPr>
                <w:rFonts w:ascii="Nutmeg Book" w:hAnsi="Nutmeg Book" w:cstheme="minorHAnsi"/>
                <w:sz w:val="16"/>
                <w:szCs w:val="16"/>
              </w:rPr>
              <w:t>formaliz</w:t>
            </w:r>
            <w:r>
              <w:rPr>
                <w:rFonts w:ascii="Nutmeg Book" w:hAnsi="Nutmeg Book" w:cstheme="minorHAnsi"/>
                <w:sz w:val="16"/>
                <w:szCs w:val="16"/>
              </w:rPr>
              <w:t>ó</w:t>
            </w:r>
            <w:r w:rsidR="00C44810" w:rsidRPr="00121049">
              <w:rPr>
                <w:rFonts w:ascii="Nutmeg Book" w:hAnsi="Nutmeg Book" w:cstheme="minorHAnsi"/>
                <w:sz w:val="16"/>
                <w:szCs w:val="16"/>
              </w:rPr>
              <w:t xml:space="preserve"> el Grupo Interdisciplinario</w:t>
            </w:r>
          </w:p>
        </w:tc>
      </w:tr>
      <w:tr w:rsidR="00CD155D" w:rsidRPr="00121049" w14:paraId="4AE220C6" w14:textId="77777777" w:rsidTr="00656525">
        <w:tc>
          <w:tcPr>
            <w:tcW w:w="2746" w:type="dxa"/>
          </w:tcPr>
          <w:p w14:paraId="21B2579C" w14:textId="77777777" w:rsidR="00CD155D" w:rsidRPr="00121049" w:rsidRDefault="00C44810" w:rsidP="00886C5F">
            <w:pPr>
              <w:jc w:val="both"/>
              <w:rPr>
                <w:rFonts w:ascii="Nutmeg Book" w:hAnsi="Nutmeg Book" w:cstheme="minorHAnsi"/>
                <w:sz w:val="16"/>
                <w:szCs w:val="16"/>
              </w:rPr>
            </w:pPr>
            <w:r w:rsidRPr="00121049">
              <w:rPr>
                <w:rFonts w:ascii="Nutmeg Book" w:hAnsi="Nutmeg Book" w:cstheme="minorHAnsi"/>
                <w:sz w:val="16"/>
                <w:szCs w:val="16"/>
              </w:rPr>
              <w:t>Programa de Capacitación</w:t>
            </w:r>
          </w:p>
        </w:tc>
        <w:tc>
          <w:tcPr>
            <w:tcW w:w="1756" w:type="dxa"/>
          </w:tcPr>
          <w:p w14:paraId="51D7CDF1" w14:textId="77777777" w:rsidR="00CD155D" w:rsidRPr="00121049" w:rsidRDefault="00C44810" w:rsidP="00C44810">
            <w:pPr>
              <w:jc w:val="both"/>
              <w:rPr>
                <w:rFonts w:ascii="Nutmeg Book" w:hAnsi="Nutmeg Book" w:cstheme="minorHAnsi"/>
                <w:sz w:val="16"/>
                <w:szCs w:val="16"/>
              </w:rPr>
            </w:pPr>
            <w:r w:rsidRPr="00121049">
              <w:rPr>
                <w:rFonts w:ascii="Nutmeg Book" w:hAnsi="Nutmeg Book" w:cstheme="minorHAnsi"/>
                <w:sz w:val="16"/>
                <w:szCs w:val="16"/>
              </w:rPr>
              <w:t xml:space="preserve">                        X</w:t>
            </w:r>
          </w:p>
        </w:tc>
        <w:tc>
          <w:tcPr>
            <w:tcW w:w="4894" w:type="dxa"/>
          </w:tcPr>
          <w:p w14:paraId="5F048152" w14:textId="5C9676C8" w:rsidR="00CD155D" w:rsidRPr="00121049" w:rsidRDefault="00C44810" w:rsidP="00886C5F">
            <w:pPr>
              <w:jc w:val="both"/>
              <w:rPr>
                <w:rFonts w:ascii="Nutmeg Book" w:hAnsi="Nutmeg Book" w:cstheme="minorHAnsi"/>
                <w:sz w:val="16"/>
                <w:szCs w:val="16"/>
              </w:rPr>
            </w:pPr>
            <w:r w:rsidRPr="00121049">
              <w:rPr>
                <w:rFonts w:ascii="Nutmeg Book" w:hAnsi="Nutmeg Book" w:cstheme="minorHAnsi"/>
                <w:sz w:val="16"/>
                <w:szCs w:val="16"/>
              </w:rPr>
              <w:t xml:space="preserve">Se requiere desarrollar un programa para capacitar a los responsables de los diversos archivos con lo que cuenta la </w:t>
            </w:r>
            <w:r w:rsidR="00DF5026" w:rsidRPr="00121049">
              <w:rPr>
                <w:rFonts w:ascii="Nutmeg Book" w:hAnsi="Nutmeg Book" w:cstheme="minorHAnsi"/>
                <w:sz w:val="16"/>
                <w:szCs w:val="16"/>
              </w:rPr>
              <w:t>e</w:t>
            </w:r>
            <w:r w:rsidRPr="00121049">
              <w:rPr>
                <w:rFonts w:ascii="Nutmeg Book" w:hAnsi="Nutmeg Book" w:cstheme="minorHAnsi"/>
                <w:sz w:val="16"/>
                <w:szCs w:val="16"/>
              </w:rPr>
              <w:t>ntidad</w:t>
            </w:r>
          </w:p>
        </w:tc>
      </w:tr>
      <w:tr w:rsidR="00CD155D" w:rsidRPr="00121049" w14:paraId="49408270" w14:textId="77777777" w:rsidTr="00656525">
        <w:tc>
          <w:tcPr>
            <w:tcW w:w="2746" w:type="dxa"/>
          </w:tcPr>
          <w:p w14:paraId="60101AAD" w14:textId="77777777" w:rsidR="00CD155D" w:rsidRPr="00121049" w:rsidRDefault="00C44810" w:rsidP="00886C5F">
            <w:pPr>
              <w:jc w:val="both"/>
              <w:rPr>
                <w:rFonts w:ascii="Nutmeg Book" w:hAnsi="Nutmeg Book" w:cstheme="minorHAnsi"/>
                <w:sz w:val="16"/>
                <w:szCs w:val="16"/>
              </w:rPr>
            </w:pPr>
            <w:r w:rsidRPr="00121049">
              <w:rPr>
                <w:rFonts w:ascii="Nutmeg Book" w:hAnsi="Nutmeg Book" w:cstheme="minorHAnsi"/>
                <w:sz w:val="16"/>
                <w:szCs w:val="16"/>
              </w:rPr>
              <w:t>Programa de evaluación de riesgos</w:t>
            </w:r>
          </w:p>
        </w:tc>
        <w:tc>
          <w:tcPr>
            <w:tcW w:w="1756" w:type="dxa"/>
          </w:tcPr>
          <w:p w14:paraId="64DC5B60" w14:textId="77777777" w:rsidR="00CD155D" w:rsidRPr="00121049" w:rsidRDefault="00C44810" w:rsidP="00C44810">
            <w:pPr>
              <w:jc w:val="both"/>
              <w:rPr>
                <w:rFonts w:ascii="Nutmeg Book" w:hAnsi="Nutmeg Book" w:cstheme="minorHAnsi"/>
                <w:sz w:val="16"/>
                <w:szCs w:val="16"/>
              </w:rPr>
            </w:pPr>
            <w:r w:rsidRPr="00121049">
              <w:rPr>
                <w:rFonts w:ascii="Nutmeg Book" w:hAnsi="Nutmeg Book" w:cstheme="minorHAnsi"/>
                <w:sz w:val="16"/>
                <w:szCs w:val="16"/>
              </w:rPr>
              <w:t xml:space="preserve">                        X</w:t>
            </w:r>
          </w:p>
        </w:tc>
        <w:tc>
          <w:tcPr>
            <w:tcW w:w="4894" w:type="dxa"/>
          </w:tcPr>
          <w:p w14:paraId="74AA6DBB" w14:textId="4B56BB22" w:rsidR="00CD155D" w:rsidRPr="00121049" w:rsidRDefault="00C44810" w:rsidP="00886C5F">
            <w:pPr>
              <w:jc w:val="both"/>
              <w:rPr>
                <w:rFonts w:ascii="Nutmeg Book" w:hAnsi="Nutmeg Book" w:cstheme="minorHAnsi"/>
                <w:sz w:val="16"/>
                <w:szCs w:val="16"/>
              </w:rPr>
            </w:pPr>
            <w:r w:rsidRPr="00121049">
              <w:rPr>
                <w:rFonts w:ascii="Nutmeg Book" w:hAnsi="Nutmeg Book" w:cstheme="minorHAnsi"/>
                <w:sz w:val="16"/>
                <w:szCs w:val="16"/>
              </w:rPr>
              <w:t>Se debe de conocer el estado físico de los archivos y sus condiciones ambientales para prevenir posibles riesgos</w:t>
            </w:r>
            <w:r w:rsidR="0031238D">
              <w:rPr>
                <w:rFonts w:ascii="Nutmeg Book" w:hAnsi="Nutmeg Book" w:cstheme="minorHAnsi"/>
                <w:sz w:val="16"/>
                <w:szCs w:val="16"/>
              </w:rPr>
              <w:t>, aún nos encontramos en trabajos de ubicación estratégica de los archivos.</w:t>
            </w:r>
          </w:p>
        </w:tc>
      </w:tr>
      <w:tr w:rsidR="00CD155D" w:rsidRPr="00121049" w14:paraId="415B1906" w14:textId="77777777" w:rsidTr="00656525">
        <w:tc>
          <w:tcPr>
            <w:tcW w:w="2746" w:type="dxa"/>
          </w:tcPr>
          <w:p w14:paraId="4AD8E4EB" w14:textId="77777777" w:rsidR="00CD155D" w:rsidRPr="00121049" w:rsidRDefault="00C44810" w:rsidP="00886C5F">
            <w:pPr>
              <w:jc w:val="both"/>
              <w:rPr>
                <w:rFonts w:ascii="Nutmeg Book" w:hAnsi="Nutmeg Book" w:cstheme="minorHAnsi"/>
                <w:sz w:val="16"/>
                <w:szCs w:val="16"/>
              </w:rPr>
            </w:pPr>
            <w:r w:rsidRPr="00121049">
              <w:rPr>
                <w:rFonts w:ascii="Nutmeg Book" w:hAnsi="Nutmeg Book" w:cstheme="minorHAnsi"/>
                <w:sz w:val="16"/>
                <w:szCs w:val="16"/>
              </w:rPr>
              <w:t>Cumplimiento Normativo</w:t>
            </w:r>
          </w:p>
        </w:tc>
        <w:tc>
          <w:tcPr>
            <w:tcW w:w="1756" w:type="dxa"/>
          </w:tcPr>
          <w:p w14:paraId="7DD2EA3A" w14:textId="7FFAFDDC" w:rsidR="00CD155D" w:rsidRPr="00121049" w:rsidRDefault="00C44810" w:rsidP="00886C5F">
            <w:pPr>
              <w:jc w:val="both"/>
              <w:rPr>
                <w:rFonts w:ascii="Nutmeg Book" w:hAnsi="Nutmeg Book" w:cstheme="minorHAnsi"/>
                <w:sz w:val="16"/>
                <w:szCs w:val="16"/>
              </w:rPr>
            </w:pPr>
            <w:r w:rsidRPr="00121049">
              <w:rPr>
                <w:rFonts w:ascii="Nutmeg Book" w:hAnsi="Nutmeg Book" w:cstheme="minorHAnsi"/>
                <w:sz w:val="16"/>
                <w:szCs w:val="16"/>
              </w:rPr>
              <w:t xml:space="preserve">                        X </w:t>
            </w:r>
          </w:p>
        </w:tc>
        <w:tc>
          <w:tcPr>
            <w:tcW w:w="4894" w:type="dxa"/>
          </w:tcPr>
          <w:p w14:paraId="1F70B1A0" w14:textId="39CFF582" w:rsidR="00CD155D" w:rsidRPr="00121049" w:rsidRDefault="00C44810" w:rsidP="00886C5F">
            <w:pPr>
              <w:jc w:val="both"/>
              <w:rPr>
                <w:rFonts w:ascii="Nutmeg Book" w:hAnsi="Nutmeg Book" w:cstheme="minorHAnsi"/>
                <w:sz w:val="16"/>
                <w:szCs w:val="16"/>
              </w:rPr>
            </w:pPr>
            <w:r w:rsidRPr="00121049">
              <w:rPr>
                <w:rFonts w:ascii="Nutmeg Book" w:hAnsi="Nutmeg Book" w:cstheme="minorHAnsi"/>
                <w:sz w:val="16"/>
                <w:szCs w:val="16"/>
              </w:rPr>
              <w:t>Actualizar, modificar y elaborar los procedimientos, instructivos y formatos internos necesarios para dar cumplimiento a los requerimientos normativos</w:t>
            </w:r>
            <w:r w:rsidR="002A52EC">
              <w:rPr>
                <w:rFonts w:ascii="Nutmeg Book" w:hAnsi="Nutmeg Book" w:cstheme="minorHAnsi"/>
                <w:sz w:val="16"/>
                <w:szCs w:val="16"/>
              </w:rPr>
              <w:t xml:space="preserve"> mismos que se han implementado paulatinamente</w:t>
            </w:r>
            <w:r w:rsidRPr="00121049">
              <w:rPr>
                <w:rFonts w:ascii="Nutmeg Book" w:hAnsi="Nutmeg Book" w:cstheme="minorHAnsi"/>
                <w:sz w:val="16"/>
                <w:szCs w:val="16"/>
              </w:rPr>
              <w:t>.</w:t>
            </w:r>
          </w:p>
        </w:tc>
      </w:tr>
    </w:tbl>
    <w:p w14:paraId="0B1EC8F1" w14:textId="77777777" w:rsidR="001A4F7B" w:rsidRPr="00121049" w:rsidRDefault="001A4F7B" w:rsidP="00B53474">
      <w:pPr>
        <w:jc w:val="both"/>
        <w:rPr>
          <w:rFonts w:ascii="Nutmeg Book" w:hAnsi="Nutmeg Book" w:cstheme="minorHAnsi"/>
          <w:b/>
          <w:sz w:val="16"/>
          <w:szCs w:val="16"/>
        </w:rPr>
      </w:pPr>
    </w:p>
    <w:p w14:paraId="30B1A2EF" w14:textId="02BD05F6" w:rsidR="00B53474" w:rsidRPr="00532795" w:rsidRDefault="007B0BBB" w:rsidP="007B0BBB">
      <w:pPr>
        <w:spacing w:line="240" w:lineRule="auto"/>
        <w:rPr>
          <w:rFonts w:ascii="Nutmeg Book" w:eastAsia="Times New Roman" w:hAnsi="Nutmeg Book" w:cstheme="minorHAnsi"/>
          <w:b/>
          <w:bCs/>
          <w:color w:val="215868" w:themeColor="accent5" w:themeShade="80"/>
          <w:sz w:val="28"/>
          <w:lang w:eastAsia="es-MX"/>
        </w:rPr>
      </w:pPr>
      <w:bookmarkStart w:id="4" w:name="_Hlk58341025"/>
      <w:r w:rsidRPr="00532795">
        <w:rPr>
          <w:rFonts w:ascii="Nutmeg Book" w:eastAsia="Times New Roman" w:hAnsi="Nutmeg Book" w:cstheme="minorHAnsi"/>
          <w:b/>
          <w:bCs/>
          <w:color w:val="215868" w:themeColor="accent5" w:themeShade="80"/>
          <w:sz w:val="28"/>
          <w:lang w:eastAsia="es-MX"/>
        </w:rPr>
        <w:t>Alcance y entregables:</w:t>
      </w:r>
    </w:p>
    <w:p w14:paraId="38BE5624" w14:textId="2AD3298A" w:rsidR="00656525" w:rsidRPr="002512A9" w:rsidRDefault="00BD344D" w:rsidP="002512A9">
      <w:pPr>
        <w:jc w:val="both"/>
        <w:rPr>
          <w:rFonts w:ascii="Nutmeg Book" w:hAnsi="Nutmeg Book" w:cstheme="minorHAnsi"/>
          <w:b/>
          <w:color w:val="FF0000"/>
        </w:rPr>
      </w:pPr>
      <w:bookmarkStart w:id="5" w:name="_Hlk58354214"/>
      <w:bookmarkEnd w:id="4"/>
      <w:r w:rsidRPr="00121049">
        <w:rPr>
          <w:rFonts w:ascii="Nutmeg Book" w:hAnsi="Nutmeg Book"/>
        </w:rPr>
        <w:t>E</w:t>
      </w:r>
      <w:r w:rsidR="002512A9">
        <w:rPr>
          <w:rFonts w:ascii="Nutmeg Book" w:hAnsi="Nutmeg Book"/>
        </w:rPr>
        <w:t>n la siguiente tabla se enlistan</w:t>
      </w:r>
      <w:r w:rsidRPr="00121049">
        <w:rPr>
          <w:rFonts w:ascii="Nutmeg Book" w:hAnsi="Nutmeg Book"/>
        </w:rPr>
        <w:t xml:space="preserve"> las actividades que se pretenden implementar en el Parque Metropolitano de Guadalajara para coadyuvar en la gestión documental y utilizar el Sistema Institucional de Archivos.</w:t>
      </w:r>
      <w:bookmarkEnd w:id="5"/>
    </w:p>
    <w:p w14:paraId="29C46C3D" w14:textId="03DFB8B9" w:rsidR="00C44810" w:rsidRPr="00121049" w:rsidRDefault="00352E78" w:rsidP="001A4F7B">
      <w:pPr>
        <w:rPr>
          <w:rFonts w:ascii="Nutmeg Book" w:hAnsi="Nutmeg Book" w:cstheme="minorHAnsi"/>
          <w:b/>
        </w:rPr>
      </w:pPr>
      <w:r w:rsidRPr="00121049">
        <w:rPr>
          <w:rFonts w:ascii="Nutmeg Book" w:hAnsi="Nutmeg Book" w:cstheme="minorHAnsi"/>
          <w:b/>
        </w:rPr>
        <w:t xml:space="preserve">Tabla Alcance y </w:t>
      </w:r>
      <w:r w:rsidR="00693574" w:rsidRPr="00121049">
        <w:rPr>
          <w:rFonts w:ascii="Nutmeg Book" w:hAnsi="Nutmeg Book" w:cstheme="minorHAnsi"/>
          <w:b/>
        </w:rPr>
        <w:t>e</w:t>
      </w:r>
      <w:r w:rsidRPr="00121049">
        <w:rPr>
          <w:rFonts w:ascii="Nutmeg Book" w:hAnsi="Nutmeg Book" w:cstheme="minorHAnsi"/>
          <w:b/>
        </w:rPr>
        <w:t>ntregables.</w:t>
      </w:r>
    </w:p>
    <w:tbl>
      <w:tblPr>
        <w:tblStyle w:val="Tablaconcuadrcula"/>
        <w:tblW w:w="0" w:type="auto"/>
        <w:tblLook w:val="04A0" w:firstRow="1" w:lastRow="0" w:firstColumn="1" w:lastColumn="0" w:noHBand="0" w:noVBand="1"/>
      </w:tblPr>
      <w:tblGrid>
        <w:gridCol w:w="3152"/>
        <w:gridCol w:w="3152"/>
        <w:gridCol w:w="3092"/>
      </w:tblGrid>
      <w:tr w:rsidR="00352E78" w:rsidRPr="00121049" w14:paraId="3495A111" w14:textId="77777777" w:rsidTr="0056222D">
        <w:tc>
          <w:tcPr>
            <w:tcW w:w="3152" w:type="dxa"/>
            <w:shd w:val="clear" w:color="auto" w:fill="31849B" w:themeFill="accent5" w:themeFillShade="BF"/>
          </w:tcPr>
          <w:p w14:paraId="6F792996" w14:textId="77777777" w:rsidR="00352E78" w:rsidRPr="002512A9" w:rsidRDefault="00352E78" w:rsidP="00352E78">
            <w:pPr>
              <w:jc w:val="center"/>
              <w:rPr>
                <w:rFonts w:ascii="Nutmeg Book" w:hAnsi="Nutmeg Book" w:cstheme="minorHAnsi"/>
                <w:b/>
                <w:color w:val="FFFFFF" w:themeColor="background1"/>
                <w:sz w:val="16"/>
                <w:szCs w:val="16"/>
              </w:rPr>
            </w:pPr>
            <w:r w:rsidRPr="002512A9">
              <w:rPr>
                <w:rFonts w:ascii="Nutmeg Book" w:hAnsi="Nutmeg Book" w:cstheme="minorHAnsi"/>
                <w:b/>
                <w:color w:val="FFFFFF" w:themeColor="background1"/>
                <w:sz w:val="16"/>
                <w:szCs w:val="16"/>
              </w:rPr>
              <w:t>Actividad, Instrumento personal, Normativa interna, etc.</w:t>
            </w:r>
          </w:p>
        </w:tc>
        <w:tc>
          <w:tcPr>
            <w:tcW w:w="3152" w:type="dxa"/>
            <w:shd w:val="clear" w:color="auto" w:fill="31849B" w:themeFill="accent5" w:themeFillShade="BF"/>
          </w:tcPr>
          <w:p w14:paraId="163D5FFF" w14:textId="77777777" w:rsidR="00352E78" w:rsidRPr="002512A9" w:rsidRDefault="00352E78" w:rsidP="00352E78">
            <w:pPr>
              <w:jc w:val="center"/>
              <w:rPr>
                <w:rFonts w:ascii="Nutmeg Book" w:hAnsi="Nutmeg Book" w:cstheme="minorHAnsi"/>
                <w:b/>
                <w:color w:val="FFFFFF" w:themeColor="background1"/>
                <w:sz w:val="16"/>
                <w:szCs w:val="16"/>
              </w:rPr>
            </w:pPr>
            <w:r w:rsidRPr="002512A9">
              <w:rPr>
                <w:rFonts w:ascii="Nutmeg Book" w:hAnsi="Nutmeg Book" w:cstheme="minorHAnsi"/>
                <w:b/>
                <w:color w:val="FFFFFF" w:themeColor="background1"/>
                <w:sz w:val="16"/>
                <w:szCs w:val="16"/>
              </w:rPr>
              <w:t>Descripción detallada de lo que se pretende con el PADA</w:t>
            </w:r>
          </w:p>
        </w:tc>
        <w:tc>
          <w:tcPr>
            <w:tcW w:w="3092" w:type="dxa"/>
            <w:shd w:val="clear" w:color="auto" w:fill="31849B" w:themeFill="accent5" w:themeFillShade="BF"/>
          </w:tcPr>
          <w:p w14:paraId="4B9880E5" w14:textId="77777777" w:rsidR="00352E78" w:rsidRPr="002512A9" w:rsidRDefault="00352E78" w:rsidP="00352E78">
            <w:pPr>
              <w:jc w:val="center"/>
              <w:rPr>
                <w:rFonts w:ascii="Nutmeg Book" w:hAnsi="Nutmeg Book" w:cstheme="minorHAnsi"/>
                <w:b/>
                <w:color w:val="FFFFFF" w:themeColor="background1"/>
                <w:sz w:val="16"/>
                <w:szCs w:val="16"/>
              </w:rPr>
            </w:pPr>
            <w:r w:rsidRPr="002512A9">
              <w:rPr>
                <w:rFonts w:ascii="Nutmeg Book" w:hAnsi="Nutmeg Book" w:cstheme="minorHAnsi"/>
                <w:b/>
                <w:color w:val="FFFFFF" w:themeColor="background1"/>
                <w:sz w:val="16"/>
                <w:szCs w:val="16"/>
              </w:rPr>
              <w:t>Ent</w:t>
            </w:r>
            <w:r w:rsidR="004A0FFC" w:rsidRPr="002512A9">
              <w:rPr>
                <w:rFonts w:ascii="Nutmeg Book" w:hAnsi="Nutmeg Book" w:cstheme="minorHAnsi"/>
                <w:b/>
                <w:color w:val="FFFFFF" w:themeColor="background1"/>
                <w:sz w:val="16"/>
                <w:szCs w:val="16"/>
              </w:rPr>
              <w:t>r</w:t>
            </w:r>
            <w:r w:rsidRPr="002512A9">
              <w:rPr>
                <w:rFonts w:ascii="Nutmeg Book" w:hAnsi="Nutmeg Book" w:cstheme="minorHAnsi"/>
                <w:b/>
                <w:color w:val="FFFFFF" w:themeColor="background1"/>
                <w:sz w:val="16"/>
                <w:szCs w:val="16"/>
              </w:rPr>
              <w:t>egables</w:t>
            </w:r>
          </w:p>
        </w:tc>
      </w:tr>
      <w:tr w:rsidR="00352E78" w:rsidRPr="00121049" w14:paraId="407DA47A" w14:textId="77777777" w:rsidTr="00656525">
        <w:tc>
          <w:tcPr>
            <w:tcW w:w="3152" w:type="dxa"/>
          </w:tcPr>
          <w:p w14:paraId="6B50D4C7" w14:textId="77777777" w:rsidR="00352E78" w:rsidRPr="00121049" w:rsidRDefault="00352E78" w:rsidP="00352E78">
            <w:pPr>
              <w:rPr>
                <w:rFonts w:ascii="Nutmeg Book" w:hAnsi="Nutmeg Book" w:cstheme="minorHAnsi"/>
                <w:sz w:val="16"/>
                <w:szCs w:val="16"/>
              </w:rPr>
            </w:pPr>
            <w:r w:rsidRPr="00121049">
              <w:rPr>
                <w:rFonts w:ascii="Nutmeg Book" w:hAnsi="Nutmeg Book" w:cstheme="minorHAnsi"/>
                <w:sz w:val="16"/>
                <w:szCs w:val="16"/>
              </w:rPr>
              <w:t>Sistema Institucional de Archivos</w:t>
            </w:r>
          </w:p>
        </w:tc>
        <w:tc>
          <w:tcPr>
            <w:tcW w:w="3152" w:type="dxa"/>
          </w:tcPr>
          <w:p w14:paraId="16FFBAB3" w14:textId="115C5FEA" w:rsidR="00352E78" w:rsidRPr="00121049" w:rsidRDefault="002A52EC" w:rsidP="00DF5026">
            <w:pPr>
              <w:jc w:val="both"/>
              <w:rPr>
                <w:rFonts w:ascii="Nutmeg Book" w:hAnsi="Nutmeg Book" w:cstheme="minorHAnsi"/>
                <w:sz w:val="16"/>
                <w:szCs w:val="16"/>
              </w:rPr>
            </w:pPr>
            <w:r>
              <w:rPr>
                <w:rFonts w:ascii="Nutmeg Book" w:hAnsi="Nutmeg Book" w:cstheme="minorHAnsi"/>
                <w:sz w:val="16"/>
                <w:szCs w:val="16"/>
              </w:rPr>
              <w:t>Actualmente ya existen</w:t>
            </w:r>
            <w:r w:rsidR="00352E78" w:rsidRPr="00121049">
              <w:rPr>
                <w:rFonts w:ascii="Nutmeg Book" w:hAnsi="Nutmeg Book" w:cstheme="minorHAnsi"/>
                <w:sz w:val="16"/>
                <w:szCs w:val="16"/>
              </w:rPr>
              <w:t xml:space="preserve"> Responsables de Archivos de Trámite</w:t>
            </w:r>
          </w:p>
          <w:p w14:paraId="6BAA27C9" w14:textId="77777777" w:rsidR="00352E78" w:rsidRPr="00121049" w:rsidRDefault="00352E78" w:rsidP="00DF5026">
            <w:pPr>
              <w:jc w:val="both"/>
              <w:rPr>
                <w:rFonts w:ascii="Nutmeg Book" w:hAnsi="Nutmeg Book" w:cstheme="minorHAnsi"/>
                <w:sz w:val="16"/>
                <w:szCs w:val="16"/>
              </w:rPr>
            </w:pPr>
          </w:p>
          <w:p w14:paraId="79C54426" w14:textId="77777777" w:rsidR="004A0FFC" w:rsidRPr="00121049" w:rsidRDefault="004A0FFC" w:rsidP="00352E78">
            <w:pPr>
              <w:rPr>
                <w:rFonts w:ascii="Nutmeg Book" w:hAnsi="Nutmeg Book" w:cstheme="minorHAnsi"/>
                <w:sz w:val="16"/>
                <w:szCs w:val="16"/>
              </w:rPr>
            </w:pPr>
          </w:p>
          <w:p w14:paraId="1FD46902" w14:textId="77777777" w:rsidR="004A0FFC" w:rsidRPr="00121049" w:rsidRDefault="004A0FFC" w:rsidP="00352E78">
            <w:pPr>
              <w:rPr>
                <w:rFonts w:ascii="Nutmeg Book" w:hAnsi="Nutmeg Book" w:cstheme="minorHAnsi"/>
                <w:sz w:val="16"/>
                <w:szCs w:val="16"/>
              </w:rPr>
            </w:pPr>
          </w:p>
          <w:p w14:paraId="32CD274D" w14:textId="21F28F51" w:rsidR="00352E78" w:rsidRPr="00121049" w:rsidRDefault="00352E78" w:rsidP="00DF5026">
            <w:pPr>
              <w:jc w:val="both"/>
              <w:rPr>
                <w:rFonts w:ascii="Nutmeg Book" w:hAnsi="Nutmeg Book" w:cstheme="minorHAnsi"/>
                <w:sz w:val="16"/>
                <w:szCs w:val="16"/>
              </w:rPr>
            </w:pPr>
            <w:r w:rsidRPr="00121049">
              <w:rPr>
                <w:rFonts w:ascii="Nutmeg Book" w:hAnsi="Nutmeg Book" w:cstheme="minorHAnsi"/>
                <w:sz w:val="16"/>
                <w:szCs w:val="16"/>
              </w:rPr>
              <w:t>Instrumentos de Control Archivístico</w:t>
            </w:r>
          </w:p>
        </w:tc>
        <w:tc>
          <w:tcPr>
            <w:tcW w:w="3092" w:type="dxa"/>
          </w:tcPr>
          <w:p w14:paraId="036989F2" w14:textId="72347452" w:rsidR="00352E78" w:rsidRPr="00121049" w:rsidRDefault="002A52EC" w:rsidP="00DF5026">
            <w:pPr>
              <w:jc w:val="both"/>
              <w:rPr>
                <w:rFonts w:ascii="Nutmeg Book" w:hAnsi="Nutmeg Book" w:cstheme="minorHAnsi"/>
                <w:sz w:val="16"/>
                <w:szCs w:val="16"/>
              </w:rPr>
            </w:pPr>
            <w:r>
              <w:rPr>
                <w:rFonts w:ascii="Nutmeg Book" w:hAnsi="Nutmeg Book" w:cstheme="minorHAnsi"/>
                <w:sz w:val="16"/>
                <w:szCs w:val="16"/>
              </w:rPr>
              <w:t>Se cuenta con</w:t>
            </w:r>
            <w:r w:rsidR="004A0FFC" w:rsidRPr="00121049">
              <w:rPr>
                <w:rFonts w:ascii="Nutmeg Book" w:hAnsi="Nutmeg Book" w:cstheme="minorHAnsi"/>
                <w:sz w:val="16"/>
                <w:szCs w:val="16"/>
              </w:rPr>
              <w:t xml:space="preserve"> los oficios de las designaciones de los Responsables de Archivos de trámite.</w:t>
            </w:r>
          </w:p>
          <w:p w14:paraId="02DDBBA5" w14:textId="77777777" w:rsidR="004A0FFC" w:rsidRPr="00121049" w:rsidRDefault="004A0FFC" w:rsidP="00DF5026">
            <w:pPr>
              <w:jc w:val="both"/>
              <w:rPr>
                <w:rFonts w:ascii="Nutmeg Book" w:hAnsi="Nutmeg Book" w:cstheme="minorHAnsi"/>
                <w:sz w:val="16"/>
                <w:szCs w:val="16"/>
              </w:rPr>
            </w:pPr>
          </w:p>
          <w:p w14:paraId="0F745B4C" w14:textId="77777777" w:rsidR="004A0FFC" w:rsidRPr="00121049" w:rsidRDefault="004A0FFC" w:rsidP="00DF5026">
            <w:pPr>
              <w:jc w:val="both"/>
              <w:rPr>
                <w:rFonts w:ascii="Nutmeg Book" w:hAnsi="Nutmeg Book" w:cstheme="minorHAnsi"/>
                <w:sz w:val="16"/>
                <w:szCs w:val="16"/>
              </w:rPr>
            </w:pPr>
          </w:p>
          <w:p w14:paraId="7DDF287B" w14:textId="77777777" w:rsidR="004A0FFC" w:rsidRPr="00121049" w:rsidRDefault="004A0FFC" w:rsidP="00DF5026">
            <w:pPr>
              <w:jc w:val="both"/>
              <w:rPr>
                <w:rFonts w:ascii="Nutmeg Book" w:hAnsi="Nutmeg Book" w:cstheme="minorHAnsi"/>
                <w:sz w:val="16"/>
                <w:szCs w:val="16"/>
              </w:rPr>
            </w:pPr>
            <w:r w:rsidRPr="00121049">
              <w:rPr>
                <w:rFonts w:ascii="Nutmeg Book" w:hAnsi="Nutmeg Book" w:cstheme="minorHAnsi"/>
                <w:sz w:val="16"/>
                <w:szCs w:val="16"/>
              </w:rPr>
              <w:t>Cuadro General de Clasificación Archivística.</w:t>
            </w:r>
          </w:p>
          <w:p w14:paraId="7520FE87" w14:textId="77777777" w:rsidR="004A0FFC" w:rsidRPr="00121049" w:rsidRDefault="004A0FFC" w:rsidP="00DF5026">
            <w:pPr>
              <w:jc w:val="both"/>
              <w:rPr>
                <w:rFonts w:ascii="Nutmeg Book" w:hAnsi="Nutmeg Book" w:cstheme="minorHAnsi"/>
                <w:sz w:val="16"/>
                <w:szCs w:val="16"/>
              </w:rPr>
            </w:pPr>
            <w:r w:rsidRPr="00121049">
              <w:rPr>
                <w:rFonts w:ascii="Nutmeg Book" w:hAnsi="Nutmeg Book" w:cstheme="minorHAnsi"/>
                <w:sz w:val="16"/>
                <w:szCs w:val="16"/>
              </w:rPr>
              <w:t>Catálogo de Disposición Documental</w:t>
            </w:r>
          </w:p>
          <w:p w14:paraId="0DD16706"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Guía de Archivos</w:t>
            </w:r>
          </w:p>
          <w:p w14:paraId="356A0CE6" w14:textId="3EBFE929" w:rsidR="004A0FFC" w:rsidRPr="00121049" w:rsidRDefault="004A0FFC" w:rsidP="004A0FFC">
            <w:pPr>
              <w:rPr>
                <w:rFonts w:ascii="Nutmeg Book" w:hAnsi="Nutmeg Book" w:cstheme="minorHAnsi"/>
                <w:sz w:val="16"/>
                <w:szCs w:val="16"/>
              </w:rPr>
            </w:pPr>
            <w:r w:rsidRPr="00121049">
              <w:rPr>
                <w:rFonts w:ascii="Nutmeg Book" w:hAnsi="Nutmeg Book" w:cstheme="minorHAnsi"/>
                <w:sz w:val="16"/>
                <w:szCs w:val="16"/>
              </w:rPr>
              <w:t>Inventarios</w:t>
            </w:r>
            <w:r w:rsidR="002A52EC">
              <w:rPr>
                <w:rFonts w:ascii="Nutmeg Book" w:hAnsi="Nutmeg Book" w:cstheme="minorHAnsi"/>
                <w:sz w:val="16"/>
                <w:szCs w:val="16"/>
              </w:rPr>
              <w:t xml:space="preserve"> mismos que están en actualización</w:t>
            </w:r>
          </w:p>
        </w:tc>
      </w:tr>
      <w:tr w:rsidR="00352E78" w:rsidRPr="00121049" w14:paraId="6FCEB4BA" w14:textId="77777777" w:rsidTr="00656525">
        <w:tc>
          <w:tcPr>
            <w:tcW w:w="3152" w:type="dxa"/>
          </w:tcPr>
          <w:p w14:paraId="2F1BBCC1" w14:textId="77777777" w:rsidR="00352E78"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Grupo Interdisciplinario</w:t>
            </w:r>
          </w:p>
        </w:tc>
        <w:tc>
          <w:tcPr>
            <w:tcW w:w="3152" w:type="dxa"/>
          </w:tcPr>
          <w:p w14:paraId="5625092F" w14:textId="6A30B399" w:rsidR="00352E78" w:rsidRPr="00121049" w:rsidRDefault="002A52EC" w:rsidP="002A52EC">
            <w:pPr>
              <w:rPr>
                <w:rFonts w:ascii="Nutmeg Book" w:hAnsi="Nutmeg Book" w:cstheme="minorHAnsi"/>
                <w:sz w:val="16"/>
                <w:szCs w:val="16"/>
              </w:rPr>
            </w:pPr>
            <w:r>
              <w:rPr>
                <w:rFonts w:ascii="Nutmeg Book" w:hAnsi="Nutmeg Book" w:cstheme="minorHAnsi"/>
                <w:sz w:val="16"/>
                <w:szCs w:val="16"/>
              </w:rPr>
              <w:t>Se ha designado al</w:t>
            </w:r>
            <w:r w:rsidR="004A0FFC" w:rsidRPr="00121049">
              <w:rPr>
                <w:rFonts w:ascii="Nutmeg Book" w:hAnsi="Nutmeg Book" w:cstheme="minorHAnsi"/>
                <w:sz w:val="16"/>
                <w:szCs w:val="16"/>
              </w:rPr>
              <w:t xml:space="preserve"> Grupo Interdisciplinario </w:t>
            </w:r>
            <w:r>
              <w:rPr>
                <w:rFonts w:ascii="Nutmeg Book" w:hAnsi="Nutmeg Book" w:cstheme="minorHAnsi"/>
                <w:sz w:val="16"/>
                <w:szCs w:val="16"/>
              </w:rPr>
              <w:t>mediante acta del Nov 2020,</w:t>
            </w:r>
            <w:r w:rsidR="004A0FFC" w:rsidRPr="00121049">
              <w:rPr>
                <w:rFonts w:ascii="Nutmeg Book" w:hAnsi="Nutmeg Book" w:cstheme="minorHAnsi"/>
                <w:sz w:val="16"/>
                <w:szCs w:val="16"/>
              </w:rPr>
              <w:t xml:space="preserve"> informa</w:t>
            </w:r>
            <w:r>
              <w:rPr>
                <w:rFonts w:ascii="Nutmeg Book" w:hAnsi="Nutmeg Book" w:cstheme="minorHAnsi"/>
                <w:sz w:val="16"/>
                <w:szCs w:val="16"/>
              </w:rPr>
              <w:t>ndo</w:t>
            </w:r>
            <w:r w:rsidR="004A0FFC" w:rsidRPr="00121049">
              <w:rPr>
                <w:rFonts w:ascii="Nutmeg Book" w:hAnsi="Nutmeg Book" w:cstheme="minorHAnsi"/>
                <w:sz w:val="16"/>
                <w:szCs w:val="16"/>
              </w:rPr>
              <w:t xml:space="preserve"> al Consejo de su integración</w:t>
            </w:r>
          </w:p>
        </w:tc>
        <w:tc>
          <w:tcPr>
            <w:tcW w:w="3092" w:type="dxa"/>
          </w:tcPr>
          <w:p w14:paraId="65DE3E71" w14:textId="77777777" w:rsidR="00352E78"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Validar los lineamientos internos que establezcan los plazos de conservación de las series documentales.</w:t>
            </w:r>
          </w:p>
          <w:p w14:paraId="1A0E643F" w14:textId="77777777" w:rsidR="004A0FFC" w:rsidRPr="00121049" w:rsidRDefault="004A0FFC" w:rsidP="00352E78">
            <w:pPr>
              <w:rPr>
                <w:rFonts w:ascii="Nutmeg Book" w:hAnsi="Nutmeg Book" w:cstheme="minorHAnsi"/>
                <w:sz w:val="16"/>
                <w:szCs w:val="16"/>
              </w:rPr>
            </w:pPr>
          </w:p>
          <w:p w14:paraId="35288DA5"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Validar formatos, instructivos internos.</w:t>
            </w:r>
          </w:p>
        </w:tc>
      </w:tr>
      <w:tr w:rsidR="004A0FFC" w:rsidRPr="00121049" w14:paraId="12EB6DB8" w14:textId="77777777" w:rsidTr="00656525">
        <w:tc>
          <w:tcPr>
            <w:tcW w:w="3152" w:type="dxa"/>
          </w:tcPr>
          <w:p w14:paraId="67F82FD7"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Programa de Capacitación</w:t>
            </w:r>
          </w:p>
        </w:tc>
        <w:tc>
          <w:tcPr>
            <w:tcW w:w="3152" w:type="dxa"/>
          </w:tcPr>
          <w:p w14:paraId="37503714" w14:textId="43CFDB20" w:rsidR="004A0FFC" w:rsidRPr="00121049" w:rsidRDefault="002A52EC" w:rsidP="002A52EC">
            <w:pPr>
              <w:rPr>
                <w:rFonts w:ascii="Nutmeg Book" w:hAnsi="Nutmeg Book" w:cstheme="minorHAnsi"/>
                <w:sz w:val="16"/>
                <w:szCs w:val="16"/>
              </w:rPr>
            </w:pPr>
            <w:r>
              <w:rPr>
                <w:rFonts w:ascii="Nutmeg Book" w:hAnsi="Nutmeg Book" w:cstheme="minorHAnsi"/>
                <w:sz w:val="16"/>
                <w:szCs w:val="16"/>
              </w:rPr>
              <w:t>Este año se pretende d</w:t>
            </w:r>
            <w:r w:rsidR="004A0FFC" w:rsidRPr="00121049">
              <w:rPr>
                <w:rFonts w:ascii="Nutmeg Book" w:hAnsi="Nutmeg Book" w:cstheme="minorHAnsi"/>
                <w:sz w:val="16"/>
                <w:szCs w:val="16"/>
              </w:rPr>
              <w:t>esarrollar programas para capacitar a los responsables de los distintos Archivos</w:t>
            </w:r>
          </w:p>
        </w:tc>
        <w:tc>
          <w:tcPr>
            <w:tcW w:w="3092" w:type="dxa"/>
          </w:tcPr>
          <w:p w14:paraId="1B5DCA4B"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Cursos</w:t>
            </w:r>
          </w:p>
          <w:p w14:paraId="7826526B"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Talleres</w:t>
            </w:r>
          </w:p>
          <w:p w14:paraId="7134D565" w14:textId="694C6B0B"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Diplomados</w:t>
            </w:r>
            <w:r w:rsidR="002A52EC">
              <w:rPr>
                <w:rFonts w:ascii="Nutmeg Book" w:hAnsi="Nutmeg Book" w:cstheme="minorHAnsi"/>
                <w:sz w:val="16"/>
                <w:szCs w:val="16"/>
              </w:rPr>
              <w:t xml:space="preserve"> </w:t>
            </w:r>
          </w:p>
        </w:tc>
      </w:tr>
      <w:tr w:rsidR="004A0FFC" w:rsidRPr="00121049" w14:paraId="4F3D1917" w14:textId="77777777" w:rsidTr="00656525">
        <w:tc>
          <w:tcPr>
            <w:tcW w:w="3152" w:type="dxa"/>
          </w:tcPr>
          <w:p w14:paraId="6CDCE037"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Programa de Evaluación de Riesgos</w:t>
            </w:r>
          </w:p>
        </w:tc>
        <w:tc>
          <w:tcPr>
            <w:tcW w:w="3152" w:type="dxa"/>
          </w:tcPr>
          <w:p w14:paraId="70929CE8" w14:textId="09696D11" w:rsidR="004A0FFC" w:rsidRPr="00121049" w:rsidRDefault="002A52EC" w:rsidP="002512A9">
            <w:pPr>
              <w:rPr>
                <w:rFonts w:ascii="Nutmeg Book" w:hAnsi="Nutmeg Book" w:cstheme="minorHAnsi"/>
                <w:sz w:val="16"/>
                <w:szCs w:val="16"/>
              </w:rPr>
            </w:pPr>
            <w:r>
              <w:rPr>
                <w:rFonts w:ascii="Nutmeg Book" w:hAnsi="Nutmeg Book" w:cstheme="minorHAnsi"/>
                <w:sz w:val="16"/>
                <w:szCs w:val="16"/>
              </w:rPr>
              <w:t>Los responsables de Archivo esta</w:t>
            </w:r>
            <w:r w:rsidR="002512A9">
              <w:rPr>
                <w:rFonts w:ascii="Nutmeg Book" w:hAnsi="Nutmeg Book" w:cstheme="minorHAnsi"/>
                <w:sz w:val="16"/>
                <w:szCs w:val="16"/>
              </w:rPr>
              <w:t>mos trabajando</w:t>
            </w:r>
            <w:r>
              <w:rPr>
                <w:rFonts w:ascii="Nutmeg Book" w:hAnsi="Nutmeg Book" w:cstheme="minorHAnsi"/>
                <w:sz w:val="16"/>
                <w:szCs w:val="16"/>
              </w:rPr>
              <w:t xml:space="preserve"> dentro del área asignada para archivos donde realizaremos análisis d</w:t>
            </w:r>
            <w:r w:rsidR="004A0FFC" w:rsidRPr="00121049">
              <w:rPr>
                <w:rFonts w:ascii="Nutmeg Book" w:hAnsi="Nutmeg Book" w:cstheme="minorHAnsi"/>
                <w:sz w:val="16"/>
                <w:szCs w:val="16"/>
              </w:rPr>
              <w:t>el estado físico de los archivos y sus condiciones ambientales.</w:t>
            </w:r>
          </w:p>
        </w:tc>
        <w:tc>
          <w:tcPr>
            <w:tcW w:w="3092" w:type="dxa"/>
          </w:tcPr>
          <w:p w14:paraId="439A6518"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Realizar:</w:t>
            </w:r>
          </w:p>
          <w:p w14:paraId="15252A74"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 xml:space="preserve">    Evaluación de riesgos</w:t>
            </w:r>
          </w:p>
          <w:p w14:paraId="4DDA6AB9" w14:textId="77777777" w:rsidR="004A0FFC" w:rsidRPr="00121049" w:rsidRDefault="004A0FFC" w:rsidP="004A0FFC">
            <w:pPr>
              <w:rPr>
                <w:rFonts w:ascii="Nutmeg Book" w:hAnsi="Nutmeg Book" w:cstheme="minorHAnsi"/>
                <w:sz w:val="16"/>
                <w:szCs w:val="16"/>
              </w:rPr>
            </w:pPr>
            <w:r w:rsidRPr="00121049">
              <w:rPr>
                <w:rFonts w:ascii="Nutmeg Book" w:hAnsi="Nutmeg Book" w:cstheme="minorHAnsi"/>
                <w:sz w:val="16"/>
                <w:szCs w:val="16"/>
              </w:rPr>
              <w:t xml:space="preserve">    Evaluación del estado físico y condiciones ambientales</w:t>
            </w:r>
          </w:p>
        </w:tc>
      </w:tr>
      <w:tr w:rsidR="004A0FFC" w:rsidRPr="00121049" w14:paraId="02CCAEF7" w14:textId="77777777" w:rsidTr="00656525">
        <w:tc>
          <w:tcPr>
            <w:tcW w:w="3152" w:type="dxa"/>
          </w:tcPr>
          <w:p w14:paraId="75F8780B"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Cumplimiento Normativo</w:t>
            </w:r>
          </w:p>
        </w:tc>
        <w:tc>
          <w:tcPr>
            <w:tcW w:w="3152" w:type="dxa"/>
          </w:tcPr>
          <w:p w14:paraId="58224564" w14:textId="4C020BA4" w:rsidR="004A0FFC" w:rsidRPr="00121049" w:rsidRDefault="002A52EC" w:rsidP="002A52EC">
            <w:pPr>
              <w:rPr>
                <w:rFonts w:ascii="Nutmeg Book" w:hAnsi="Nutmeg Book" w:cstheme="minorHAnsi"/>
                <w:sz w:val="16"/>
                <w:szCs w:val="16"/>
              </w:rPr>
            </w:pPr>
            <w:r>
              <w:rPr>
                <w:rFonts w:ascii="Nutmeg Book" w:hAnsi="Nutmeg Book" w:cstheme="minorHAnsi"/>
                <w:sz w:val="16"/>
                <w:szCs w:val="16"/>
              </w:rPr>
              <w:t>Se han estandarizado y reglamentado algunas de las actividades y pro</w:t>
            </w:r>
            <w:r w:rsidR="004A0FFC" w:rsidRPr="00121049">
              <w:rPr>
                <w:rFonts w:ascii="Nutmeg Book" w:hAnsi="Nutmeg Book" w:cstheme="minorHAnsi"/>
                <w:sz w:val="16"/>
                <w:szCs w:val="16"/>
              </w:rPr>
              <w:t>cedimientos, instructivos, para dar cumplimiento normativo.</w:t>
            </w:r>
          </w:p>
        </w:tc>
        <w:tc>
          <w:tcPr>
            <w:tcW w:w="3092" w:type="dxa"/>
          </w:tcPr>
          <w:p w14:paraId="35CCEFDC"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Actualizar:</w:t>
            </w:r>
          </w:p>
          <w:p w14:paraId="121A9F4B"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 xml:space="preserve">   Instructivos de trabajo Internos</w:t>
            </w:r>
          </w:p>
          <w:p w14:paraId="225DC7F4" w14:textId="77777777" w:rsidR="004A0FFC" w:rsidRPr="00121049" w:rsidRDefault="004A0FFC" w:rsidP="00352E78">
            <w:pPr>
              <w:rPr>
                <w:rFonts w:ascii="Nutmeg Book" w:hAnsi="Nutmeg Book" w:cstheme="minorHAnsi"/>
                <w:sz w:val="16"/>
                <w:szCs w:val="16"/>
              </w:rPr>
            </w:pPr>
            <w:r w:rsidRPr="00121049">
              <w:rPr>
                <w:rFonts w:ascii="Nutmeg Book" w:hAnsi="Nutmeg Book" w:cstheme="minorHAnsi"/>
                <w:sz w:val="16"/>
                <w:szCs w:val="16"/>
              </w:rPr>
              <w:t xml:space="preserve">   Formatos</w:t>
            </w:r>
          </w:p>
        </w:tc>
      </w:tr>
    </w:tbl>
    <w:p w14:paraId="79D6AE82" w14:textId="77777777" w:rsidR="00352E78" w:rsidRPr="00121049" w:rsidRDefault="00352E78" w:rsidP="00352E78">
      <w:pPr>
        <w:rPr>
          <w:rFonts w:ascii="Nutmeg Book" w:hAnsi="Nutmeg Book" w:cstheme="minorHAnsi"/>
          <w:b/>
          <w:sz w:val="20"/>
          <w:szCs w:val="20"/>
        </w:rPr>
      </w:pPr>
    </w:p>
    <w:p w14:paraId="462712DD" w14:textId="77777777" w:rsidR="00534F33" w:rsidRDefault="00534F33" w:rsidP="007B0BBB">
      <w:pPr>
        <w:spacing w:line="240" w:lineRule="auto"/>
        <w:rPr>
          <w:rFonts w:ascii="Nutmeg Book" w:eastAsia="Times New Roman" w:hAnsi="Nutmeg Book" w:cstheme="minorHAnsi"/>
          <w:b/>
          <w:bCs/>
          <w:color w:val="215868" w:themeColor="accent5" w:themeShade="80"/>
          <w:sz w:val="28"/>
          <w:lang w:eastAsia="es-MX"/>
        </w:rPr>
      </w:pPr>
    </w:p>
    <w:p w14:paraId="640B827F" w14:textId="77777777" w:rsidR="00534F33" w:rsidRDefault="00534F33" w:rsidP="007B0BBB">
      <w:pPr>
        <w:spacing w:line="240" w:lineRule="auto"/>
        <w:rPr>
          <w:rFonts w:ascii="Nutmeg Book" w:eastAsia="Times New Roman" w:hAnsi="Nutmeg Book" w:cstheme="minorHAnsi"/>
          <w:b/>
          <w:bCs/>
          <w:color w:val="215868" w:themeColor="accent5" w:themeShade="80"/>
          <w:sz w:val="28"/>
          <w:lang w:eastAsia="es-MX"/>
        </w:rPr>
      </w:pPr>
    </w:p>
    <w:p w14:paraId="1FE92D52" w14:textId="001E1846" w:rsidR="007B0BBB" w:rsidRPr="00532795" w:rsidRDefault="007B0BBB" w:rsidP="007B0BBB">
      <w:pPr>
        <w:spacing w:line="240" w:lineRule="auto"/>
        <w:rPr>
          <w:rFonts w:ascii="Nutmeg Book" w:eastAsia="Times New Roman" w:hAnsi="Nutmeg Book" w:cstheme="minorHAnsi"/>
          <w:color w:val="215868" w:themeColor="accent5" w:themeShade="80"/>
          <w:sz w:val="16"/>
          <w:szCs w:val="16"/>
          <w:lang w:eastAsia="es-MX"/>
        </w:rPr>
      </w:pPr>
      <w:r w:rsidRPr="00532795">
        <w:rPr>
          <w:rFonts w:ascii="Nutmeg Book" w:eastAsia="Times New Roman" w:hAnsi="Nutmeg Book" w:cstheme="minorHAnsi"/>
          <w:b/>
          <w:bCs/>
          <w:color w:val="215868" w:themeColor="accent5" w:themeShade="80"/>
          <w:sz w:val="28"/>
          <w:lang w:eastAsia="es-MX"/>
        </w:rPr>
        <w:t>Actividades:</w:t>
      </w:r>
    </w:p>
    <w:p w14:paraId="43728C39" w14:textId="63950DCD" w:rsidR="004A0FFC" w:rsidRPr="00121049" w:rsidRDefault="004A0FFC" w:rsidP="00B53474">
      <w:pPr>
        <w:jc w:val="both"/>
        <w:rPr>
          <w:rFonts w:ascii="Nutmeg Book" w:hAnsi="Nutmeg Book" w:cstheme="minorHAnsi"/>
        </w:rPr>
      </w:pPr>
      <w:r w:rsidRPr="00121049">
        <w:rPr>
          <w:rFonts w:ascii="Nutmeg Book" w:hAnsi="Nutmeg Book" w:cstheme="minorHAnsi"/>
        </w:rPr>
        <w:t xml:space="preserve">Conforme </w:t>
      </w:r>
      <w:r w:rsidR="00693574" w:rsidRPr="00121049">
        <w:rPr>
          <w:rFonts w:ascii="Nutmeg Book" w:hAnsi="Nutmeg Book" w:cstheme="minorHAnsi"/>
        </w:rPr>
        <w:t>a</w:t>
      </w:r>
      <w:r w:rsidRPr="00121049">
        <w:rPr>
          <w:rFonts w:ascii="Nutmeg Book" w:hAnsi="Nutmeg Book" w:cstheme="minorHAnsi"/>
        </w:rPr>
        <w:t xml:space="preserve"> los objetivos definidos, el PADA 202</w:t>
      </w:r>
      <w:r w:rsidR="00656525">
        <w:rPr>
          <w:rFonts w:ascii="Nutmeg Book" w:hAnsi="Nutmeg Book" w:cstheme="minorHAnsi"/>
        </w:rPr>
        <w:t>2</w:t>
      </w:r>
      <w:r w:rsidRPr="00121049">
        <w:rPr>
          <w:rFonts w:ascii="Nutmeg Book" w:hAnsi="Nutmeg Book" w:cstheme="minorHAnsi"/>
        </w:rPr>
        <w:t xml:space="preserve"> contempla las siguientes actividades a desarrollar en el Parque Metropolitano de Guadalajara.</w:t>
      </w:r>
    </w:p>
    <w:tbl>
      <w:tblPr>
        <w:tblStyle w:val="Tablaconcuadrcula"/>
        <w:tblW w:w="0" w:type="auto"/>
        <w:tblInd w:w="-34" w:type="dxa"/>
        <w:tblLook w:val="04A0" w:firstRow="1" w:lastRow="0" w:firstColumn="1" w:lastColumn="0" w:noHBand="0" w:noVBand="1"/>
      </w:tblPr>
      <w:tblGrid>
        <w:gridCol w:w="9656"/>
      </w:tblGrid>
      <w:tr w:rsidR="004A0FFC" w:rsidRPr="00121049" w14:paraId="19D7235A" w14:textId="77777777" w:rsidTr="0056222D">
        <w:tc>
          <w:tcPr>
            <w:tcW w:w="9656" w:type="dxa"/>
            <w:shd w:val="clear" w:color="auto" w:fill="31849B" w:themeFill="accent5" w:themeFillShade="BF"/>
          </w:tcPr>
          <w:p w14:paraId="1C7A45DE" w14:textId="305EB96B" w:rsidR="004A0FFC" w:rsidRPr="00121049" w:rsidRDefault="004A0FFC" w:rsidP="004A0FFC">
            <w:pPr>
              <w:jc w:val="center"/>
              <w:rPr>
                <w:rFonts w:ascii="Nutmeg Book" w:hAnsi="Nutmeg Book" w:cstheme="minorHAnsi"/>
                <w:b/>
                <w:sz w:val="16"/>
                <w:szCs w:val="16"/>
              </w:rPr>
            </w:pPr>
            <w:r w:rsidRPr="00121049">
              <w:rPr>
                <w:rFonts w:ascii="Nutmeg Book" w:hAnsi="Nutmeg Book" w:cstheme="minorHAnsi"/>
                <w:b/>
                <w:sz w:val="16"/>
                <w:szCs w:val="16"/>
              </w:rPr>
              <w:t>A</w:t>
            </w:r>
            <w:r w:rsidR="00693574" w:rsidRPr="00121049">
              <w:rPr>
                <w:rFonts w:ascii="Nutmeg Book" w:hAnsi="Nutmeg Book" w:cstheme="minorHAnsi"/>
                <w:b/>
                <w:sz w:val="16"/>
                <w:szCs w:val="16"/>
              </w:rPr>
              <w:t>ctividades</w:t>
            </w:r>
          </w:p>
        </w:tc>
      </w:tr>
      <w:tr w:rsidR="004A0FFC" w:rsidRPr="00121049" w14:paraId="148C1CBC" w14:textId="77777777" w:rsidTr="003D207C">
        <w:tc>
          <w:tcPr>
            <w:tcW w:w="9656" w:type="dxa"/>
          </w:tcPr>
          <w:p w14:paraId="6D73F508" w14:textId="77777777" w:rsidR="004A0FFC" w:rsidRPr="00121049" w:rsidRDefault="005F1178" w:rsidP="005F1178">
            <w:pPr>
              <w:pStyle w:val="Prrafodelista"/>
              <w:numPr>
                <w:ilvl w:val="0"/>
                <w:numId w:val="9"/>
              </w:numPr>
              <w:ind w:left="318" w:hanging="318"/>
              <w:jc w:val="both"/>
              <w:rPr>
                <w:rFonts w:ascii="Nutmeg Book" w:hAnsi="Nutmeg Book" w:cstheme="minorHAnsi"/>
                <w:b/>
                <w:sz w:val="16"/>
                <w:szCs w:val="16"/>
              </w:rPr>
            </w:pPr>
            <w:r w:rsidRPr="00121049">
              <w:rPr>
                <w:rFonts w:ascii="Nutmeg Book" w:hAnsi="Nutmeg Book" w:cstheme="minorHAnsi"/>
                <w:b/>
                <w:sz w:val="16"/>
                <w:szCs w:val="16"/>
              </w:rPr>
              <w:t>Establecer el Sistema Institucional de Archivos de la Entidad</w:t>
            </w:r>
          </w:p>
        </w:tc>
      </w:tr>
      <w:tr w:rsidR="004A0FFC" w:rsidRPr="00121049" w14:paraId="7087F2A2" w14:textId="77777777" w:rsidTr="003D207C">
        <w:tc>
          <w:tcPr>
            <w:tcW w:w="9656" w:type="dxa"/>
          </w:tcPr>
          <w:p w14:paraId="5E371044" w14:textId="66BBF486" w:rsidR="004A0FFC" w:rsidRPr="00121049" w:rsidRDefault="002A52EC" w:rsidP="005F1178">
            <w:pPr>
              <w:pStyle w:val="Prrafodelista"/>
              <w:numPr>
                <w:ilvl w:val="1"/>
                <w:numId w:val="9"/>
              </w:numPr>
              <w:jc w:val="both"/>
              <w:rPr>
                <w:rFonts w:ascii="Nutmeg Book" w:hAnsi="Nutmeg Book" w:cstheme="minorHAnsi"/>
                <w:sz w:val="16"/>
                <w:szCs w:val="16"/>
              </w:rPr>
            </w:pPr>
            <w:r>
              <w:rPr>
                <w:rFonts w:ascii="Nutmeg Book" w:hAnsi="Nutmeg Book" w:cstheme="minorHAnsi"/>
                <w:sz w:val="16"/>
                <w:szCs w:val="16"/>
              </w:rPr>
              <w:t>Actualización del S.I.A, de acuerdo a las necesidades actuales.</w:t>
            </w:r>
          </w:p>
          <w:p w14:paraId="6BA53AA7" w14:textId="77777777" w:rsidR="002A52EC" w:rsidRDefault="002A52EC" w:rsidP="002A52EC">
            <w:pPr>
              <w:pStyle w:val="Prrafodelista"/>
              <w:numPr>
                <w:ilvl w:val="1"/>
                <w:numId w:val="9"/>
              </w:numPr>
              <w:jc w:val="both"/>
              <w:rPr>
                <w:rFonts w:ascii="Nutmeg Book" w:hAnsi="Nutmeg Book" w:cstheme="minorHAnsi"/>
                <w:sz w:val="16"/>
                <w:szCs w:val="16"/>
              </w:rPr>
            </w:pPr>
            <w:r>
              <w:rPr>
                <w:rFonts w:ascii="Nutmeg Book" w:hAnsi="Nutmeg Book" w:cstheme="minorHAnsi"/>
                <w:sz w:val="16"/>
                <w:szCs w:val="16"/>
              </w:rPr>
              <w:t>Realizar bajas documentales, si fuera necesario</w:t>
            </w:r>
          </w:p>
          <w:p w14:paraId="71F8CAC6" w14:textId="3CC7FD26" w:rsidR="005F1178" w:rsidRPr="00121049" w:rsidRDefault="005F1178" w:rsidP="002A52EC">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Capacitación al personal encargado de Archivos</w:t>
            </w:r>
          </w:p>
        </w:tc>
      </w:tr>
      <w:tr w:rsidR="004A0FFC" w:rsidRPr="00121049" w14:paraId="433D9DDB" w14:textId="77777777" w:rsidTr="003D207C">
        <w:tc>
          <w:tcPr>
            <w:tcW w:w="9656" w:type="dxa"/>
          </w:tcPr>
          <w:p w14:paraId="2A741B07" w14:textId="401E43B9" w:rsidR="004A0FFC" w:rsidRPr="00121049" w:rsidRDefault="005F1178" w:rsidP="00A244DD">
            <w:pPr>
              <w:pStyle w:val="Prrafodelista"/>
              <w:numPr>
                <w:ilvl w:val="0"/>
                <w:numId w:val="9"/>
              </w:numPr>
              <w:ind w:left="318" w:hanging="318"/>
              <w:jc w:val="both"/>
              <w:rPr>
                <w:rFonts w:ascii="Nutmeg Book" w:hAnsi="Nutmeg Book" w:cstheme="minorHAnsi"/>
                <w:b/>
                <w:sz w:val="16"/>
                <w:szCs w:val="16"/>
              </w:rPr>
            </w:pPr>
            <w:r w:rsidRPr="00121049">
              <w:rPr>
                <w:rFonts w:ascii="Nutmeg Book" w:hAnsi="Nutmeg Book" w:cstheme="minorHAnsi"/>
                <w:b/>
                <w:sz w:val="16"/>
                <w:szCs w:val="16"/>
              </w:rPr>
              <w:t>Elaborar el Programa anual de Desarrollo Archivístico 202</w:t>
            </w:r>
            <w:r w:rsidR="00A244DD">
              <w:rPr>
                <w:rFonts w:ascii="Nutmeg Book" w:hAnsi="Nutmeg Book" w:cstheme="minorHAnsi"/>
                <w:b/>
                <w:sz w:val="16"/>
                <w:szCs w:val="16"/>
              </w:rPr>
              <w:t>2</w:t>
            </w:r>
          </w:p>
        </w:tc>
      </w:tr>
      <w:tr w:rsidR="004A0FFC" w:rsidRPr="00121049" w14:paraId="4BDEC81C" w14:textId="77777777" w:rsidTr="003D207C">
        <w:tc>
          <w:tcPr>
            <w:tcW w:w="9656" w:type="dxa"/>
          </w:tcPr>
          <w:p w14:paraId="2DDDAAE2" w14:textId="2C89D7B7" w:rsidR="005F1178" w:rsidRPr="00121049" w:rsidRDefault="002A52EC" w:rsidP="005F1178">
            <w:pPr>
              <w:pStyle w:val="Prrafodelista"/>
              <w:numPr>
                <w:ilvl w:val="1"/>
                <w:numId w:val="9"/>
              </w:numPr>
              <w:jc w:val="both"/>
              <w:rPr>
                <w:rFonts w:ascii="Nutmeg Book" w:hAnsi="Nutmeg Book" w:cstheme="minorHAnsi"/>
                <w:sz w:val="16"/>
                <w:szCs w:val="16"/>
              </w:rPr>
            </w:pPr>
            <w:r>
              <w:rPr>
                <w:rFonts w:ascii="Nutmeg Book" w:hAnsi="Nutmeg Book" w:cstheme="minorHAnsi"/>
                <w:sz w:val="16"/>
                <w:szCs w:val="16"/>
              </w:rPr>
              <w:t>En 2021 por situación atípica COVID</w:t>
            </w:r>
            <w:r w:rsidR="002512A9">
              <w:rPr>
                <w:rFonts w:ascii="Nutmeg Book" w:hAnsi="Nutmeg Book" w:cstheme="minorHAnsi"/>
                <w:sz w:val="16"/>
                <w:szCs w:val="16"/>
              </w:rPr>
              <w:t>-</w:t>
            </w:r>
            <w:r>
              <w:rPr>
                <w:rFonts w:ascii="Nutmeg Book" w:hAnsi="Nutmeg Book" w:cstheme="minorHAnsi"/>
                <w:sz w:val="16"/>
                <w:szCs w:val="16"/>
              </w:rPr>
              <w:t xml:space="preserve">19, no se realizó PADA de ese ejercicio, se trató de cumplir lo del PADA 2020 y se espera la </w:t>
            </w:r>
            <w:r w:rsidR="005F1178" w:rsidRPr="00121049">
              <w:rPr>
                <w:rFonts w:ascii="Nutmeg Book" w:hAnsi="Nutmeg Book" w:cstheme="minorHAnsi"/>
                <w:sz w:val="16"/>
                <w:szCs w:val="16"/>
              </w:rPr>
              <w:t xml:space="preserve">Aprobación del PADA </w:t>
            </w:r>
            <w:r w:rsidR="00680167">
              <w:rPr>
                <w:rFonts w:ascii="Nutmeg Book" w:hAnsi="Nutmeg Book" w:cstheme="minorHAnsi"/>
                <w:sz w:val="16"/>
                <w:szCs w:val="16"/>
              </w:rPr>
              <w:t>202</w:t>
            </w:r>
            <w:r>
              <w:rPr>
                <w:rFonts w:ascii="Nutmeg Book" w:hAnsi="Nutmeg Book" w:cstheme="minorHAnsi"/>
                <w:sz w:val="16"/>
                <w:szCs w:val="16"/>
              </w:rPr>
              <w:t>2 para continuar con las labores de implementación, y actualización al 100%</w:t>
            </w:r>
          </w:p>
          <w:p w14:paraId="2BF16F27" w14:textId="1F5431E4" w:rsidR="004A0FFC" w:rsidRPr="00121049" w:rsidRDefault="005F1178" w:rsidP="005F1178">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 xml:space="preserve">Evaluar el desarrollo y cumplimiento del PADA </w:t>
            </w:r>
            <w:r w:rsidR="00680167">
              <w:rPr>
                <w:rFonts w:ascii="Nutmeg Book" w:hAnsi="Nutmeg Book" w:cstheme="minorHAnsi"/>
                <w:sz w:val="16"/>
                <w:szCs w:val="16"/>
              </w:rPr>
              <w:t>202</w:t>
            </w:r>
            <w:r w:rsidR="00A244DD">
              <w:rPr>
                <w:rFonts w:ascii="Nutmeg Book" w:hAnsi="Nutmeg Book" w:cstheme="minorHAnsi"/>
                <w:sz w:val="16"/>
                <w:szCs w:val="16"/>
              </w:rPr>
              <w:t>2</w:t>
            </w:r>
            <w:r w:rsidRPr="00121049">
              <w:rPr>
                <w:rFonts w:ascii="Nutmeg Book" w:hAnsi="Nutmeg Book" w:cstheme="minorHAnsi"/>
                <w:sz w:val="16"/>
                <w:szCs w:val="16"/>
              </w:rPr>
              <w:t>.</w:t>
            </w:r>
            <w:r w:rsidR="00616D50" w:rsidRPr="00121049">
              <w:rPr>
                <w:rFonts w:ascii="Nutmeg Book" w:hAnsi="Nutmeg Book" w:cstheme="minorHAnsi"/>
                <w:b/>
                <w:noProof/>
                <w:sz w:val="16"/>
                <w:szCs w:val="16"/>
                <w:lang w:eastAsia="es-MX"/>
              </w:rPr>
              <w:t xml:space="preserve"> </w:t>
            </w:r>
          </w:p>
          <w:p w14:paraId="6841F6D8" w14:textId="77777777" w:rsidR="005F1178" w:rsidRPr="00121049" w:rsidRDefault="005F1178" w:rsidP="005F1178">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Validar formatos e instructivos internos</w:t>
            </w:r>
          </w:p>
          <w:p w14:paraId="45A7A7D7" w14:textId="77777777" w:rsidR="005F1178" w:rsidRPr="00121049" w:rsidRDefault="005F1178" w:rsidP="005F1178">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Reporte del cumplimiento del PADA</w:t>
            </w:r>
          </w:p>
        </w:tc>
      </w:tr>
      <w:tr w:rsidR="005F1178" w:rsidRPr="00121049" w14:paraId="520F483F" w14:textId="77777777" w:rsidTr="003D207C">
        <w:tc>
          <w:tcPr>
            <w:tcW w:w="9656" w:type="dxa"/>
          </w:tcPr>
          <w:p w14:paraId="3CAFAE51" w14:textId="77777777" w:rsidR="005F1178" w:rsidRPr="00121049" w:rsidRDefault="005F1178" w:rsidP="005F1178">
            <w:pPr>
              <w:pStyle w:val="Prrafodelista"/>
              <w:numPr>
                <w:ilvl w:val="0"/>
                <w:numId w:val="9"/>
              </w:numPr>
              <w:ind w:left="318" w:hanging="284"/>
              <w:jc w:val="both"/>
              <w:rPr>
                <w:rFonts w:ascii="Nutmeg Book" w:hAnsi="Nutmeg Book" w:cstheme="minorHAnsi"/>
                <w:b/>
                <w:sz w:val="16"/>
                <w:szCs w:val="16"/>
              </w:rPr>
            </w:pPr>
            <w:r w:rsidRPr="00121049">
              <w:rPr>
                <w:rFonts w:ascii="Nutmeg Book" w:hAnsi="Nutmeg Book" w:cstheme="minorHAnsi"/>
                <w:b/>
                <w:sz w:val="16"/>
                <w:szCs w:val="16"/>
              </w:rPr>
              <w:t>Formalizar la integración del Grupo Interdisciplinario</w:t>
            </w:r>
          </w:p>
          <w:p w14:paraId="3ABF3297" w14:textId="496B0AA9" w:rsidR="005F1178" w:rsidRPr="00121049" w:rsidRDefault="00A244DD" w:rsidP="005F1178">
            <w:pPr>
              <w:pStyle w:val="Prrafodelista"/>
              <w:numPr>
                <w:ilvl w:val="1"/>
                <w:numId w:val="9"/>
              </w:numPr>
              <w:jc w:val="both"/>
              <w:rPr>
                <w:rFonts w:ascii="Nutmeg Book" w:hAnsi="Nutmeg Book" w:cstheme="minorHAnsi"/>
                <w:sz w:val="16"/>
                <w:szCs w:val="16"/>
              </w:rPr>
            </w:pPr>
            <w:r>
              <w:rPr>
                <w:rFonts w:ascii="Nutmeg Book" w:hAnsi="Nutmeg Book" w:cstheme="minorHAnsi"/>
                <w:sz w:val="16"/>
                <w:szCs w:val="16"/>
              </w:rPr>
              <w:t>Ya se encuentra f</w:t>
            </w:r>
            <w:r w:rsidR="005F1178" w:rsidRPr="00121049">
              <w:rPr>
                <w:rFonts w:ascii="Nutmeg Book" w:hAnsi="Nutmeg Book" w:cstheme="minorHAnsi"/>
                <w:sz w:val="16"/>
                <w:szCs w:val="16"/>
              </w:rPr>
              <w:t>ormaliza</w:t>
            </w:r>
            <w:r>
              <w:rPr>
                <w:rFonts w:ascii="Nutmeg Book" w:hAnsi="Nutmeg Book" w:cstheme="minorHAnsi"/>
                <w:sz w:val="16"/>
                <w:szCs w:val="16"/>
              </w:rPr>
              <w:t>do</w:t>
            </w:r>
            <w:r w:rsidR="005F1178" w:rsidRPr="00121049">
              <w:rPr>
                <w:rFonts w:ascii="Nutmeg Book" w:hAnsi="Nutmeg Book" w:cstheme="minorHAnsi"/>
                <w:sz w:val="16"/>
                <w:szCs w:val="16"/>
              </w:rPr>
              <w:t xml:space="preserve"> el grupo interdisciplinario.</w:t>
            </w:r>
          </w:p>
          <w:p w14:paraId="5404AA8A" w14:textId="77777777" w:rsidR="005F1178" w:rsidRPr="00121049" w:rsidRDefault="005F1178" w:rsidP="005F1178">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Reuniones para verificar la aplicación de la normativa.</w:t>
            </w:r>
          </w:p>
        </w:tc>
      </w:tr>
      <w:tr w:rsidR="005F1178" w:rsidRPr="00121049" w14:paraId="6C1C8C99" w14:textId="77777777" w:rsidTr="003D207C">
        <w:tc>
          <w:tcPr>
            <w:tcW w:w="9656" w:type="dxa"/>
          </w:tcPr>
          <w:p w14:paraId="2F538A1B" w14:textId="490347B9" w:rsidR="005F1178" w:rsidRPr="00121049" w:rsidRDefault="00304D9C" w:rsidP="005F1178">
            <w:pPr>
              <w:pStyle w:val="Prrafodelista"/>
              <w:numPr>
                <w:ilvl w:val="0"/>
                <w:numId w:val="9"/>
              </w:numPr>
              <w:ind w:left="318" w:hanging="284"/>
              <w:jc w:val="both"/>
              <w:rPr>
                <w:rFonts w:ascii="Nutmeg Book" w:hAnsi="Nutmeg Book" w:cstheme="minorHAnsi"/>
                <w:b/>
                <w:sz w:val="16"/>
                <w:szCs w:val="16"/>
              </w:rPr>
            </w:pPr>
            <w:r w:rsidRPr="002512A9">
              <w:rPr>
                <w:rFonts w:ascii="Nutmeg Book" w:hAnsi="Nutmeg Book" w:cstheme="minorHAnsi"/>
                <w:b/>
                <w:sz w:val="16"/>
                <w:szCs w:val="16"/>
              </w:rPr>
              <w:t xml:space="preserve">Cuadro </w:t>
            </w:r>
            <w:r w:rsidR="005F1178" w:rsidRPr="00121049">
              <w:rPr>
                <w:rFonts w:ascii="Nutmeg Book" w:hAnsi="Nutmeg Book" w:cstheme="minorHAnsi"/>
                <w:b/>
                <w:sz w:val="16"/>
                <w:szCs w:val="16"/>
              </w:rPr>
              <w:t>Elabora instrumentos de control archivístico</w:t>
            </w:r>
          </w:p>
          <w:p w14:paraId="32E5F2E5" w14:textId="2EC2F7FA" w:rsidR="005F1178" w:rsidRPr="00121049" w:rsidRDefault="00304D9C" w:rsidP="005F1178">
            <w:pPr>
              <w:pStyle w:val="Prrafodelista"/>
              <w:numPr>
                <w:ilvl w:val="1"/>
                <w:numId w:val="9"/>
              </w:numPr>
              <w:jc w:val="both"/>
              <w:rPr>
                <w:rFonts w:ascii="Nutmeg Book" w:hAnsi="Nutmeg Book" w:cstheme="minorHAnsi"/>
                <w:sz w:val="16"/>
                <w:szCs w:val="16"/>
              </w:rPr>
            </w:pPr>
            <w:r w:rsidRPr="00121049">
              <w:rPr>
                <w:rFonts w:ascii="Nutmeg Book" w:hAnsi="Nutmeg Book" w:cstheme="minorHAnsi"/>
                <w:b/>
                <w:noProof/>
                <w:sz w:val="16"/>
                <w:szCs w:val="16"/>
                <w:lang w:eastAsia="es-MX"/>
              </w:rPr>
              <mc:AlternateContent>
                <mc:Choice Requires="wps">
                  <w:drawing>
                    <wp:anchor distT="0" distB="0" distL="114300" distR="114300" simplePos="0" relativeHeight="251665408" behindDoc="0" locked="0" layoutInCell="1" allowOverlap="1" wp14:anchorId="6A9D10FB" wp14:editId="6EE09A09">
                      <wp:simplePos x="0" y="0"/>
                      <wp:positionH relativeFrom="column">
                        <wp:posOffset>-68580</wp:posOffset>
                      </wp:positionH>
                      <wp:positionV relativeFrom="paragraph">
                        <wp:posOffset>5080</wp:posOffset>
                      </wp:positionV>
                      <wp:extent cx="6172200" cy="9525"/>
                      <wp:effectExtent l="0" t="0" r="19050" b="28575"/>
                      <wp:wrapNone/>
                      <wp:docPr id="4" name="4 Conector recto"/>
                      <wp:cNvGraphicFramePr/>
                      <a:graphic xmlns:a="http://schemas.openxmlformats.org/drawingml/2006/main">
                        <a:graphicData uri="http://schemas.microsoft.com/office/word/2010/wordprocessingShape">
                          <wps:wsp>
                            <wps:cNvCnPr/>
                            <wps:spPr>
                              <a:xfrm>
                                <a:off x="0" y="0"/>
                                <a:ext cx="6172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830EE0" id="4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pt" to="480.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" strokecolor="black [3213]"/>
                  </w:pict>
                </mc:Fallback>
              </mc:AlternateContent>
            </w:r>
            <w:r w:rsidR="005F1178" w:rsidRPr="00121049">
              <w:rPr>
                <w:rFonts w:ascii="Nutmeg Book" w:hAnsi="Nutmeg Book" w:cstheme="minorHAnsi"/>
                <w:sz w:val="16"/>
                <w:szCs w:val="16"/>
              </w:rPr>
              <w:t>General de Clasificación Archivística</w:t>
            </w:r>
            <w:r>
              <w:rPr>
                <w:rFonts w:ascii="Nutmeg Book" w:hAnsi="Nutmeg Book" w:cstheme="minorHAnsi"/>
                <w:sz w:val="16"/>
                <w:szCs w:val="16"/>
              </w:rPr>
              <w:t xml:space="preserve"> (en actualización)</w:t>
            </w:r>
          </w:p>
          <w:p w14:paraId="3AA400CD" w14:textId="2DCF5F54" w:rsidR="005F1178" w:rsidRPr="00121049" w:rsidRDefault="005F1178" w:rsidP="005F1178">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Elaboración de Fichas Técnicas de Valoración</w:t>
            </w:r>
            <w:r w:rsidR="00AB6B39">
              <w:rPr>
                <w:rFonts w:ascii="Nutmeg Book" w:hAnsi="Nutmeg Book" w:cstheme="minorHAnsi"/>
                <w:sz w:val="16"/>
                <w:szCs w:val="16"/>
              </w:rPr>
              <w:t xml:space="preserve"> (por concluir)</w:t>
            </w:r>
          </w:p>
          <w:p w14:paraId="40BF887F" w14:textId="26EB7FB6" w:rsidR="005F1178" w:rsidRPr="00121049" w:rsidRDefault="005F1178" w:rsidP="005F1178">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Catálogo de Disposición Documental</w:t>
            </w:r>
          </w:p>
          <w:p w14:paraId="0EE449AE" w14:textId="771EFDF8" w:rsidR="005F1178" w:rsidRPr="00121049" w:rsidRDefault="005F1178" w:rsidP="005F1178">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Inventarios</w:t>
            </w:r>
          </w:p>
          <w:p w14:paraId="66EB4E02" w14:textId="77777777" w:rsidR="005F1178" w:rsidRPr="00121049" w:rsidRDefault="005F1178" w:rsidP="005F1178">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Elaboración de Guía de Archivos.</w:t>
            </w:r>
          </w:p>
        </w:tc>
      </w:tr>
      <w:tr w:rsidR="005F1178" w:rsidRPr="00121049" w14:paraId="56C8610A" w14:textId="77777777" w:rsidTr="003D207C">
        <w:tc>
          <w:tcPr>
            <w:tcW w:w="9656" w:type="dxa"/>
          </w:tcPr>
          <w:p w14:paraId="1E4ABCAD" w14:textId="77777777" w:rsidR="005F1178" w:rsidRPr="00121049" w:rsidRDefault="005F1178" w:rsidP="005F1178">
            <w:pPr>
              <w:pStyle w:val="Prrafodelista"/>
              <w:numPr>
                <w:ilvl w:val="0"/>
                <w:numId w:val="9"/>
              </w:numPr>
              <w:ind w:left="318" w:hanging="284"/>
              <w:jc w:val="both"/>
              <w:rPr>
                <w:rFonts w:ascii="Nutmeg Book" w:hAnsi="Nutmeg Book" w:cstheme="minorHAnsi"/>
                <w:b/>
                <w:sz w:val="16"/>
                <w:szCs w:val="16"/>
              </w:rPr>
            </w:pPr>
            <w:r w:rsidRPr="00121049">
              <w:rPr>
                <w:rFonts w:ascii="Nutmeg Book" w:hAnsi="Nutmeg Book" w:cstheme="minorHAnsi"/>
                <w:b/>
                <w:sz w:val="16"/>
                <w:szCs w:val="16"/>
              </w:rPr>
              <w:t xml:space="preserve"> Difusión</w:t>
            </w:r>
          </w:p>
          <w:p w14:paraId="3434EC53" w14:textId="77777777" w:rsidR="005F1178" w:rsidRPr="00121049" w:rsidRDefault="005F1178" w:rsidP="005F1178">
            <w:pPr>
              <w:ind w:left="318"/>
              <w:jc w:val="both"/>
              <w:rPr>
                <w:rFonts w:ascii="Nutmeg Book" w:hAnsi="Nutmeg Book" w:cstheme="minorHAnsi"/>
                <w:sz w:val="16"/>
                <w:szCs w:val="16"/>
              </w:rPr>
            </w:pPr>
            <w:r w:rsidRPr="00121049">
              <w:rPr>
                <w:rFonts w:ascii="Nutmeg Book" w:hAnsi="Nutmeg Book" w:cstheme="minorHAnsi"/>
                <w:sz w:val="16"/>
                <w:szCs w:val="16"/>
              </w:rPr>
              <w:t>5.1</w:t>
            </w:r>
            <w:r w:rsidR="00792C5C" w:rsidRPr="00121049">
              <w:rPr>
                <w:rFonts w:ascii="Nutmeg Book" w:hAnsi="Nutmeg Book" w:cstheme="minorHAnsi"/>
                <w:sz w:val="16"/>
                <w:szCs w:val="16"/>
              </w:rPr>
              <w:t xml:space="preserve"> Informar de la aplicación de la Ley de Archivos del Estado de Jalisco y sus Municipios</w:t>
            </w:r>
          </w:p>
          <w:p w14:paraId="6D5AFDD2" w14:textId="77777777" w:rsidR="00792C5C" w:rsidRPr="00121049" w:rsidRDefault="00792C5C" w:rsidP="00792C5C">
            <w:pPr>
              <w:ind w:left="318"/>
              <w:jc w:val="both"/>
              <w:rPr>
                <w:rFonts w:ascii="Nutmeg Book" w:hAnsi="Nutmeg Book" w:cstheme="minorHAnsi"/>
                <w:sz w:val="16"/>
                <w:szCs w:val="16"/>
              </w:rPr>
            </w:pPr>
            <w:r w:rsidRPr="00121049">
              <w:rPr>
                <w:rFonts w:ascii="Nutmeg Book" w:hAnsi="Nutmeg Book" w:cstheme="minorHAnsi"/>
                <w:sz w:val="16"/>
                <w:szCs w:val="16"/>
              </w:rPr>
              <w:t>5.2 Realizar pláticas informativas de los beneficios de contar con archivos ordenados.</w:t>
            </w:r>
          </w:p>
        </w:tc>
      </w:tr>
      <w:tr w:rsidR="00792C5C" w:rsidRPr="00121049" w14:paraId="7402AECD" w14:textId="77777777" w:rsidTr="003D207C">
        <w:tc>
          <w:tcPr>
            <w:tcW w:w="9656" w:type="dxa"/>
          </w:tcPr>
          <w:p w14:paraId="603FB14B" w14:textId="6D4062C8" w:rsidR="00792C5C" w:rsidRPr="00121049" w:rsidRDefault="00792C5C" w:rsidP="005F1178">
            <w:pPr>
              <w:pStyle w:val="Prrafodelista"/>
              <w:numPr>
                <w:ilvl w:val="0"/>
                <w:numId w:val="9"/>
              </w:numPr>
              <w:ind w:left="318" w:hanging="284"/>
              <w:jc w:val="both"/>
              <w:rPr>
                <w:rFonts w:ascii="Nutmeg Book" w:hAnsi="Nutmeg Book" w:cstheme="minorHAnsi"/>
                <w:b/>
                <w:sz w:val="16"/>
                <w:szCs w:val="16"/>
              </w:rPr>
            </w:pPr>
            <w:r w:rsidRPr="00121049">
              <w:rPr>
                <w:rFonts w:ascii="Nutmeg Book" w:hAnsi="Nutmeg Book" w:cstheme="minorHAnsi"/>
                <w:b/>
                <w:sz w:val="16"/>
                <w:szCs w:val="16"/>
              </w:rPr>
              <w:t>Adecuado manejo de los archivos</w:t>
            </w:r>
          </w:p>
          <w:p w14:paraId="06818356" w14:textId="2529D33B" w:rsidR="00792C5C" w:rsidRPr="00121049" w:rsidRDefault="00792C5C" w:rsidP="00792C5C">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Bajas documentales de información anterior a 20</w:t>
            </w:r>
            <w:r w:rsidR="00304D9C">
              <w:rPr>
                <w:rFonts w:ascii="Nutmeg Book" w:hAnsi="Nutmeg Book" w:cstheme="minorHAnsi"/>
                <w:sz w:val="16"/>
                <w:szCs w:val="16"/>
              </w:rPr>
              <w:t>10</w:t>
            </w:r>
          </w:p>
          <w:p w14:paraId="31981BBD" w14:textId="77777777" w:rsidR="00792C5C" w:rsidRPr="00121049" w:rsidRDefault="00792C5C" w:rsidP="00792C5C">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Valoración y destino final de la documentación</w:t>
            </w:r>
          </w:p>
          <w:p w14:paraId="336CDC8E" w14:textId="77777777" w:rsidR="00792C5C" w:rsidRPr="00121049" w:rsidRDefault="00AF5BC4" w:rsidP="00792C5C">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Clasificación de  expedientes de acuerdo con el CGCA</w:t>
            </w:r>
          </w:p>
          <w:p w14:paraId="72560495" w14:textId="77777777" w:rsidR="00AF5BC4" w:rsidRPr="00121049" w:rsidRDefault="00AF5BC4" w:rsidP="00792C5C">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Transferencias primarias</w:t>
            </w:r>
          </w:p>
          <w:p w14:paraId="68FAAF87" w14:textId="77777777" w:rsidR="00AF5BC4" w:rsidRPr="00121049" w:rsidRDefault="00AF5BC4" w:rsidP="00792C5C">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Préstamo de Expedientes</w:t>
            </w:r>
          </w:p>
          <w:p w14:paraId="742CC15B" w14:textId="77777777" w:rsidR="00AF5BC4" w:rsidRPr="00121049" w:rsidRDefault="00AF5BC4" w:rsidP="00792C5C">
            <w:pPr>
              <w:pStyle w:val="Prrafodelista"/>
              <w:numPr>
                <w:ilvl w:val="1"/>
                <w:numId w:val="9"/>
              </w:numPr>
              <w:jc w:val="both"/>
              <w:rPr>
                <w:rFonts w:ascii="Nutmeg Book" w:hAnsi="Nutmeg Book" w:cstheme="minorHAnsi"/>
                <w:sz w:val="16"/>
                <w:szCs w:val="16"/>
              </w:rPr>
            </w:pPr>
            <w:r w:rsidRPr="00121049">
              <w:rPr>
                <w:rFonts w:ascii="Nutmeg Book" w:hAnsi="Nutmeg Book" w:cstheme="minorHAnsi"/>
                <w:sz w:val="16"/>
                <w:szCs w:val="16"/>
              </w:rPr>
              <w:t>Mejorar las condiciones físicas y de seguridad e higiene dentro de los archivos.</w:t>
            </w:r>
          </w:p>
        </w:tc>
      </w:tr>
    </w:tbl>
    <w:p w14:paraId="25F8DA4C" w14:textId="3A83B4D6" w:rsidR="004A0FFC" w:rsidRPr="00121049" w:rsidRDefault="004A0FFC" w:rsidP="00B53474">
      <w:pPr>
        <w:jc w:val="both"/>
        <w:rPr>
          <w:rFonts w:ascii="Nutmeg Book" w:hAnsi="Nutmeg Book" w:cstheme="minorHAnsi"/>
          <w:sz w:val="16"/>
          <w:szCs w:val="16"/>
        </w:rPr>
      </w:pPr>
    </w:p>
    <w:p w14:paraId="04854B97" w14:textId="32C77DA6" w:rsidR="00DF5026" w:rsidRPr="00532795" w:rsidRDefault="00DF5026" w:rsidP="00DF5026">
      <w:pPr>
        <w:spacing w:line="240" w:lineRule="auto"/>
        <w:rPr>
          <w:rFonts w:ascii="Nutmeg Book" w:eastAsia="Times New Roman" w:hAnsi="Nutmeg Book" w:cstheme="minorHAnsi"/>
          <w:b/>
          <w:bCs/>
          <w:color w:val="215868" w:themeColor="accent5" w:themeShade="80"/>
          <w:sz w:val="28"/>
          <w:lang w:eastAsia="es-MX"/>
        </w:rPr>
      </w:pPr>
      <w:r w:rsidRPr="00532795">
        <w:rPr>
          <w:rFonts w:ascii="Nutmeg Book" w:eastAsia="Times New Roman" w:hAnsi="Nutmeg Book" w:cstheme="minorHAnsi"/>
          <w:b/>
          <w:bCs/>
          <w:color w:val="215868" w:themeColor="accent5" w:themeShade="80"/>
          <w:sz w:val="28"/>
          <w:lang w:eastAsia="es-MX"/>
        </w:rPr>
        <w:t>Recursos:</w:t>
      </w:r>
    </w:p>
    <w:p w14:paraId="7F3A806B" w14:textId="01B33BEE" w:rsidR="00882909" w:rsidRPr="00FC32F1" w:rsidRDefault="00BD344D" w:rsidP="00B53474">
      <w:pPr>
        <w:jc w:val="both"/>
        <w:rPr>
          <w:rFonts w:ascii="Nutmeg Book" w:hAnsi="Nutmeg Book" w:cstheme="minorHAnsi"/>
        </w:rPr>
      </w:pPr>
      <w:r w:rsidRPr="00121049">
        <w:rPr>
          <w:rFonts w:ascii="Nutmeg Book" w:hAnsi="Nutmeg Book" w:cstheme="minorHAnsi"/>
        </w:rPr>
        <w:t xml:space="preserve">Conforme a las actividades anteriormente mencionadas, el PADA </w:t>
      </w:r>
      <w:r w:rsidR="00680167">
        <w:rPr>
          <w:rFonts w:ascii="Nutmeg Book" w:hAnsi="Nutmeg Book" w:cstheme="minorHAnsi"/>
        </w:rPr>
        <w:t>2022</w:t>
      </w:r>
      <w:r w:rsidRPr="00121049">
        <w:rPr>
          <w:rFonts w:ascii="Nutmeg Book" w:hAnsi="Nutmeg Book" w:cstheme="minorHAnsi"/>
        </w:rPr>
        <w:t xml:space="preserve"> contempla los siguientes recursos humanos, y materiales con la finalidad de lograr una mejora considerable en el manejo de los archivos dentro del Parqu</w:t>
      </w:r>
      <w:r w:rsidR="00FC32F1">
        <w:rPr>
          <w:rFonts w:ascii="Nutmeg Book" w:hAnsi="Nutmeg Book" w:cstheme="minorHAnsi"/>
        </w:rPr>
        <w:t>e Metropolitano de Guadalajara.</w:t>
      </w:r>
    </w:p>
    <w:p w14:paraId="289A36A7" w14:textId="77777777" w:rsidR="00534F33" w:rsidRDefault="00534F33" w:rsidP="00B53474">
      <w:pPr>
        <w:jc w:val="both"/>
        <w:rPr>
          <w:rFonts w:ascii="Nutmeg Book" w:hAnsi="Nutmeg Book" w:cstheme="minorHAnsi"/>
          <w:b/>
          <w:sz w:val="24"/>
          <w:szCs w:val="24"/>
        </w:rPr>
      </w:pPr>
    </w:p>
    <w:p w14:paraId="3F2F6974" w14:textId="77777777" w:rsidR="00534F33" w:rsidRDefault="00534F33" w:rsidP="00B53474">
      <w:pPr>
        <w:jc w:val="both"/>
        <w:rPr>
          <w:rFonts w:ascii="Nutmeg Book" w:hAnsi="Nutmeg Book" w:cstheme="minorHAnsi"/>
          <w:b/>
          <w:sz w:val="24"/>
          <w:szCs w:val="24"/>
        </w:rPr>
      </w:pPr>
    </w:p>
    <w:p w14:paraId="5F168F49" w14:textId="540ED2DB" w:rsidR="00656525" w:rsidRPr="00121049" w:rsidRDefault="004316DB" w:rsidP="00B53474">
      <w:pPr>
        <w:jc w:val="both"/>
        <w:rPr>
          <w:rFonts w:ascii="Nutmeg Book" w:hAnsi="Nutmeg Book" w:cstheme="minorHAnsi"/>
          <w:b/>
          <w:sz w:val="24"/>
          <w:szCs w:val="24"/>
        </w:rPr>
      </w:pPr>
      <w:r w:rsidRPr="00121049">
        <w:rPr>
          <w:rFonts w:ascii="Nutmeg Book" w:hAnsi="Nutmeg Book" w:cstheme="minorHAnsi"/>
          <w:b/>
          <w:sz w:val="24"/>
          <w:szCs w:val="24"/>
        </w:rPr>
        <w:t>Recursos Humanos</w:t>
      </w:r>
    </w:p>
    <w:p w14:paraId="50493FB7" w14:textId="67FCD706" w:rsidR="004316DB" w:rsidRPr="00121049" w:rsidRDefault="004316DB" w:rsidP="004316DB">
      <w:pPr>
        <w:jc w:val="center"/>
        <w:rPr>
          <w:rFonts w:ascii="Nutmeg Book" w:hAnsi="Nutmeg Book" w:cstheme="minorHAnsi"/>
          <w:b/>
        </w:rPr>
      </w:pPr>
      <w:r w:rsidRPr="00121049">
        <w:rPr>
          <w:rFonts w:ascii="Nutmeg Book" w:hAnsi="Nutmeg Book" w:cstheme="minorHAnsi"/>
          <w:b/>
        </w:rPr>
        <w:t>Tabla de Recursos Humanos</w:t>
      </w:r>
    </w:p>
    <w:tbl>
      <w:tblPr>
        <w:tblStyle w:val="Tablaconcuadrcula"/>
        <w:tblW w:w="0" w:type="auto"/>
        <w:tblLook w:val="04A0" w:firstRow="1" w:lastRow="0" w:firstColumn="1" w:lastColumn="0" w:noHBand="0" w:noVBand="1"/>
      </w:tblPr>
      <w:tblGrid>
        <w:gridCol w:w="3188"/>
        <w:gridCol w:w="3153"/>
        <w:gridCol w:w="3281"/>
      </w:tblGrid>
      <w:tr w:rsidR="004316DB" w:rsidRPr="00121049" w14:paraId="0EF029AC" w14:textId="77777777" w:rsidTr="0056222D">
        <w:tc>
          <w:tcPr>
            <w:tcW w:w="3188" w:type="dxa"/>
            <w:shd w:val="clear" w:color="auto" w:fill="31849B" w:themeFill="accent5" w:themeFillShade="BF"/>
          </w:tcPr>
          <w:p w14:paraId="251E40C6" w14:textId="77777777" w:rsidR="004316DB" w:rsidRPr="00FC32F1" w:rsidRDefault="004316DB" w:rsidP="004316DB">
            <w:pPr>
              <w:jc w:val="center"/>
              <w:rPr>
                <w:rFonts w:ascii="Nutmeg Book" w:hAnsi="Nutmeg Book" w:cstheme="minorHAnsi"/>
                <w:b/>
                <w:color w:val="FFFFFF" w:themeColor="background1"/>
                <w:sz w:val="16"/>
                <w:szCs w:val="16"/>
              </w:rPr>
            </w:pPr>
            <w:r w:rsidRPr="00FC32F1">
              <w:rPr>
                <w:rFonts w:ascii="Nutmeg Book" w:hAnsi="Nutmeg Book" w:cstheme="minorHAnsi"/>
                <w:b/>
                <w:color w:val="FFFFFF" w:themeColor="background1"/>
                <w:sz w:val="16"/>
                <w:szCs w:val="16"/>
              </w:rPr>
              <w:t>Función</w:t>
            </w:r>
          </w:p>
        </w:tc>
        <w:tc>
          <w:tcPr>
            <w:tcW w:w="3153" w:type="dxa"/>
            <w:shd w:val="clear" w:color="auto" w:fill="31849B" w:themeFill="accent5" w:themeFillShade="BF"/>
          </w:tcPr>
          <w:p w14:paraId="14A7B7FC" w14:textId="77777777" w:rsidR="004316DB" w:rsidRPr="00FC32F1" w:rsidRDefault="004316DB" w:rsidP="004316DB">
            <w:pPr>
              <w:jc w:val="center"/>
              <w:rPr>
                <w:rFonts w:ascii="Nutmeg Book" w:hAnsi="Nutmeg Book" w:cstheme="minorHAnsi"/>
                <w:b/>
                <w:color w:val="FFFFFF" w:themeColor="background1"/>
                <w:sz w:val="16"/>
                <w:szCs w:val="16"/>
              </w:rPr>
            </w:pPr>
            <w:r w:rsidRPr="00FC32F1">
              <w:rPr>
                <w:rFonts w:ascii="Nutmeg Book" w:hAnsi="Nutmeg Book" w:cstheme="minorHAnsi"/>
                <w:b/>
                <w:color w:val="FFFFFF" w:themeColor="background1"/>
                <w:sz w:val="16"/>
                <w:szCs w:val="16"/>
              </w:rPr>
              <w:t>Descripción</w:t>
            </w:r>
          </w:p>
        </w:tc>
        <w:tc>
          <w:tcPr>
            <w:tcW w:w="3281" w:type="dxa"/>
            <w:shd w:val="clear" w:color="auto" w:fill="31849B" w:themeFill="accent5" w:themeFillShade="BF"/>
          </w:tcPr>
          <w:p w14:paraId="014A000A" w14:textId="77777777" w:rsidR="004316DB" w:rsidRPr="00FC32F1" w:rsidRDefault="004316DB" w:rsidP="004316DB">
            <w:pPr>
              <w:jc w:val="center"/>
              <w:rPr>
                <w:rFonts w:ascii="Nutmeg Book" w:hAnsi="Nutmeg Book" w:cstheme="minorHAnsi"/>
                <w:b/>
                <w:color w:val="FFFFFF" w:themeColor="background1"/>
                <w:sz w:val="16"/>
                <w:szCs w:val="16"/>
              </w:rPr>
            </w:pPr>
            <w:r w:rsidRPr="00FC32F1">
              <w:rPr>
                <w:rFonts w:ascii="Nutmeg Book" w:hAnsi="Nutmeg Book" w:cstheme="minorHAnsi"/>
                <w:b/>
                <w:color w:val="FFFFFF" w:themeColor="background1"/>
                <w:sz w:val="16"/>
                <w:szCs w:val="16"/>
              </w:rPr>
              <w:t>Responsabilidad</w:t>
            </w:r>
          </w:p>
        </w:tc>
      </w:tr>
      <w:tr w:rsidR="004316DB" w:rsidRPr="00121049" w14:paraId="08378EE8" w14:textId="77777777" w:rsidTr="00F30F55">
        <w:trPr>
          <w:trHeight w:val="2294"/>
        </w:trPr>
        <w:tc>
          <w:tcPr>
            <w:tcW w:w="3188" w:type="dxa"/>
          </w:tcPr>
          <w:p w14:paraId="2E7B5B24" w14:textId="77777777" w:rsidR="004316DB" w:rsidRPr="00121049" w:rsidRDefault="004316DB" w:rsidP="00693574">
            <w:pPr>
              <w:jc w:val="both"/>
              <w:rPr>
                <w:rFonts w:ascii="Nutmeg Book" w:hAnsi="Nutmeg Book" w:cstheme="minorHAnsi"/>
                <w:sz w:val="16"/>
                <w:szCs w:val="16"/>
              </w:rPr>
            </w:pPr>
            <w:r w:rsidRPr="00121049">
              <w:rPr>
                <w:rFonts w:ascii="Nutmeg Book" w:hAnsi="Nutmeg Book" w:cstheme="minorHAnsi"/>
                <w:b/>
                <w:sz w:val="16"/>
                <w:szCs w:val="16"/>
              </w:rPr>
              <w:lastRenderedPageBreak/>
              <w:t>Título Tercero:</w:t>
            </w:r>
            <w:r w:rsidRPr="00121049">
              <w:rPr>
                <w:rFonts w:ascii="Nutmeg Book" w:hAnsi="Nutmeg Book" w:cstheme="minorHAnsi"/>
                <w:sz w:val="16"/>
                <w:szCs w:val="16"/>
              </w:rPr>
              <w:t xml:space="preserve"> Del Sistema Institucional de Archivos de los Sujetos Obligados y su Planeación </w:t>
            </w:r>
            <w:r w:rsidRPr="00121049">
              <w:rPr>
                <w:rFonts w:ascii="Nutmeg Book" w:hAnsi="Nutmeg Book" w:cstheme="minorHAnsi"/>
                <w:b/>
                <w:sz w:val="16"/>
                <w:szCs w:val="16"/>
              </w:rPr>
              <w:t>Capítulo I.</w:t>
            </w:r>
            <w:r w:rsidRPr="00121049">
              <w:rPr>
                <w:rFonts w:ascii="Nutmeg Book" w:hAnsi="Nutmeg Book" w:cstheme="minorHAnsi"/>
                <w:sz w:val="16"/>
                <w:szCs w:val="16"/>
              </w:rPr>
              <w:t xml:space="preserve"> Del Sistema Institucional de Archivos de los Sujetos </w:t>
            </w:r>
          </w:p>
          <w:p w14:paraId="4D644723" w14:textId="77777777" w:rsidR="004316DB" w:rsidRPr="00121049" w:rsidRDefault="004316DB" w:rsidP="00693574">
            <w:pPr>
              <w:jc w:val="both"/>
              <w:rPr>
                <w:rFonts w:ascii="Nutmeg Book" w:hAnsi="Nutmeg Book" w:cstheme="minorHAnsi"/>
                <w:sz w:val="16"/>
                <w:szCs w:val="16"/>
              </w:rPr>
            </w:pPr>
            <w:r w:rsidRPr="00121049">
              <w:rPr>
                <w:rFonts w:ascii="Nutmeg Book" w:hAnsi="Nutmeg Book" w:cstheme="minorHAnsi"/>
                <w:b/>
                <w:sz w:val="16"/>
                <w:szCs w:val="16"/>
              </w:rPr>
              <w:t>Artículo 21</w:t>
            </w:r>
            <w:r w:rsidRPr="00121049">
              <w:rPr>
                <w:rFonts w:ascii="Nutmeg Book" w:hAnsi="Nutmeg Book" w:cstheme="minorHAnsi"/>
                <w:sz w:val="16"/>
                <w:szCs w:val="16"/>
              </w:rPr>
              <w:t>. De la Ley de Archivos del Estado de Jalisco y sus Municipios.</w:t>
            </w:r>
          </w:p>
        </w:tc>
        <w:tc>
          <w:tcPr>
            <w:tcW w:w="3153" w:type="dxa"/>
          </w:tcPr>
          <w:p w14:paraId="1B09DDC0" w14:textId="77777777" w:rsidR="004316DB" w:rsidRPr="00121049" w:rsidRDefault="004316DB" w:rsidP="004316DB">
            <w:pPr>
              <w:rPr>
                <w:rFonts w:ascii="Nutmeg Book" w:hAnsi="Nutmeg Book" w:cstheme="minorHAnsi"/>
                <w:sz w:val="16"/>
                <w:szCs w:val="16"/>
              </w:rPr>
            </w:pPr>
            <w:r w:rsidRPr="00121049">
              <w:rPr>
                <w:rFonts w:ascii="Nutmeg Book" w:hAnsi="Nutmeg Book" w:cstheme="minorHAnsi"/>
                <w:sz w:val="16"/>
                <w:szCs w:val="16"/>
              </w:rPr>
              <w:t>Coordinador de Archivos</w:t>
            </w:r>
          </w:p>
        </w:tc>
        <w:tc>
          <w:tcPr>
            <w:tcW w:w="3281" w:type="dxa"/>
          </w:tcPr>
          <w:p w14:paraId="648CCA3E" w14:textId="77777777" w:rsidR="004316DB" w:rsidRPr="00121049" w:rsidRDefault="004316DB" w:rsidP="004316DB">
            <w:pPr>
              <w:jc w:val="both"/>
              <w:rPr>
                <w:rFonts w:ascii="Nutmeg Book" w:hAnsi="Nutmeg Book" w:cstheme="minorHAnsi"/>
                <w:b/>
                <w:sz w:val="16"/>
                <w:szCs w:val="16"/>
              </w:rPr>
            </w:pPr>
            <w:r w:rsidRPr="00121049">
              <w:rPr>
                <w:rFonts w:ascii="Nutmeg Book" w:hAnsi="Nutmeg Book" w:cstheme="minorHAnsi"/>
                <w:sz w:val="16"/>
                <w:szCs w:val="16"/>
              </w:rPr>
              <w:t>Encargado de promover y vigilar el cumplimiento de las disposiciones en materia de gestión documental y administración de archivos, así como de coordinar las áreas operativas del sistema institucional de archivos de los sujetos obligados. El área coordinadora de archivos del Gobierno del Estado se denominará Dirección General de Archivos del Estado;</w:t>
            </w:r>
          </w:p>
        </w:tc>
      </w:tr>
      <w:tr w:rsidR="004316DB" w:rsidRPr="00121049" w14:paraId="527853D7" w14:textId="77777777" w:rsidTr="0056222D">
        <w:tc>
          <w:tcPr>
            <w:tcW w:w="3188" w:type="dxa"/>
            <w:shd w:val="clear" w:color="auto" w:fill="31849B" w:themeFill="accent5" w:themeFillShade="BF"/>
          </w:tcPr>
          <w:p w14:paraId="567220B6" w14:textId="77777777" w:rsidR="004316DB" w:rsidRPr="00FC32F1" w:rsidRDefault="004316DB" w:rsidP="004316DB">
            <w:pPr>
              <w:jc w:val="center"/>
              <w:rPr>
                <w:rFonts w:ascii="Nutmeg Book" w:hAnsi="Nutmeg Book" w:cstheme="minorHAnsi"/>
                <w:b/>
                <w:color w:val="FFFFFF" w:themeColor="background1"/>
                <w:sz w:val="16"/>
                <w:szCs w:val="16"/>
              </w:rPr>
            </w:pPr>
            <w:r w:rsidRPr="00FC32F1">
              <w:rPr>
                <w:rFonts w:ascii="Nutmeg Book" w:hAnsi="Nutmeg Book" w:cstheme="minorHAnsi"/>
                <w:b/>
                <w:color w:val="FFFFFF" w:themeColor="background1"/>
                <w:sz w:val="16"/>
                <w:szCs w:val="16"/>
              </w:rPr>
              <w:t>Área de Adscripción (puesto)</w:t>
            </w:r>
          </w:p>
        </w:tc>
        <w:tc>
          <w:tcPr>
            <w:tcW w:w="3153" w:type="dxa"/>
            <w:shd w:val="clear" w:color="auto" w:fill="31849B" w:themeFill="accent5" w:themeFillShade="BF"/>
          </w:tcPr>
          <w:p w14:paraId="735DDC6D" w14:textId="77777777" w:rsidR="004316DB" w:rsidRPr="00FC32F1" w:rsidRDefault="004316DB" w:rsidP="004316DB">
            <w:pPr>
              <w:jc w:val="center"/>
              <w:rPr>
                <w:rFonts w:ascii="Nutmeg Book" w:hAnsi="Nutmeg Book" w:cstheme="minorHAnsi"/>
                <w:b/>
                <w:color w:val="FFFFFF" w:themeColor="background1"/>
                <w:sz w:val="16"/>
                <w:szCs w:val="16"/>
              </w:rPr>
            </w:pPr>
            <w:r w:rsidRPr="00FC32F1">
              <w:rPr>
                <w:rFonts w:ascii="Nutmeg Book" w:hAnsi="Nutmeg Book" w:cstheme="minorHAnsi"/>
                <w:b/>
                <w:color w:val="FFFFFF" w:themeColor="background1"/>
                <w:sz w:val="16"/>
                <w:szCs w:val="16"/>
              </w:rPr>
              <w:t>Persona Asignada</w:t>
            </w:r>
          </w:p>
        </w:tc>
        <w:tc>
          <w:tcPr>
            <w:tcW w:w="3281" w:type="dxa"/>
            <w:shd w:val="clear" w:color="auto" w:fill="31849B" w:themeFill="accent5" w:themeFillShade="BF"/>
          </w:tcPr>
          <w:p w14:paraId="72DE3A87" w14:textId="77777777" w:rsidR="004316DB" w:rsidRPr="00FC32F1" w:rsidRDefault="004316DB" w:rsidP="004316DB">
            <w:pPr>
              <w:jc w:val="center"/>
              <w:rPr>
                <w:rFonts w:ascii="Nutmeg Book" w:hAnsi="Nutmeg Book" w:cstheme="minorHAnsi"/>
                <w:b/>
                <w:color w:val="FFFFFF" w:themeColor="background1"/>
                <w:sz w:val="16"/>
                <w:szCs w:val="16"/>
              </w:rPr>
            </w:pPr>
            <w:r w:rsidRPr="00FC32F1">
              <w:rPr>
                <w:rFonts w:ascii="Nutmeg Book" w:hAnsi="Nutmeg Book" w:cstheme="minorHAnsi"/>
                <w:b/>
                <w:color w:val="FFFFFF" w:themeColor="background1"/>
                <w:sz w:val="16"/>
                <w:szCs w:val="16"/>
              </w:rPr>
              <w:t>Jornada Laboral</w:t>
            </w:r>
          </w:p>
        </w:tc>
      </w:tr>
      <w:tr w:rsidR="004316DB" w:rsidRPr="00121049" w14:paraId="559BD08C" w14:textId="77777777" w:rsidTr="003D207C">
        <w:tc>
          <w:tcPr>
            <w:tcW w:w="3188" w:type="dxa"/>
          </w:tcPr>
          <w:p w14:paraId="6D353040" w14:textId="0A436230" w:rsidR="004316DB" w:rsidRPr="00121049" w:rsidRDefault="00F70F53" w:rsidP="00F70F53">
            <w:pPr>
              <w:rPr>
                <w:rFonts w:ascii="Nutmeg Book" w:hAnsi="Nutmeg Book" w:cstheme="minorHAnsi"/>
                <w:sz w:val="16"/>
                <w:szCs w:val="16"/>
              </w:rPr>
            </w:pPr>
            <w:r w:rsidRPr="00121049">
              <w:rPr>
                <w:rFonts w:ascii="Nutmeg Book" w:hAnsi="Nutmeg Book" w:cstheme="minorHAnsi"/>
                <w:sz w:val="16"/>
                <w:szCs w:val="16"/>
              </w:rPr>
              <w:t>Encargada de Servicio Social / Dir. Adm</w:t>
            </w:r>
            <w:r w:rsidR="008F5BF0" w:rsidRPr="00121049">
              <w:rPr>
                <w:rFonts w:ascii="Nutmeg Book" w:hAnsi="Nutmeg Book" w:cstheme="minorHAnsi"/>
                <w:sz w:val="16"/>
                <w:szCs w:val="16"/>
              </w:rPr>
              <w:t>inistrativa</w:t>
            </w:r>
            <w:r w:rsidRPr="00121049">
              <w:rPr>
                <w:rFonts w:ascii="Nutmeg Book" w:hAnsi="Nutmeg Book" w:cstheme="minorHAnsi"/>
                <w:sz w:val="16"/>
                <w:szCs w:val="16"/>
              </w:rPr>
              <w:t>.</w:t>
            </w:r>
          </w:p>
        </w:tc>
        <w:tc>
          <w:tcPr>
            <w:tcW w:w="3153" w:type="dxa"/>
          </w:tcPr>
          <w:p w14:paraId="2C88FC97" w14:textId="77777777" w:rsidR="004316DB" w:rsidRPr="00121049" w:rsidRDefault="00F70F53" w:rsidP="00F70F53">
            <w:pPr>
              <w:rPr>
                <w:rFonts w:ascii="Nutmeg Book" w:hAnsi="Nutmeg Book" w:cstheme="minorHAnsi"/>
                <w:sz w:val="16"/>
                <w:szCs w:val="16"/>
              </w:rPr>
            </w:pPr>
            <w:r w:rsidRPr="00121049">
              <w:rPr>
                <w:rFonts w:ascii="Nutmeg Book" w:hAnsi="Nutmeg Book" w:cstheme="minorHAnsi"/>
                <w:sz w:val="16"/>
                <w:szCs w:val="16"/>
              </w:rPr>
              <w:t>Aidé del Rocío Ochoa Villa</w:t>
            </w:r>
          </w:p>
        </w:tc>
        <w:tc>
          <w:tcPr>
            <w:tcW w:w="3281" w:type="dxa"/>
          </w:tcPr>
          <w:p w14:paraId="1E4EF1B8" w14:textId="7ABC4038" w:rsidR="004316DB" w:rsidRPr="00121049" w:rsidRDefault="00F70F53" w:rsidP="00F70F53">
            <w:pPr>
              <w:rPr>
                <w:rFonts w:ascii="Nutmeg Book" w:hAnsi="Nutmeg Book" w:cstheme="minorHAnsi"/>
                <w:sz w:val="16"/>
                <w:szCs w:val="16"/>
              </w:rPr>
            </w:pPr>
            <w:r w:rsidRPr="00121049">
              <w:rPr>
                <w:rFonts w:ascii="Nutmeg Book" w:hAnsi="Nutmeg Book" w:cstheme="minorHAnsi"/>
                <w:sz w:val="16"/>
                <w:szCs w:val="16"/>
              </w:rPr>
              <w:t xml:space="preserve">Lunes a </w:t>
            </w:r>
            <w:r w:rsidR="008F5BF0" w:rsidRPr="00121049">
              <w:rPr>
                <w:rFonts w:ascii="Nutmeg Book" w:hAnsi="Nutmeg Book" w:cstheme="minorHAnsi"/>
                <w:sz w:val="16"/>
                <w:szCs w:val="16"/>
              </w:rPr>
              <w:t>viernes</w:t>
            </w:r>
            <w:r w:rsidRPr="00121049">
              <w:rPr>
                <w:rFonts w:ascii="Nutmeg Book" w:hAnsi="Nutmeg Book" w:cstheme="minorHAnsi"/>
                <w:sz w:val="16"/>
                <w:szCs w:val="16"/>
              </w:rPr>
              <w:t xml:space="preserve"> de 8:00 a 15:00 hrs.</w:t>
            </w:r>
          </w:p>
        </w:tc>
      </w:tr>
      <w:tr w:rsidR="00F70F53" w:rsidRPr="00121049" w14:paraId="0492B212" w14:textId="77777777" w:rsidTr="0056222D">
        <w:tc>
          <w:tcPr>
            <w:tcW w:w="3188" w:type="dxa"/>
            <w:shd w:val="clear" w:color="auto" w:fill="31849B" w:themeFill="accent5" w:themeFillShade="BF"/>
          </w:tcPr>
          <w:p w14:paraId="559C673F" w14:textId="77777777" w:rsidR="00F70F53" w:rsidRPr="00FC32F1" w:rsidRDefault="00F70F53" w:rsidP="00E662BE">
            <w:pPr>
              <w:jc w:val="center"/>
              <w:rPr>
                <w:rFonts w:ascii="Nutmeg Book" w:hAnsi="Nutmeg Book" w:cstheme="minorHAnsi"/>
                <w:b/>
                <w:color w:val="FFFFFF" w:themeColor="background1"/>
                <w:sz w:val="16"/>
                <w:szCs w:val="16"/>
              </w:rPr>
            </w:pPr>
            <w:r w:rsidRPr="00FC32F1">
              <w:rPr>
                <w:rFonts w:ascii="Nutmeg Book" w:hAnsi="Nutmeg Book" w:cstheme="minorHAnsi"/>
                <w:b/>
                <w:color w:val="FFFFFF" w:themeColor="background1"/>
                <w:sz w:val="16"/>
                <w:szCs w:val="16"/>
              </w:rPr>
              <w:t>Función</w:t>
            </w:r>
          </w:p>
        </w:tc>
        <w:tc>
          <w:tcPr>
            <w:tcW w:w="3153" w:type="dxa"/>
            <w:shd w:val="clear" w:color="auto" w:fill="31849B" w:themeFill="accent5" w:themeFillShade="BF"/>
          </w:tcPr>
          <w:p w14:paraId="6C31B44D" w14:textId="77777777" w:rsidR="00F70F53" w:rsidRPr="00FC32F1" w:rsidRDefault="00F70F53" w:rsidP="00E662BE">
            <w:pPr>
              <w:jc w:val="center"/>
              <w:rPr>
                <w:rFonts w:ascii="Nutmeg Book" w:hAnsi="Nutmeg Book" w:cstheme="minorHAnsi"/>
                <w:b/>
                <w:color w:val="FFFFFF" w:themeColor="background1"/>
                <w:sz w:val="16"/>
                <w:szCs w:val="16"/>
              </w:rPr>
            </w:pPr>
            <w:r w:rsidRPr="00FC32F1">
              <w:rPr>
                <w:rFonts w:ascii="Nutmeg Book" w:hAnsi="Nutmeg Book" w:cstheme="minorHAnsi"/>
                <w:b/>
                <w:color w:val="FFFFFF" w:themeColor="background1"/>
                <w:sz w:val="16"/>
                <w:szCs w:val="16"/>
              </w:rPr>
              <w:t>Descripción</w:t>
            </w:r>
          </w:p>
        </w:tc>
        <w:tc>
          <w:tcPr>
            <w:tcW w:w="3281" w:type="dxa"/>
            <w:shd w:val="clear" w:color="auto" w:fill="31849B" w:themeFill="accent5" w:themeFillShade="BF"/>
          </w:tcPr>
          <w:p w14:paraId="49DED4B3" w14:textId="77777777" w:rsidR="00F70F53" w:rsidRPr="00FC32F1" w:rsidRDefault="00F70F53" w:rsidP="00E662BE">
            <w:pPr>
              <w:jc w:val="center"/>
              <w:rPr>
                <w:rFonts w:ascii="Nutmeg Book" w:hAnsi="Nutmeg Book" w:cstheme="minorHAnsi"/>
                <w:b/>
                <w:color w:val="FFFFFF" w:themeColor="background1"/>
                <w:sz w:val="16"/>
                <w:szCs w:val="16"/>
              </w:rPr>
            </w:pPr>
            <w:r w:rsidRPr="00FC32F1">
              <w:rPr>
                <w:rFonts w:ascii="Nutmeg Book" w:hAnsi="Nutmeg Book" w:cstheme="minorHAnsi"/>
                <w:b/>
                <w:color w:val="FFFFFF" w:themeColor="background1"/>
                <w:sz w:val="16"/>
                <w:szCs w:val="16"/>
              </w:rPr>
              <w:t>Responsabilidad</w:t>
            </w:r>
          </w:p>
        </w:tc>
      </w:tr>
      <w:tr w:rsidR="00F70F53" w:rsidRPr="00121049" w14:paraId="6E54E91B" w14:textId="77777777" w:rsidTr="003D207C">
        <w:tc>
          <w:tcPr>
            <w:tcW w:w="3188" w:type="dxa"/>
          </w:tcPr>
          <w:p w14:paraId="0AC60441" w14:textId="77777777" w:rsidR="00F70F53" w:rsidRPr="00121049" w:rsidRDefault="00F70F53" w:rsidP="00693574">
            <w:pPr>
              <w:jc w:val="both"/>
              <w:rPr>
                <w:rFonts w:ascii="Nutmeg Book" w:hAnsi="Nutmeg Book" w:cstheme="minorHAnsi"/>
                <w:sz w:val="16"/>
                <w:szCs w:val="16"/>
              </w:rPr>
            </w:pPr>
            <w:r w:rsidRPr="00121049">
              <w:rPr>
                <w:rFonts w:ascii="Nutmeg Book" w:hAnsi="Nutmeg Book" w:cstheme="minorHAnsi"/>
                <w:b/>
                <w:sz w:val="16"/>
                <w:szCs w:val="16"/>
              </w:rPr>
              <w:t>Título Tercero:</w:t>
            </w:r>
            <w:r w:rsidRPr="00121049">
              <w:rPr>
                <w:rFonts w:ascii="Nutmeg Book" w:hAnsi="Nutmeg Book" w:cstheme="minorHAnsi"/>
                <w:sz w:val="16"/>
                <w:szCs w:val="16"/>
              </w:rPr>
              <w:t xml:space="preserve"> Del Sistema Institucional de Archivos de los Sujetos Obligados y su Planeación </w:t>
            </w:r>
            <w:r w:rsidRPr="00121049">
              <w:rPr>
                <w:rFonts w:ascii="Nutmeg Book" w:hAnsi="Nutmeg Book" w:cstheme="minorHAnsi"/>
                <w:b/>
                <w:sz w:val="16"/>
                <w:szCs w:val="16"/>
              </w:rPr>
              <w:t>Capítulo I.</w:t>
            </w:r>
            <w:r w:rsidRPr="00121049">
              <w:rPr>
                <w:rFonts w:ascii="Nutmeg Book" w:hAnsi="Nutmeg Book" w:cstheme="minorHAnsi"/>
                <w:sz w:val="16"/>
                <w:szCs w:val="16"/>
              </w:rPr>
              <w:t xml:space="preserve"> Del Sistema Institucional de Archivos de los Sujetos </w:t>
            </w:r>
          </w:p>
          <w:p w14:paraId="699DEF6D" w14:textId="77777777" w:rsidR="00F70F53" w:rsidRPr="00121049" w:rsidRDefault="00F70F53" w:rsidP="00693574">
            <w:pPr>
              <w:jc w:val="both"/>
              <w:rPr>
                <w:rFonts w:ascii="Nutmeg Book" w:hAnsi="Nutmeg Book" w:cstheme="minorHAnsi"/>
                <w:sz w:val="16"/>
                <w:szCs w:val="16"/>
              </w:rPr>
            </w:pPr>
            <w:r w:rsidRPr="00121049">
              <w:rPr>
                <w:rFonts w:ascii="Nutmeg Book" w:hAnsi="Nutmeg Book" w:cstheme="minorHAnsi"/>
                <w:b/>
                <w:sz w:val="16"/>
                <w:szCs w:val="16"/>
              </w:rPr>
              <w:t>Artículo 21</w:t>
            </w:r>
            <w:r w:rsidRPr="00121049">
              <w:rPr>
                <w:rFonts w:ascii="Nutmeg Book" w:hAnsi="Nutmeg Book" w:cstheme="minorHAnsi"/>
                <w:sz w:val="16"/>
                <w:szCs w:val="16"/>
              </w:rPr>
              <w:t>. De la Ley de Archivos del Estado de Jalisco y sus Municipios.</w:t>
            </w:r>
          </w:p>
        </w:tc>
        <w:tc>
          <w:tcPr>
            <w:tcW w:w="3153" w:type="dxa"/>
          </w:tcPr>
          <w:p w14:paraId="6AF7232E" w14:textId="77777777" w:rsidR="00F70F53" w:rsidRPr="00121049" w:rsidRDefault="00F70F53" w:rsidP="00F70F53">
            <w:pPr>
              <w:rPr>
                <w:rFonts w:ascii="Nutmeg Book" w:hAnsi="Nutmeg Book" w:cstheme="minorHAnsi"/>
                <w:sz w:val="16"/>
                <w:szCs w:val="16"/>
              </w:rPr>
            </w:pPr>
            <w:r w:rsidRPr="00121049">
              <w:rPr>
                <w:rFonts w:ascii="Nutmeg Book" w:hAnsi="Nutmeg Book" w:cstheme="minorHAnsi"/>
                <w:sz w:val="16"/>
                <w:szCs w:val="16"/>
              </w:rPr>
              <w:t>Oficialía de Partes</w:t>
            </w:r>
          </w:p>
        </w:tc>
        <w:tc>
          <w:tcPr>
            <w:tcW w:w="3281" w:type="dxa"/>
          </w:tcPr>
          <w:p w14:paraId="260D7BD9" w14:textId="77777777" w:rsidR="00F70F53" w:rsidRPr="00121049" w:rsidRDefault="00F70F53" w:rsidP="00E662BE">
            <w:pPr>
              <w:jc w:val="both"/>
              <w:rPr>
                <w:rFonts w:ascii="Nutmeg Book" w:hAnsi="Nutmeg Book" w:cstheme="minorHAnsi"/>
                <w:b/>
                <w:sz w:val="16"/>
                <w:szCs w:val="16"/>
              </w:rPr>
            </w:pPr>
            <w:r w:rsidRPr="00121049">
              <w:rPr>
                <w:rFonts w:ascii="Nutmeg Book" w:hAnsi="Nutmeg Book" w:cstheme="minorHAnsi"/>
                <w:sz w:val="16"/>
                <w:szCs w:val="16"/>
              </w:rPr>
              <w:t>Responsable de la recepción, registro, clasificación, seguimiento y despacho de la documentación para la integración de los expedientes de los archivos de trámite;</w:t>
            </w:r>
          </w:p>
        </w:tc>
      </w:tr>
      <w:tr w:rsidR="00F70F53" w:rsidRPr="00121049" w14:paraId="51B6F3D5" w14:textId="77777777" w:rsidTr="0056222D">
        <w:tc>
          <w:tcPr>
            <w:tcW w:w="3188" w:type="dxa"/>
            <w:shd w:val="clear" w:color="auto" w:fill="31849B" w:themeFill="accent5" w:themeFillShade="BF"/>
          </w:tcPr>
          <w:p w14:paraId="4A7F9044" w14:textId="77777777" w:rsidR="00F70F53" w:rsidRPr="004F0FBF" w:rsidRDefault="00F70F53"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Área de Adscripción (puesto)</w:t>
            </w:r>
          </w:p>
        </w:tc>
        <w:tc>
          <w:tcPr>
            <w:tcW w:w="3153" w:type="dxa"/>
            <w:shd w:val="clear" w:color="auto" w:fill="31849B" w:themeFill="accent5" w:themeFillShade="BF"/>
          </w:tcPr>
          <w:p w14:paraId="1ACE6A6E" w14:textId="77777777" w:rsidR="00F70F53" w:rsidRPr="004F0FBF" w:rsidRDefault="00F70F53"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Persona Asignada</w:t>
            </w:r>
          </w:p>
        </w:tc>
        <w:tc>
          <w:tcPr>
            <w:tcW w:w="3281" w:type="dxa"/>
            <w:shd w:val="clear" w:color="auto" w:fill="31849B" w:themeFill="accent5" w:themeFillShade="BF"/>
          </w:tcPr>
          <w:p w14:paraId="7BD5BCBF" w14:textId="77777777" w:rsidR="00F70F53" w:rsidRPr="004F0FBF" w:rsidRDefault="00F70F53"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Jornada Laboral</w:t>
            </w:r>
          </w:p>
        </w:tc>
      </w:tr>
      <w:tr w:rsidR="00F70F53" w:rsidRPr="00121049" w14:paraId="323D40C5" w14:textId="77777777" w:rsidTr="003D207C">
        <w:tc>
          <w:tcPr>
            <w:tcW w:w="3188" w:type="dxa"/>
          </w:tcPr>
          <w:p w14:paraId="72B50360" w14:textId="5CAD4E1E" w:rsidR="00F70F53" w:rsidRPr="00121049" w:rsidRDefault="00F70F53" w:rsidP="00F70F53">
            <w:pPr>
              <w:rPr>
                <w:rFonts w:ascii="Nutmeg Book" w:hAnsi="Nutmeg Book" w:cstheme="minorHAnsi"/>
                <w:sz w:val="16"/>
                <w:szCs w:val="16"/>
              </w:rPr>
            </w:pPr>
            <w:r w:rsidRPr="00121049">
              <w:rPr>
                <w:rFonts w:ascii="Nutmeg Book" w:hAnsi="Nutmeg Book" w:cstheme="minorHAnsi"/>
                <w:sz w:val="16"/>
                <w:szCs w:val="16"/>
              </w:rPr>
              <w:t xml:space="preserve">Asistente de Dirección General / </w:t>
            </w:r>
            <w:r w:rsidR="008F5BF0" w:rsidRPr="00121049">
              <w:rPr>
                <w:rFonts w:ascii="Nutmeg Book" w:hAnsi="Nutmeg Book" w:cstheme="minorHAnsi"/>
                <w:sz w:val="16"/>
                <w:szCs w:val="16"/>
              </w:rPr>
              <w:t>Dirección</w:t>
            </w:r>
            <w:r w:rsidRPr="00121049">
              <w:rPr>
                <w:rFonts w:ascii="Nutmeg Book" w:hAnsi="Nutmeg Book" w:cstheme="minorHAnsi"/>
                <w:sz w:val="16"/>
                <w:szCs w:val="16"/>
              </w:rPr>
              <w:t xml:space="preserve"> G</w:t>
            </w:r>
            <w:r w:rsidR="008F5BF0" w:rsidRPr="00121049">
              <w:rPr>
                <w:rFonts w:ascii="Nutmeg Book" w:hAnsi="Nutmeg Book" w:cstheme="minorHAnsi"/>
                <w:sz w:val="16"/>
                <w:szCs w:val="16"/>
              </w:rPr>
              <w:t>eneral</w:t>
            </w:r>
            <w:r w:rsidRPr="00121049">
              <w:rPr>
                <w:rFonts w:ascii="Nutmeg Book" w:hAnsi="Nutmeg Book" w:cstheme="minorHAnsi"/>
                <w:sz w:val="16"/>
                <w:szCs w:val="16"/>
              </w:rPr>
              <w:t xml:space="preserve"> </w:t>
            </w:r>
          </w:p>
        </w:tc>
        <w:tc>
          <w:tcPr>
            <w:tcW w:w="3153" w:type="dxa"/>
          </w:tcPr>
          <w:p w14:paraId="254F6147" w14:textId="77777777" w:rsidR="00F70F53" w:rsidRPr="00121049" w:rsidRDefault="00F70F53" w:rsidP="00E662BE">
            <w:pPr>
              <w:rPr>
                <w:rFonts w:ascii="Nutmeg Book" w:hAnsi="Nutmeg Book" w:cstheme="minorHAnsi"/>
                <w:sz w:val="16"/>
                <w:szCs w:val="16"/>
              </w:rPr>
            </w:pPr>
            <w:r w:rsidRPr="00121049">
              <w:rPr>
                <w:rFonts w:ascii="Nutmeg Book" w:hAnsi="Nutmeg Book" w:cstheme="minorHAnsi"/>
                <w:sz w:val="16"/>
                <w:szCs w:val="16"/>
              </w:rPr>
              <w:t>Miriam Judith Madriz Orozco</w:t>
            </w:r>
          </w:p>
        </w:tc>
        <w:tc>
          <w:tcPr>
            <w:tcW w:w="3281" w:type="dxa"/>
          </w:tcPr>
          <w:p w14:paraId="7153ADBE" w14:textId="4555ED56" w:rsidR="00F70F53" w:rsidRPr="00121049" w:rsidRDefault="00F70F53" w:rsidP="00F74686">
            <w:pPr>
              <w:rPr>
                <w:rFonts w:ascii="Nutmeg Book" w:hAnsi="Nutmeg Book" w:cstheme="minorHAnsi"/>
                <w:sz w:val="16"/>
                <w:szCs w:val="16"/>
              </w:rPr>
            </w:pPr>
            <w:r w:rsidRPr="00121049">
              <w:rPr>
                <w:rFonts w:ascii="Nutmeg Book" w:hAnsi="Nutmeg Book" w:cstheme="minorHAnsi"/>
                <w:sz w:val="16"/>
                <w:szCs w:val="16"/>
              </w:rPr>
              <w:t xml:space="preserve">Lunes a </w:t>
            </w:r>
            <w:r w:rsidR="008F5BF0" w:rsidRPr="00121049">
              <w:rPr>
                <w:rFonts w:ascii="Nutmeg Book" w:hAnsi="Nutmeg Book" w:cstheme="minorHAnsi"/>
                <w:sz w:val="16"/>
                <w:szCs w:val="16"/>
              </w:rPr>
              <w:t>viernes</w:t>
            </w:r>
            <w:r w:rsidRPr="00121049">
              <w:rPr>
                <w:rFonts w:ascii="Nutmeg Book" w:hAnsi="Nutmeg Book" w:cstheme="minorHAnsi"/>
                <w:sz w:val="16"/>
                <w:szCs w:val="16"/>
              </w:rPr>
              <w:t xml:space="preserve"> de 8:00 a 1</w:t>
            </w:r>
            <w:r w:rsidR="00F74686" w:rsidRPr="00121049">
              <w:rPr>
                <w:rFonts w:ascii="Nutmeg Book" w:hAnsi="Nutmeg Book" w:cstheme="minorHAnsi"/>
                <w:sz w:val="16"/>
                <w:szCs w:val="16"/>
              </w:rPr>
              <w:t>6</w:t>
            </w:r>
            <w:r w:rsidRPr="00121049">
              <w:rPr>
                <w:rFonts w:ascii="Nutmeg Book" w:hAnsi="Nutmeg Book" w:cstheme="minorHAnsi"/>
                <w:sz w:val="16"/>
                <w:szCs w:val="16"/>
              </w:rPr>
              <w:t>:00 hrs.</w:t>
            </w:r>
          </w:p>
        </w:tc>
      </w:tr>
      <w:tr w:rsidR="00F70F53" w:rsidRPr="00121049" w14:paraId="22F42139" w14:textId="77777777" w:rsidTr="0056222D">
        <w:tc>
          <w:tcPr>
            <w:tcW w:w="3188" w:type="dxa"/>
            <w:shd w:val="clear" w:color="auto" w:fill="31849B" w:themeFill="accent5" w:themeFillShade="BF"/>
          </w:tcPr>
          <w:p w14:paraId="72EA8B06" w14:textId="77777777" w:rsidR="00F70F53" w:rsidRPr="004F0FBF" w:rsidRDefault="00F70F53"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Función</w:t>
            </w:r>
          </w:p>
        </w:tc>
        <w:tc>
          <w:tcPr>
            <w:tcW w:w="3153" w:type="dxa"/>
            <w:shd w:val="clear" w:color="auto" w:fill="31849B" w:themeFill="accent5" w:themeFillShade="BF"/>
          </w:tcPr>
          <w:p w14:paraId="2AE44DA2" w14:textId="77777777" w:rsidR="00F70F53" w:rsidRPr="004F0FBF" w:rsidRDefault="00F70F53"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Descripción</w:t>
            </w:r>
          </w:p>
        </w:tc>
        <w:tc>
          <w:tcPr>
            <w:tcW w:w="3281" w:type="dxa"/>
            <w:shd w:val="clear" w:color="auto" w:fill="31849B" w:themeFill="accent5" w:themeFillShade="BF"/>
          </w:tcPr>
          <w:p w14:paraId="1382FB6C" w14:textId="77777777" w:rsidR="00F70F53" w:rsidRPr="004F0FBF" w:rsidRDefault="00F70F53"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Responsabilidad</w:t>
            </w:r>
          </w:p>
        </w:tc>
      </w:tr>
      <w:tr w:rsidR="00F70F53" w:rsidRPr="00121049" w14:paraId="4AD485A3" w14:textId="77777777" w:rsidTr="003D207C">
        <w:tc>
          <w:tcPr>
            <w:tcW w:w="3188" w:type="dxa"/>
          </w:tcPr>
          <w:p w14:paraId="0AAB4A06" w14:textId="77777777" w:rsidR="00F70F53" w:rsidRPr="00121049" w:rsidRDefault="00F70F53" w:rsidP="00E662BE">
            <w:pPr>
              <w:rPr>
                <w:rFonts w:ascii="Nutmeg Book" w:hAnsi="Nutmeg Book" w:cstheme="minorHAnsi"/>
                <w:sz w:val="16"/>
                <w:szCs w:val="16"/>
              </w:rPr>
            </w:pPr>
            <w:r w:rsidRPr="00121049">
              <w:rPr>
                <w:rFonts w:ascii="Nutmeg Book" w:hAnsi="Nutmeg Book" w:cstheme="minorHAnsi"/>
                <w:b/>
                <w:sz w:val="16"/>
                <w:szCs w:val="16"/>
              </w:rPr>
              <w:t>Título Tercero:</w:t>
            </w:r>
            <w:r w:rsidRPr="00121049">
              <w:rPr>
                <w:rFonts w:ascii="Nutmeg Book" w:hAnsi="Nutmeg Book" w:cstheme="minorHAnsi"/>
                <w:sz w:val="16"/>
                <w:szCs w:val="16"/>
              </w:rPr>
              <w:t xml:space="preserve"> Del Sistema Institucional de Archivos de los Sujetos Obligados y su Planeación </w:t>
            </w:r>
            <w:r w:rsidRPr="00121049">
              <w:rPr>
                <w:rFonts w:ascii="Nutmeg Book" w:hAnsi="Nutmeg Book" w:cstheme="minorHAnsi"/>
                <w:b/>
                <w:sz w:val="16"/>
                <w:szCs w:val="16"/>
              </w:rPr>
              <w:t>Capítulo I.</w:t>
            </w:r>
            <w:r w:rsidRPr="00121049">
              <w:rPr>
                <w:rFonts w:ascii="Nutmeg Book" w:hAnsi="Nutmeg Book" w:cstheme="minorHAnsi"/>
                <w:sz w:val="16"/>
                <w:szCs w:val="16"/>
              </w:rPr>
              <w:t xml:space="preserve"> Del Sistema Institucional de Archivos de los Sujetos </w:t>
            </w:r>
          </w:p>
          <w:p w14:paraId="68437223" w14:textId="77777777" w:rsidR="00F70F53" w:rsidRPr="00121049" w:rsidRDefault="00F70F53" w:rsidP="00E662BE">
            <w:pPr>
              <w:rPr>
                <w:rFonts w:ascii="Nutmeg Book" w:hAnsi="Nutmeg Book" w:cstheme="minorHAnsi"/>
                <w:sz w:val="16"/>
                <w:szCs w:val="16"/>
              </w:rPr>
            </w:pPr>
            <w:r w:rsidRPr="00121049">
              <w:rPr>
                <w:rFonts w:ascii="Nutmeg Book" w:hAnsi="Nutmeg Book" w:cstheme="minorHAnsi"/>
                <w:b/>
                <w:sz w:val="16"/>
                <w:szCs w:val="16"/>
              </w:rPr>
              <w:t>Artículo 21</w:t>
            </w:r>
            <w:r w:rsidRPr="00121049">
              <w:rPr>
                <w:rFonts w:ascii="Nutmeg Book" w:hAnsi="Nutmeg Book" w:cstheme="minorHAnsi"/>
                <w:sz w:val="16"/>
                <w:szCs w:val="16"/>
              </w:rPr>
              <w:t>. De la Ley de Archivos del Estado de Jalisco y sus Municipios.</w:t>
            </w:r>
          </w:p>
        </w:tc>
        <w:tc>
          <w:tcPr>
            <w:tcW w:w="3153" w:type="dxa"/>
          </w:tcPr>
          <w:p w14:paraId="7E7E9E20" w14:textId="77777777" w:rsidR="00F70F53" w:rsidRPr="00121049" w:rsidRDefault="00F70F53" w:rsidP="00F74686">
            <w:pPr>
              <w:rPr>
                <w:rFonts w:ascii="Nutmeg Book" w:hAnsi="Nutmeg Book" w:cstheme="minorHAnsi"/>
                <w:sz w:val="16"/>
                <w:szCs w:val="16"/>
              </w:rPr>
            </w:pPr>
            <w:r w:rsidRPr="00121049">
              <w:rPr>
                <w:rFonts w:ascii="Nutmeg Book" w:hAnsi="Nutmeg Book" w:cstheme="minorHAnsi"/>
                <w:sz w:val="16"/>
                <w:szCs w:val="16"/>
              </w:rPr>
              <w:t xml:space="preserve">Archivo de trámite  </w:t>
            </w:r>
          </w:p>
        </w:tc>
        <w:tc>
          <w:tcPr>
            <w:tcW w:w="3281" w:type="dxa"/>
          </w:tcPr>
          <w:p w14:paraId="5A8523AA" w14:textId="77777777" w:rsidR="00F70F53" w:rsidRPr="00121049" w:rsidRDefault="00F70F53" w:rsidP="00F70F53">
            <w:pPr>
              <w:jc w:val="both"/>
              <w:rPr>
                <w:rFonts w:ascii="Nutmeg Book" w:hAnsi="Nutmeg Book" w:cstheme="minorHAnsi"/>
                <w:sz w:val="16"/>
                <w:szCs w:val="16"/>
              </w:rPr>
            </w:pPr>
            <w:r w:rsidRPr="00121049">
              <w:rPr>
                <w:rFonts w:ascii="Nutmeg Book" w:hAnsi="Nutmeg Book" w:cstheme="minorHAnsi"/>
                <w:sz w:val="16"/>
                <w:szCs w:val="16"/>
              </w:rPr>
              <w:t xml:space="preserve">I. Responsables de Integrar y organizar los expedientes que cada área o unidad produzca, use y reciba; </w:t>
            </w:r>
          </w:p>
          <w:p w14:paraId="40B61C48" w14:textId="77777777" w:rsidR="00F70F53" w:rsidRPr="00121049" w:rsidRDefault="00F70F53" w:rsidP="00F70F53">
            <w:pPr>
              <w:jc w:val="both"/>
              <w:rPr>
                <w:rFonts w:ascii="Nutmeg Book" w:hAnsi="Nutmeg Book" w:cstheme="minorHAnsi"/>
                <w:sz w:val="16"/>
                <w:szCs w:val="16"/>
              </w:rPr>
            </w:pPr>
            <w:r w:rsidRPr="00121049">
              <w:rPr>
                <w:rFonts w:ascii="Nutmeg Book" w:hAnsi="Nutmeg Book" w:cstheme="minorHAnsi"/>
                <w:sz w:val="16"/>
                <w:szCs w:val="16"/>
              </w:rPr>
              <w:t xml:space="preserve">II. Asegurar la localización, consulta y control de los expedientes mediante los elementos de identificación y elaboración de los inventarios documentales; </w:t>
            </w:r>
          </w:p>
          <w:p w14:paraId="2567C2BC" w14:textId="77777777" w:rsidR="00F70F53" w:rsidRPr="00121049" w:rsidRDefault="00F70F53" w:rsidP="00F70F53">
            <w:pPr>
              <w:jc w:val="both"/>
              <w:rPr>
                <w:rFonts w:ascii="Nutmeg Book" w:hAnsi="Nutmeg Book" w:cstheme="minorHAnsi"/>
                <w:sz w:val="16"/>
                <w:szCs w:val="16"/>
              </w:rPr>
            </w:pPr>
            <w:r w:rsidRPr="00121049">
              <w:rPr>
                <w:rFonts w:ascii="Nutmeg Book" w:hAnsi="Nutmeg Book" w:cstheme="minorHAnsi"/>
                <w:sz w:val="16"/>
                <w:szCs w:val="16"/>
              </w:rPr>
              <w:t xml:space="preserve">III. Resguardar los archivos, expedientes y la información que haya sido clasificada de conformidad con la Ley de Transparencia y Acceso a la Información Pública del Estado de Jalisco y sus Municipios y la Ley de Protección de Datos Personales en Posesión de los Sujetos Obligados del Estado de Jalisco y sus Municipios, en tanto conserve tal carácter; </w:t>
            </w:r>
          </w:p>
          <w:p w14:paraId="18A67234" w14:textId="77777777" w:rsidR="00F70F53" w:rsidRPr="00121049" w:rsidRDefault="00F70F53" w:rsidP="00F70F53">
            <w:pPr>
              <w:jc w:val="both"/>
              <w:rPr>
                <w:rFonts w:ascii="Nutmeg Book" w:hAnsi="Nutmeg Book" w:cstheme="minorHAnsi"/>
                <w:sz w:val="16"/>
                <w:szCs w:val="16"/>
              </w:rPr>
            </w:pPr>
            <w:r w:rsidRPr="00121049">
              <w:rPr>
                <w:rFonts w:ascii="Nutmeg Book" w:hAnsi="Nutmeg Book" w:cstheme="minorHAnsi"/>
                <w:sz w:val="16"/>
                <w:szCs w:val="16"/>
              </w:rPr>
              <w:t xml:space="preserve">IV. Colaborar con las Áreas Coordinadoras de Archivos en la elaboración de los instrumentos de control archivístico previstos en esta ley y demás disposiciones aplicables; </w:t>
            </w:r>
          </w:p>
          <w:p w14:paraId="4477E871" w14:textId="77777777" w:rsidR="00F74686" w:rsidRPr="00121049" w:rsidRDefault="00F70F53" w:rsidP="00F70F53">
            <w:pPr>
              <w:jc w:val="both"/>
              <w:rPr>
                <w:rFonts w:ascii="Nutmeg Book" w:hAnsi="Nutmeg Book" w:cstheme="minorHAnsi"/>
                <w:sz w:val="16"/>
                <w:szCs w:val="16"/>
              </w:rPr>
            </w:pPr>
            <w:r w:rsidRPr="00121049">
              <w:rPr>
                <w:rFonts w:ascii="Nutmeg Book" w:hAnsi="Nutmeg Book" w:cstheme="minorHAnsi"/>
                <w:sz w:val="16"/>
                <w:szCs w:val="16"/>
              </w:rPr>
              <w:t xml:space="preserve">V. Trabajar de acuerdo con los criterios específicos y recomendaciones dictados por el Área Coordinadora de Archivos; VI. Realizar las transferencias primarias al archivo de concentración; </w:t>
            </w:r>
          </w:p>
          <w:p w14:paraId="471D0FB1" w14:textId="77777777" w:rsidR="00F74686" w:rsidRPr="00121049" w:rsidRDefault="00F70F53" w:rsidP="00F70F53">
            <w:pPr>
              <w:jc w:val="both"/>
              <w:rPr>
                <w:rFonts w:ascii="Nutmeg Book" w:hAnsi="Nutmeg Book" w:cstheme="minorHAnsi"/>
                <w:sz w:val="16"/>
                <w:szCs w:val="16"/>
              </w:rPr>
            </w:pPr>
            <w:r w:rsidRPr="00121049">
              <w:rPr>
                <w:rFonts w:ascii="Nutmeg Book" w:hAnsi="Nutmeg Book" w:cstheme="minorHAnsi"/>
                <w:sz w:val="16"/>
                <w:szCs w:val="16"/>
              </w:rPr>
              <w:t xml:space="preserve">VII. Organizar los expedientes conforme al cuadro general de clasificación; y </w:t>
            </w:r>
          </w:p>
          <w:p w14:paraId="40EFCE92" w14:textId="77777777" w:rsidR="00F70F53" w:rsidRPr="00121049" w:rsidRDefault="00F70F53" w:rsidP="00F70F53">
            <w:pPr>
              <w:jc w:val="both"/>
              <w:rPr>
                <w:rFonts w:ascii="Nutmeg Book" w:hAnsi="Nutmeg Book" w:cstheme="minorHAnsi"/>
                <w:b/>
                <w:sz w:val="16"/>
                <w:szCs w:val="16"/>
              </w:rPr>
            </w:pPr>
            <w:r w:rsidRPr="00121049">
              <w:rPr>
                <w:rFonts w:ascii="Nutmeg Book" w:hAnsi="Nutmeg Book" w:cstheme="minorHAnsi"/>
                <w:sz w:val="16"/>
                <w:szCs w:val="16"/>
              </w:rPr>
              <w:t>VIII. Las que establezcan las disposiciones aplicables.</w:t>
            </w:r>
          </w:p>
        </w:tc>
      </w:tr>
      <w:tr w:rsidR="00F70F53" w:rsidRPr="00121049" w14:paraId="008AEC0B" w14:textId="77777777" w:rsidTr="0056222D">
        <w:tc>
          <w:tcPr>
            <w:tcW w:w="3188" w:type="dxa"/>
            <w:shd w:val="clear" w:color="auto" w:fill="31849B" w:themeFill="accent5" w:themeFillShade="BF"/>
          </w:tcPr>
          <w:p w14:paraId="5617ACCF" w14:textId="77777777" w:rsidR="00F70F53" w:rsidRPr="004F0FBF" w:rsidRDefault="00F70F53"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Área de Adscripción (puesto)</w:t>
            </w:r>
          </w:p>
        </w:tc>
        <w:tc>
          <w:tcPr>
            <w:tcW w:w="3153" w:type="dxa"/>
            <w:shd w:val="clear" w:color="auto" w:fill="31849B" w:themeFill="accent5" w:themeFillShade="BF"/>
          </w:tcPr>
          <w:p w14:paraId="654D5EEF" w14:textId="77777777" w:rsidR="00F70F53" w:rsidRPr="004F0FBF" w:rsidRDefault="00F70F53"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Persona Asignada</w:t>
            </w:r>
          </w:p>
        </w:tc>
        <w:tc>
          <w:tcPr>
            <w:tcW w:w="3281" w:type="dxa"/>
            <w:shd w:val="clear" w:color="auto" w:fill="31849B" w:themeFill="accent5" w:themeFillShade="BF"/>
          </w:tcPr>
          <w:p w14:paraId="643FD994" w14:textId="77777777" w:rsidR="00F70F53" w:rsidRPr="004F0FBF" w:rsidRDefault="00F70F53"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Jornada Laboral</w:t>
            </w:r>
          </w:p>
        </w:tc>
      </w:tr>
      <w:tr w:rsidR="00F70F53" w:rsidRPr="00121049" w14:paraId="307FA036" w14:textId="77777777" w:rsidTr="003D207C">
        <w:tc>
          <w:tcPr>
            <w:tcW w:w="3188" w:type="dxa"/>
          </w:tcPr>
          <w:p w14:paraId="6C8E1D56" w14:textId="77777777" w:rsidR="00F70F53"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Enlace de Archivo de Trámite de la </w:t>
            </w:r>
            <w:r w:rsidR="00F70F53" w:rsidRPr="00121049">
              <w:rPr>
                <w:rFonts w:ascii="Nutmeg Book" w:hAnsi="Nutmeg Book" w:cstheme="minorHAnsi"/>
                <w:sz w:val="16"/>
                <w:szCs w:val="16"/>
              </w:rPr>
              <w:t xml:space="preserve">Dirección General / Dir. Gral. </w:t>
            </w:r>
          </w:p>
        </w:tc>
        <w:tc>
          <w:tcPr>
            <w:tcW w:w="3153" w:type="dxa"/>
          </w:tcPr>
          <w:p w14:paraId="2308670E" w14:textId="77777777" w:rsidR="00F70F53" w:rsidRPr="00121049" w:rsidRDefault="00F70F53" w:rsidP="009D5561">
            <w:pPr>
              <w:jc w:val="both"/>
              <w:rPr>
                <w:rFonts w:ascii="Nutmeg Book" w:hAnsi="Nutmeg Book" w:cstheme="minorHAnsi"/>
                <w:sz w:val="16"/>
                <w:szCs w:val="16"/>
              </w:rPr>
            </w:pPr>
            <w:r w:rsidRPr="00121049">
              <w:rPr>
                <w:rFonts w:ascii="Nutmeg Book" w:hAnsi="Nutmeg Book" w:cstheme="minorHAnsi"/>
                <w:sz w:val="16"/>
                <w:szCs w:val="16"/>
              </w:rPr>
              <w:t>Miriam Judith Madriz Orozco</w:t>
            </w:r>
            <w:r w:rsidR="00F74686" w:rsidRPr="00121049">
              <w:rPr>
                <w:rFonts w:ascii="Nutmeg Book" w:hAnsi="Nutmeg Book" w:cstheme="minorHAnsi"/>
                <w:sz w:val="16"/>
                <w:szCs w:val="16"/>
              </w:rPr>
              <w:t xml:space="preserve"> </w:t>
            </w:r>
          </w:p>
        </w:tc>
        <w:tc>
          <w:tcPr>
            <w:tcW w:w="3281" w:type="dxa"/>
          </w:tcPr>
          <w:p w14:paraId="14663804" w14:textId="4D6F59BF" w:rsidR="00F70F53" w:rsidRPr="00121049" w:rsidRDefault="00F70F53" w:rsidP="009D5561">
            <w:pPr>
              <w:jc w:val="both"/>
              <w:rPr>
                <w:rFonts w:ascii="Nutmeg Book" w:hAnsi="Nutmeg Book" w:cstheme="minorHAnsi"/>
                <w:sz w:val="16"/>
                <w:szCs w:val="16"/>
              </w:rPr>
            </w:pPr>
            <w:r w:rsidRPr="00121049">
              <w:rPr>
                <w:rFonts w:ascii="Nutmeg Book" w:hAnsi="Nutmeg Book" w:cstheme="minorHAnsi"/>
                <w:sz w:val="16"/>
                <w:szCs w:val="16"/>
              </w:rPr>
              <w:t xml:space="preserve">Lunes a </w:t>
            </w:r>
            <w:r w:rsidR="008F5BF0" w:rsidRPr="00121049">
              <w:rPr>
                <w:rFonts w:ascii="Nutmeg Book" w:hAnsi="Nutmeg Book" w:cstheme="minorHAnsi"/>
                <w:sz w:val="16"/>
                <w:szCs w:val="16"/>
              </w:rPr>
              <w:t>viernes</w:t>
            </w:r>
            <w:r w:rsidRPr="00121049">
              <w:rPr>
                <w:rFonts w:ascii="Nutmeg Book" w:hAnsi="Nutmeg Book" w:cstheme="minorHAnsi"/>
                <w:sz w:val="16"/>
                <w:szCs w:val="16"/>
              </w:rPr>
              <w:t xml:space="preserve"> de 8:00 a 1</w:t>
            </w:r>
            <w:r w:rsidR="00F74686" w:rsidRPr="00121049">
              <w:rPr>
                <w:rFonts w:ascii="Nutmeg Book" w:hAnsi="Nutmeg Book" w:cstheme="minorHAnsi"/>
                <w:sz w:val="16"/>
                <w:szCs w:val="16"/>
              </w:rPr>
              <w:t>5</w:t>
            </w:r>
            <w:r w:rsidRPr="00121049">
              <w:rPr>
                <w:rFonts w:ascii="Nutmeg Book" w:hAnsi="Nutmeg Book" w:cstheme="minorHAnsi"/>
                <w:sz w:val="16"/>
                <w:szCs w:val="16"/>
              </w:rPr>
              <w:t>:00 hrs.</w:t>
            </w:r>
          </w:p>
        </w:tc>
      </w:tr>
      <w:tr w:rsidR="00F74686" w:rsidRPr="00121049" w14:paraId="5710B6C1" w14:textId="77777777" w:rsidTr="003D207C">
        <w:tc>
          <w:tcPr>
            <w:tcW w:w="3188" w:type="dxa"/>
          </w:tcPr>
          <w:p w14:paraId="2B31F848" w14:textId="7DD9A73A"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Enlace de Archivo de Trámite de la Dirección Operativa / Dir. Op</w:t>
            </w:r>
            <w:r w:rsidR="008F5BF0" w:rsidRPr="00121049">
              <w:rPr>
                <w:rFonts w:ascii="Nutmeg Book" w:hAnsi="Nutmeg Book" w:cstheme="minorHAnsi"/>
                <w:sz w:val="16"/>
                <w:szCs w:val="16"/>
              </w:rPr>
              <w:t>erativa.</w:t>
            </w:r>
          </w:p>
        </w:tc>
        <w:tc>
          <w:tcPr>
            <w:tcW w:w="3153" w:type="dxa"/>
          </w:tcPr>
          <w:p w14:paraId="370EB2A1" w14:textId="77777777"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Víctor Manuel Pichardo Delgado </w:t>
            </w:r>
          </w:p>
        </w:tc>
        <w:tc>
          <w:tcPr>
            <w:tcW w:w="3281" w:type="dxa"/>
          </w:tcPr>
          <w:p w14:paraId="49E7A779" w14:textId="092759C8"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Lunes a </w:t>
            </w:r>
            <w:r w:rsidR="008F5BF0" w:rsidRPr="00121049">
              <w:rPr>
                <w:rFonts w:ascii="Nutmeg Book" w:hAnsi="Nutmeg Book" w:cstheme="minorHAnsi"/>
                <w:sz w:val="16"/>
                <w:szCs w:val="16"/>
              </w:rPr>
              <w:t>viernes</w:t>
            </w:r>
            <w:r w:rsidRPr="00121049">
              <w:rPr>
                <w:rFonts w:ascii="Nutmeg Book" w:hAnsi="Nutmeg Book" w:cstheme="minorHAnsi"/>
                <w:sz w:val="16"/>
                <w:szCs w:val="16"/>
              </w:rPr>
              <w:t xml:space="preserve"> de 8:00 a 15:00 hrs.</w:t>
            </w:r>
          </w:p>
        </w:tc>
      </w:tr>
      <w:tr w:rsidR="00F74686" w:rsidRPr="00121049" w14:paraId="4B5BC0D7" w14:textId="77777777" w:rsidTr="003D207C">
        <w:tc>
          <w:tcPr>
            <w:tcW w:w="3188" w:type="dxa"/>
          </w:tcPr>
          <w:p w14:paraId="373FF63C" w14:textId="45D9AB10"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Enlace de Archivo de Trámite de la Dirección Administrativa / Dir. A</w:t>
            </w:r>
            <w:r w:rsidR="008F5BF0" w:rsidRPr="00121049">
              <w:rPr>
                <w:rFonts w:ascii="Nutmeg Book" w:hAnsi="Nutmeg Book" w:cstheme="minorHAnsi"/>
                <w:sz w:val="16"/>
                <w:szCs w:val="16"/>
              </w:rPr>
              <w:t>dmi</w:t>
            </w:r>
            <w:r w:rsidR="00121049">
              <w:rPr>
                <w:rFonts w:ascii="Nutmeg Book" w:hAnsi="Nutmeg Book" w:cstheme="minorHAnsi"/>
                <w:sz w:val="16"/>
                <w:szCs w:val="16"/>
              </w:rPr>
              <w:t>nistrativa.</w:t>
            </w:r>
          </w:p>
        </w:tc>
        <w:tc>
          <w:tcPr>
            <w:tcW w:w="3153" w:type="dxa"/>
          </w:tcPr>
          <w:p w14:paraId="2BD639C2" w14:textId="77777777"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José Ramón Melgoza García </w:t>
            </w:r>
          </w:p>
        </w:tc>
        <w:tc>
          <w:tcPr>
            <w:tcW w:w="3281" w:type="dxa"/>
          </w:tcPr>
          <w:p w14:paraId="547298C6" w14:textId="6FA14718"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Lunes a </w:t>
            </w:r>
            <w:r w:rsidR="008F5BF0" w:rsidRPr="00121049">
              <w:rPr>
                <w:rFonts w:ascii="Nutmeg Book" w:hAnsi="Nutmeg Book" w:cstheme="minorHAnsi"/>
                <w:sz w:val="16"/>
                <w:szCs w:val="16"/>
              </w:rPr>
              <w:t>viernes</w:t>
            </w:r>
            <w:r w:rsidRPr="00121049">
              <w:rPr>
                <w:rFonts w:ascii="Nutmeg Book" w:hAnsi="Nutmeg Book" w:cstheme="minorHAnsi"/>
                <w:sz w:val="16"/>
                <w:szCs w:val="16"/>
              </w:rPr>
              <w:t xml:space="preserve"> de 8:00 a 15:00 hrs.</w:t>
            </w:r>
          </w:p>
        </w:tc>
      </w:tr>
      <w:tr w:rsidR="00F74686" w:rsidRPr="00121049" w14:paraId="3276FDA9" w14:textId="77777777" w:rsidTr="003D207C">
        <w:tc>
          <w:tcPr>
            <w:tcW w:w="3188" w:type="dxa"/>
          </w:tcPr>
          <w:p w14:paraId="1A01DAF0" w14:textId="77777777"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Enlace de Archivo de Trámite de la Dirección </w:t>
            </w:r>
            <w:r w:rsidRPr="00121049">
              <w:rPr>
                <w:rFonts w:ascii="Nutmeg Book" w:hAnsi="Nutmeg Book" w:cstheme="minorHAnsi"/>
                <w:sz w:val="16"/>
                <w:szCs w:val="16"/>
              </w:rPr>
              <w:lastRenderedPageBreak/>
              <w:t xml:space="preserve">Jurídica / Dir. Jurídica. </w:t>
            </w:r>
          </w:p>
        </w:tc>
        <w:tc>
          <w:tcPr>
            <w:tcW w:w="3153" w:type="dxa"/>
          </w:tcPr>
          <w:p w14:paraId="5438F311" w14:textId="77777777"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lastRenderedPageBreak/>
              <w:t>Jorge Alférez Escobar</w:t>
            </w:r>
          </w:p>
        </w:tc>
        <w:tc>
          <w:tcPr>
            <w:tcW w:w="3281" w:type="dxa"/>
          </w:tcPr>
          <w:p w14:paraId="27D1B0C3" w14:textId="16772A9F"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Lunes a </w:t>
            </w:r>
            <w:r w:rsidR="008F5BF0" w:rsidRPr="00121049">
              <w:rPr>
                <w:rFonts w:ascii="Nutmeg Book" w:hAnsi="Nutmeg Book" w:cstheme="minorHAnsi"/>
                <w:sz w:val="16"/>
                <w:szCs w:val="16"/>
              </w:rPr>
              <w:t>viernes</w:t>
            </w:r>
            <w:r w:rsidRPr="00121049">
              <w:rPr>
                <w:rFonts w:ascii="Nutmeg Book" w:hAnsi="Nutmeg Book" w:cstheme="minorHAnsi"/>
                <w:sz w:val="16"/>
                <w:szCs w:val="16"/>
              </w:rPr>
              <w:t xml:space="preserve"> de 8:00 a 15:00 hrs.</w:t>
            </w:r>
          </w:p>
        </w:tc>
      </w:tr>
      <w:tr w:rsidR="00F74686" w:rsidRPr="00121049" w14:paraId="76392307" w14:textId="77777777" w:rsidTr="003D207C">
        <w:tc>
          <w:tcPr>
            <w:tcW w:w="3188" w:type="dxa"/>
          </w:tcPr>
          <w:p w14:paraId="19EE078D" w14:textId="77777777"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lastRenderedPageBreak/>
              <w:t xml:space="preserve">Enlace de Archivo de Trámite de la Dirección de Vinculación y Gestión / Dir. Vinculación y Gestión. </w:t>
            </w:r>
          </w:p>
        </w:tc>
        <w:tc>
          <w:tcPr>
            <w:tcW w:w="3153" w:type="dxa"/>
          </w:tcPr>
          <w:p w14:paraId="5BA466D1" w14:textId="77777777"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Joanna Denys Bautista Rodríguez</w:t>
            </w:r>
          </w:p>
        </w:tc>
        <w:tc>
          <w:tcPr>
            <w:tcW w:w="3281" w:type="dxa"/>
          </w:tcPr>
          <w:p w14:paraId="4D093B6A" w14:textId="5A74F29C"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Lunes a </w:t>
            </w:r>
            <w:r w:rsidR="008F5BF0" w:rsidRPr="00121049">
              <w:rPr>
                <w:rFonts w:ascii="Nutmeg Book" w:hAnsi="Nutmeg Book" w:cstheme="minorHAnsi"/>
                <w:sz w:val="16"/>
                <w:szCs w:val="16"/>
              </w:rPr>
              <w:t>viernes</w:t>
            </w:r>
            <w:r w:rsidRPr="00121049">
              <w:rPr>
                <w:rFonts w:ascii="Nutmeg Book" w:hAnsi="Nutmeg Book" w:cstheme="minorHAnsi"/>
                <w:sz w:val="16"/>
                <w:szCs w:val="16"/>
              </w:rPr>
              <w:t xml:space="preserve"> de 8:00 a 15:00 hrs.</w:t>
            </w:r>
          </w:p>
        </w:tc>
      </w:tr>
      <w:tr w:rsidR="00F74686" w:rsidRPr="00121049" w14:paraId="239A894B" w14:textId="77777777" w:rsidTr="0056222D">
        <w:tc>
          <w:tcPr>
            <w:tcW w:w="3188" w:type="dxa"/>
            <w:shd w:val="clear" w:color="auto" w:fill="31849B" w:themeFill="accent5" w:themeFillShade="BF"/>
          </w:tcPr>
          <w:p w14:paraId="0901B55D" w14:textId="77777777" w:rsidR="00F74686" w:rsidRPr="004F0FBF" w:rsidRDefault="00F74686"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Función</w:t>
            </w:r>
          </w:p>
        </w:tc>
        <w:tc>
          <w:tcPr>
            <w:tcW w:w="3153" w:type="dxa"/>
            <w:shd w:val="clear" w:color="auto" w:fill="31849B" w:themeFill="accent5" w:themeFillShade="BF"/>
          </w:tcPr>
          <w:p w14:paraId="219760F7" w14:textId="77777777" w:rsidR="00F74686" w:rsidRPr="004F0FBF" w:rsidRDefault="00F74686"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Descripción</w:t>
            </w:r>
          </w:p>
        </w:tc>
        <w:tc>
          <w:tcPr>
            <w:tcW w:w="3281" w:type="dxa"/>
            <w:shd w:val="clear" w:color="auto" w:fill="31849B" w:themeFill="accent5" w:themeFillShade="BF"/>
          </w:tcPr>
          <w:p w14:paraId="476FB5B4" w14:textId="77777777" w:rsidR="00F74686" w:rsidRPr="004F0FBF" w:rsidRDefault="00F74686"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Responsabilidad</w:t>
            </w:r>
          </w:p>
        </w:tc>
      </w:tr>
      <w:tr w:rsidR="00F74686" w:rsidRPr="00121049" w14:paraId="10214CCE" w14:textId="77777777" w:rsidTr="003D207C">
        <w:tc>
          <w:tcPr>
            <w:tcW w:w="3188" w:type="dxa"/>
          </w:tcPr>
          <w:p w14:paraId="7A91BFFC" w14:textId="77777777" w:rsidR="00F74686" w:rsidRPr="00121049" w:rsidRDefault="00F74686" w:rsidP="009D5561">
            <w:pPr>
              <w:jc w:val="both"/>
              <w:rPr>
                <w:rFonts w:ascii="Nutmeg Book" w:hAnsi="Nutmeg Book" w:cstheme="minorHAnsi"/>
                <w:sz w:val="16"/>
                <w:szCs w:val="16"/>
              </w:rPr>
            </w:pPr>
            <w:r w:rsidRPr="00121049">
              <w:rPr>
                <w:rFonts w:ascii="Nutmeg Book" w:hAnsi="Nutmeg Book" w:cstheme="minorHAnsi"/>
                <w:b/>
                <w:sz w:val="16"/>
                <w:szCs w:val="16"/>
              </w:rPr>
              <w:t>Título Tercero:</w:t>
            </w:r>
            <w:r w:rsidRPr="00121049">
              <w:rPr>
                <w:rFonts w:ascii="Nutmeg Book" w:hAnsi="Nutmeg Book" w:cstheme="minorHAnsi"/>
                <w:sz w:val="16"/>
                <w:szCs w:val="16"/>
              </w:rPr>
              <w:t xml:space="preserve"> Del Sistema Institucional de Archivos de los Sujetos Obligados y su Planeación </w:t>
            </w:r>
            <w:r w:rsidRPr="00121049">
              <w:rPr>
                <w:rFonts w:ascii="Nutmeg Book" w:hAnsi="Nutmeg Book" w:cstheme="minorHAnsi"/>
                <w:b/>
                <w:sz w:val="16"/>
                <w:szCs w:val="16"/>
              </w:rPr>
              <w:t>Capítulo I.</w:t>
            </w:r>
            <w:r w:rsidRPr="00121049">
              <w:rPr>
                <w:rFonts w:ascii="Nutmeg Book" w:hAnsi="Nutmeg Book" w:cstheme="minorHAnsi"/>
                <w:sz w:val="16"/>
                <w:szCs w:val="16"/>
              </w:rPr>
              <w:t xml:space="preserve"> Del Sistema Institucional de Archivos de los Sujetos </w:t>
            </w:r>
          </w:p>
          <w:p w14:paraId="447F1A29" w14:textId="77777777" w:rsidR="00F74686" w:rsidRPr="00121049" w:rsidRDefault="00F74686" w:rsidP="009D5561">
            <w:pPr>
              <w:jc w:val="both"/>
              <w:rPr>
                <w:rFonts w:ascii="Nutmeg Book" w:hAnsi="Nutmeg Book" w:cstheme="minorHAnsi"/>
                <w:sz w:val="16"/>
                <w:szCs w:val="16"/>
              </w:rPr>
            </w:pPr>
            <w:r w:rsidRPr="00121049">
              <w:rPr>
                <w:rFonts w:ascii="Nutmeg Book" w:hAnsi="Nutmeg Book" w:cstheme="minorHAnsi"/>
                <w:b/>
                <w:sz w:val="16"/>
                <w:szCs w:val="16"/>
              </w:rPr>
              <w:t>Artículo 21</w:t>
            </w:r>
            <w:r w:rsidRPr="00121049">
              <w:rPr>
                <w:rFonts w:ascii="Nutmeg Book" w:hAnsi="Nutmeg Book" w:cstheme="minorHAnsi"/>
                <w:sz w:val="16"/>
                <w:szCs w:val="16"/>
              </w:rPr>
              <w:t>. De la Ley de Archivos del Estado de Jalisco y sus Municipios.</w:t>
            </w:r>
          </w:p>
        </w:tc>
        <w:tc>
          <w:tcPr>
            <w:tcW w:w="3153" w:type="dxa"/>
          </w:tcPr>
          <w:p w14:paraId="5B1B7B39" w14:textId="77777777"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Archivo de concentración </w:t>
            </w:r>
          </w:p>
        </w:tc>
        <w:tc>
          <w:tcPr>
            <w:tcW w:w="3281" w:type="dxa"/>
          </w:tcPr>
          <w:p w14:paraId="48531BDD" w14:textId="77777777" w:rsidR="004A7035"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 xml:space="preserve">I. Asegurar y describir los fondos bajo su resguardo, así como la consulta de los expedientes; </w:t>
            </w:r>
          </w:p>
          <w:p w14:paraId="3760C52D" w14:textId="77777777" w:rsidR="004A7035"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 xml:space="preserve">II. Recibir las transferencias primarias y brindar servicios de préstamo y consulta a las unidades o áreas administrativas productoras de la documentación que resguarda; </w:t>
            </w:r>
          </w:p>
          <w:p w14:paraId="16792BAA" w14:textId="77777777" w:rsidR="004A7035"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 xml:space="preserve">III. Conservar los expedientes hasta cumplir su vigencia documental de acuerdo con lo establecido en el catálogo de disposición documental; </w:t>
            </w:r>
          </w:p>
          <w:p w14:paraId="418CC3D8" w14:textId="77777777" w:rsidR="004A7035"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 xml:space="preserve">IV. Colaborar con el Área Coordinadora de Archivos en la elaboración de los instrumentos de control archivístico previstos en esta ley y demás disposiciones aplicables; </w:t>
            </w:r>
          </w:p>
          <w:p w14:paraId="5041F9F4" w14:textId="77777777" w:rsidR="004A7035"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 xml:space="preserve">V. Participar con el Área Coordinadora de Archivos en la elaboración de los criterios de valoración y disposición documental; </w:t>
            </w:r>
          </w:p>
          <w:p w14:paraId="0E1EE03B" w14:textId="77777777" w:rsidR="004A7035"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 xml:space="preserve">VI. Ejecutar la baja documental de los expedientes que integran las series documentales que hayan cumplido su vigencia documental y, en su caso, plazos de 17 EL ESTADO DE JALISCO P E R I ÓDICO O F I C I A L EL ESTADO DE JALISCO P E R I ÓDICO O F I C I A L MARTES 19 DE NOVIEMBRE DE 2019 / Número 24. Sección IV conservación y que no posean valores históricos, conforme a las disposiciones aplicables; </w:t>
            </w:r>
          </w:p>
          <w:p w14:paraId="518D0210" w14:textId="77777777" w:rsidR="004A7035"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 xml:space="preserve">VII. Identificar los expedientes que integran las series documentales que hayan cumplido su vigencia documental y que cuenten con valores históricos, y que serán transferidos a los archivos históricos de los sujetos obligados, según corresponda; </w:t>
            </w:r>
          </w:p>
          <w:p w14:paraId="2994F65B" w14:textId="77777777" w:rsidR="004A7035"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 xml:space="preserve">VIII. Promover las bajas de los expedientes que integran las series documentales que hayan cumplido sus plazos de conservación y que no posean valores históricos conforme a las disposiciones legales aplicables; </w:t>
            </w:r>
          </w:p>
          <w:p w14:paraId="52BBD308" w14:textId="77777777" w:rsidR="004A7035"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 xml:space="preserve">IX. Integrar a sus respectivos expedientes, el registro de los procesos de disposición documental, incluyendo oficios, dictámenes, actas e inventarios; X. Publicar, al final de cada año, los dictámenes y actas de baja documental y transferencia secundaria, en los términos que establezcan las disposiciones en la materia y conservarlos en el archivo de concentración por un periodo de diez años a partir de la fecha de su elaboración; </w:t>
            </w:r>
          </w:p>
          <w:p w14:paraId="0A9BA8CF" w14:textId="1BE1FEEC" w:rsidR="004A7035"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 xml:space="preserve">XI. Realizar la transferencia secundaria de las series documentales que hayan cumplido su vigencia documental y posean valores </w:t>
            </w:r>
            <w:r w:rsidR="009D5561" w:rsidRPr="00121049">
              <w:rPr>
                <w:rFonts w:ascii="Nutmeg Book" w:hAnsi="Nutmeg Book" w:cstheme="minorHAnsi"/>
                <w:sz w:val="16"/>
                <w:szCs w:val="16"/>
              </w:rPr>
              <w:t>evidénciales</w:t>
            </w:r>
            <w:r w:rsidRPr="00121049">
              <w:rPr>
                <w:rFonts w:ascii="Nutmeg Book" w:hAnsi="Nutmeg Book" w:cstheme="minorHAnsi"/>
                <w:sz w:val="16"/>
                <w:szCs w:val="16"/>
              </w:rPr>
              <w:t xml:space="preserve">, testimoniales e informativos al archivo histórico del sujeto obligado, o Archivo General del Estado, según corresponda; y </w:t>
            </w:r>
          </w:p>
          <w:p w14:paraId="10A7CAF1" w14:textId="6CCBA332" w:rsidR="00F74686" w:rsidRPr="00121049" w:rsidRDefault="004A7035" w:rsidP="009D5561">
            <w:pPr>
              <w:jc w:val="both"/>
              <w:rPr>
                <w:rFonts w:ascii="Nutmeg Book" w:hAnsi="Nutmeg Book" w:cstheme="minorHAnsi"/>
                <w:b/>
                <w:sz w:val="16"/>
                <w:szCs w:val="16"/>
              </w:rPr>
            </w:pPr>
            <w:r w:rsidRPr="00121049">
              <w:rPr>
                <w:rFonts w:ascii="Nutmeg Book" w:hAnsi="Nutmeg Book" w:cstheme="minorHAnsi"/>
                <w:sz w:val="16"/>
                <w:szCs w:val="16"/>
              </w:rPr>
              <w:t xml:space="preserve">XII. Las que establezcan el Consejo Nacional o Estatal, en sus respectivos ámbitos de competencia, y las demás disposiciones </w:t>
            </w:r>
            <w:r w:rsidRPr="00121049">
              <w:rPr>
                <w:rFonts w:ascii="Nutmeg Book" w:hAnsi="Nutmeg Book" w:cstheme="minorHAnsi"/>
                <w:sz w:val="16"/>
                <w:szCs w:val="16"/>
              </w:rPr>
              <w:lastRenderedPageBreak/>
              <w:t xml:space="preserve">aplicables en la </w:t>
            </w:r>
            <w:r w:rsidR="008F5BF0" w:rsidRPr="00121049">
              <w:rPr>
                <w:rFonts w:ascii="Nutmeg Book" w:hAnsi="Nutmeg Book" w:cstheme="minorHAnsi"/>
                <w:sz w:val="16"/>
                <w:szCs w:val="16"/>
              </w:rPr>
              <w:t>materia.</w:t>
            </w:r>
          </w:p>
        </w:tc>
      </w:tr>
      <w:tr w:rsidR="00F74686" w:rsidRPr="00121049" w14:paraId="1B782F5A" w14:textId="77777777" w:rsidTr="0056222D">
        <w:tc>
          <w:tcPr>
            <w:tcW w:w="3188" w:type="dxa"/>
            <w:shd w:val="clear" w:color="auto" w:fill="31849B" w:themeFill="accent5" w:themeFillShade="BF"/>
          </w:tcPr>
          <w:p w14:paraId="688C38B9" w14:textId="77777777" w:rsidR="00F74686" w:rsidRPr="004F0FBF" w:rsidRDefault="00F74686"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lastRenderedPageBreak/>
              <w:t>Área de Adscripción (puesto)</w:t>
            </w:r>
          </w:p>
        </w:tc>
        <w:tc>
          <w:tcPr>
            <w:tcW w:w="3153" w:type="dxa"/>
            <w:shd w:val="clear" w:color="auto" w:fill="31849B" w:themeFill="accent5" w:themeFillShade="BF"/>
          </w:tcPr>
          <w:p w14:paraId="666912C2" w14:textId="77777777" w:rsidR="00F74686" w:rsidRPr="004F0FBF" w:rsidRDefault="00F74686"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Persona Asignada</w:t>
            </w:r>
          </w:p>
        </w:tc>
        <w:tc>
          <w:tcPr>
            <w:tcW w:w="3281" w:type="dxa"/>
            <w:shd w:val="clear" w:color="auto" w:fill="31849B" w:themeFill="accent5" w:themeFillShade="BF"/>
          </w:tcPr>
          <w:p w14:paraId="6801787D" w14:textId="77777777" w:rsidR="00F74686" w:rsidRPr="004F0FBF" w:rsidRDefault="00F74686" w:rsidP="00E662BE">
            <w:pPr>
              <w:jc w:val="center"/>
              <w:rPr>
                <w:rFonts w:ascii="Nutmeg Book" w:hAnsi="Nutmeg Book" w:cstheme="minorHAnsi"/>
                <w:b/>
                <w:color w:val="FFFFFF" w:themeColor="background1"/>
                <w:sz w:val="16"/>
                <w:szCs w:val="16"/>
              </w:rPr>
            </w:pPr>
            <w:r w:rsidRPr="004F0FBF">
              <w:rPr>
                <w:rFonts w:ascii="Nutmeg Book" w:hAnsi="Nutmeg Book" w:cstheme="minorHAnsi"/>
                <w:b/>
                <w:color w:val="FFFFFF" w:themeColor="background1"/>
                <w:sz w:val="16"/>
                <w:szCs w:val="16"/>
              </w:rPr>
              <w:t>Jornada Laboral</w:t>
            </w:r>
          </w:p>
        </w:tc>
      </w:tr>
      <w:tr w:rsidR="00F74686" w:rsidRPr="00121049" w14:paraId="69406E26" w14:textId="77777777" w:rsidTr="003D207C">
        <w:tc>
          <w:tcPr>
            <w:tcW w:w="3188" w:type="dxa"/>
          </w:tcPr>
          <w:p w14:paraId="6CBD3E4C" w14:textId="77777777"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Enlace de Archivo de </w:t>
            </w:r>
            <w:r w:rsidR="004A7035" w:rsidRPr="00121049">
              <w:rPr>
                <w:rFonts w:ascii="Nutmeg Book" w:hAnsi="Nutmeg Book" w:cstheme="minorHAnsi"/>
                <w:sz w:val="16"/>
                <w:szCs w:val="16"/>
              </w:rPr>
              <w:t xml:space="preserve">Concentración </w:t>
            </w:r>
            <w:r w:rsidRPr="00121049">
              <w:rPr>
                <w:rFonts w:ascii="Nutmeg Book" w:hAnsi="Nutmeg Book" w:cstheme="minorHAnsi"/>
                <w:sz w:val="16"/>
                <w:szCs w:val="16"/>
              </w:rPr>
              <w:t xml:space="preserve">/ Dir. </w:t>
            </w:r>
            <w:r w:rsidR="004A7035" w:rsidRPr="00121049">
              <w:rPr>
                <w:rFonts w:ascii="Nutmeg Book" w:hAnsi="Nutmeg Book" w:cstheme="minorHAnsi"/>
                <w:sz w:val="16"/>
                <w:szCs w:val="16"/>
              </w:rPr>
              <w:t>Operativa</w:t>
            </w:r>
            <w:r w:rsidRPr="00121049">
              <w:rPr>
                <w:rFonts w:ascii="Nutmeg Book" w:hAnsi="Nutmeg Book" w:cstheme="minorHAnsi"/>
                <w:sz w:val="16"/>
                <w:szCs w:val="16"/>
              </w:rPr>
              <w:t xml:space="preserve">. </w:t>
            </w:r>
          </w:p>
        </w:tc>
        <w:tc>
          <w:tcPr>
            <w:tcW w:w="3153" w:type="dxa"/>
          </w:tcPr>
          <w:p w14:paraId="330BE910" w14:textId="77777777" w:rsidR="00F74686" w:rsidRPr="00121049" w:rsidRDefault="004A7035" w:rsidP="009D5561">
            <w:pPr>
              <w:jc w:val="both"/>
              <w:rPr>
                <w:rFonts w:ascii="Nutmeg Book" w:hAnsi="Nutmeg Book" w:cstheme="minorHAnsi"/>
                <w:sz w:val="16"/>
                <w:szCs w:val="16"/>
              </w:rPr>
            </w:pPr>
            <w:r w:rsidRPr="00121049">
              <w:rPr>
                <w:rFonts w:ascii="Nutmeg Book" w:hAnsi="Nutmeg Book" w:cstheme="minorHAnsi"/>
                <w:sz w:val="16"/>
                <w:szCs w:val="16"/>
              </w:rPr>
              <w:t>Leonel Cuevas Ochoa</w:t>
            </w:r>
            <w:r w:rsidR="00F74686" w:rsidRPr="00121049">
              <w:rPr>
                <w:rFonts w:ascii="Nutmeg Book" w:hAnsi="Nutmeg Book" w:cstheme="minorHAnsi"/>
                <w:sz w:val="16"/>
                <w:szCs w:val="16"/>
              </w:rPr>
              <w:t xml:space="preserve"> </w:t>
            </w:r>
          </w:p>
        </w:tc>
        <w:tc>
          <w:tcPr>
            <w:tcW w:w="3281" w:type="dxa"/>
          </w:tcPr>
          <w:p w14:paraId="6AF8E39A" w14:textId="5C834895" w:rsidR="00F74686" w:rsidRPr="00121049" w:rsidRDefault="00F74686" w:rsidP="009D5561">
            <w:pPr>
              <w:jc w:val="both"/>
              <w:rPr>
                <w:rFonts w:ascii="Nutmeg Book" w:hAnsi="Nutmeg Book" w:cstheme="minorHAnsi"/>
                <w:sz w:val="16"/>
                <w:szCs w:val="16"/>
              </w:rPr>
            </w:pPr>
            <w:r w:rsidRPr="00121049">
              <w:rPr>
                <w:rFonts w:ascii="Nutmeg Book" w:hAnsi="Nutmeg Book" w:cstheme="minorHAnsi"/>
                <w:sz w:val="16"/>
                <w:szCs w:val="16"/>
              </w:rPr>
              <w:t xml:space="preserve">Lunes a </w:t>
            </w:r>
            <w:r w:rsidR="008F5BF0" w:rsidRPr="00121049">
              <w:rPr>
                <w:rFonts w:ascii="Nutmeg Book" w:hAnsi="Nutmeg Book" w:cstheme="minorHAnsi"/>
                <w:sz w:val="16"/>
                <w:szCs w:val="16"/>
              </w:rPr>
              <w:t>viernes</w:t>
            </w:r>
            <w:r w:rsidRPr="00121049">
              <w:rPr>
                <w:rFonts w:ascii="Nutmeg Book" w:hAnsi="Nutmeg Book" w:cstheme="minorHAnsi"/>
                <w:sz w:val="16"/>
                <w:szCs w:val="16"/>
              </w:rPr>
              <w:t xml:space="preserve"> de 8:00 a 15:00 hrs.</w:t>
            </w:r>
          </w:p>
        </w:tc>
      </w:tr>
    </w:tbl>
    <w:p w14:paraId="5CB9E7C8" w14:textId="72FDCE21" w:rsidR="009D5561" w:rsidRPr="00121049" w:rsidRDefault="009D5561" w:rsidP="004A7035">
      <w:pPr>
        <w:tabs>
          <w:tab w:val="left" w:pos="0"/>
        </w:tabs>
        <w:rPr>
          <w:rFonts w:ascii="Nutmeg Book" w:hAnsi="Nutmeg Book" w:cstheme="minorHAnsi"/>
          <w:b/>
          <w:sz w:val="24"/>
          <w:szCs w:val="24"/>
        </w:rPr>
      </w:pPr>
    </w:p>
    <w:p w14:paraId="4D1A64DF" w14:textId="47FD5530" w:rsidR="00886C5F" w:rsidRPr="00121049" w:rsidRDefault="004A7035" w:rsidP="004F0FBF">
      <w:pPr>
        <w:shd w:val="clear" w:color="auto" w:fill="FFFFFF" w:themeFill="background1"/>
        <w:tabs>
          <w:tab w:val="left" w:pos="0"/>
        </w:tabs>
        <w:jc w:val="both"/>
        <w:rPr>
          <w:rFonts w:ascii="Nutmeg Book" w:hAnsi="Nutmeg Book" w:cstheme="minorHAnsi"/>
          <w:b/>
          <w:sz w:val="24"/>
          <w:szCs w:val="24"/>
        </w:rPr>
      </w:pPr>
      <w:r w:rsidRPr="00121049">
        <w:rPr>
          <w:rFonts w:ascii="Nutmeg Book" w:hAnsi="Nutmeg Book" w:cstheme="minorHAnsi"/>
          <w:b/>
          <w:sz w:val="24"/>
          <w:szCs w:val="24"/>
        </w:rPr>
        <w:t>R</w:t>
      </w:r>
      <w:r w:rsidR="00DF5026" w:rsidRPr="00121049">
        <w:rPr>
          <w:rFonts w:ascii="Nutmeg Book" w:hAnsi="Nutmeg Book" w:cstheme="minorHAnsi"/>
          <w:b/>
          <w:sz w:val="24"/>
          <w:szCs w:val="24"/>
        </w:rPr>
        <w:t>ecursos materiales</w:t>
      </w:r>
      <w:r w:rsidRPr="00121049">
        <w:rPr>
          <w:rFonts w:ascii="Nutmeg Book" w:hAnsi="Nutmeg Book" w:cstheme="minorHAnsi"/>
          <w:b/>
          <w:sz w:val="24"/>
          <w:szCs w:val="24"/>
        </w:rPr>
        <w:t>:</w:t>
      </w:r>
    </w:p>
    <w:p w14:paraId="0BD19648" w14:textId="0182F29C" w:rsidR="00457838" w:rsidRPr="004F0FBF" w:rsidRDefault="004A7035" w:rsidP="004F0FBF">
      <w:pPr>
        <w:tabs>
          <w:tab w:val="left" w:pos="0"/>
        </w:tabs>
        <w:jc w:val="both"/>
        <w:rPr>
          <w:rFonts w:ascii="Nutmeg Book" w:hAnsi="Nutmeg Book" w:cstheme="minorHAnsi"/>
        </w:rPr>
      </w:pPr>
      <w:r w:rsidRPr="00121049">
        <w:rPr>
          <w:rFonts w:ascii="Nutmeg Book" w:hAnsi="Nutmeg Book" w:cstheme="minorHAnsi"/>
        </w:rPr>
        <w:t xml:space="preserve">En el ejercicio </w:t>
      </w:r>
      <w:r w:rsidR="00680167">
        <w:rPr>
          <w:rFonts w:ascii="Nutmeg Book" w:hAnsi="Nutmeg Book" w:cstheme="minorHAnsi"/>
        </w:rPr>
        <w:t>2022</w:t>
      </w:r>
      <w:r w:rsidRPr="00121049">
        <w:rPr>
          <w:rFonts w:ascii="Nutmeg Book" w:hAnsi="Nutmeg Book" w:cstheme="minorHAnsi"/>
        </w:rPr>
        <w:t>, no existe partida alguna para designar a gastos en materia de Archivos</w:t>
      </w:r>
      <w:bookmarkStart w:id="6" w:name="_Hlk58342181"/>
      <w:r w:rsidR="00BD344D" w:rsidRPr="00121049">
        <w:rPr>
          <w:rFonts w:ascii="Nutmeg Book" w:hAnsi="Nutmeg Book" w:cstheme="minorHAnsi"/>
        </w:rPr>
        <w:t xml:space="preserve">, sin </w:t>
      </w:r>
      <w:r w:rsidR="00121049" w:rsidRPr="00121049">
        <w:rPr>
          <w:rFonts w:ascii="Nutmeg Book" w:hAnsi="Nutmeg Book" w:cstheme="minorHAnsi"/>
        </w:rPr>
        <w:t>embargo,</w:t>
      </w:r>
      <w:r w:rsidR="00BD344D" w:rsidRPr="00121049">
        <w:rPr>
          <w:rFonts w:ascii="Nutmeg Book" w:hAnsi="Nutmeg Book" w:cstheme="minorHAnsi"/>
        </w:rPr>
        <w:t xml:space="preserve"> por el momento se </w:t>
      </w:r>
      <w:r w:rsidR="00304D9C">
        <w:rPr>
          <w:rFonts w:ascii="Nutmeg Book" w:hAnsi="Nutmeg Book" w:cstheme="minorHAnsi"/>
        </w:rPr>
        <w:t>destinaron</w:t>
      </w:r>
      <w:r w:rsidR="00BD344D" w:rsidRPr="00121049">
        <w:rPr>
          <w:rFonts w:ascii="Nutmeg Book" w:hAnsi="Nutmeg Book" w:cstheme="minorHAnsi"/>
        </w:rPr>
        <w:t xml:space="preserve"> y habilitar</w:t>
      </w:r>
      <w:r w:rsidR="00304D9C">
        <w:rPr>
          <w:rFonts w:ascii="Nutmeg Book" w:hAnsi="Nutmeg Book" w:cstheme="minorHAnsi"/>
        </w:rPr>
        <w:t>on</w:t>
      </w:r>
      <w:r w:rsidR="004F0FBF">
        <w:rPr>
          <w:rFonts w:ascii="Nutmeg Book" w:hAnsi="Nutmeg Book" w:cstheme="minorHAnsi"/>
        </w:rPr>
        <w:t xml:space="preserve"> dos bodegas</w:t>
      </w:r>
      <w:r w:rsidR="00BD344D" w:rsidRPr="00121049">
        <w:rPr>
          <w:rFonts w:ascii="Nutmeg Book" w:hAnsi="Nutmeg Book" w:cstheme="minorHAnsi"/>
        </w:rPr>
        <w:t xml:space="preserve"> que serán de uso exclusivo para el archivo de concentración. </w:t>
      </w:r>
    </w:p>
    <w:p w14:paraId="7B8C6A42" w14:textId="2BDBEAD7" w:rsidR="004A7035" w:rsidRPr="00121049" w:rsidRDefault="00B635DB" w:rsidP="00B635DB">
      <w:pPr>
        <w:spacing w:line="240" w:lineRule="auto"/>
        <w:rPr>
          <w:rFonts w:ascii="Nutmeg Book" w:eastAsia="Times New Roman" w:hAnsi="Nutmeg Book" w:cstheme="minorHAnsi"/>
          <w:b/>
          <w:bCs/>
          <w:color w:val="006269"/>
          <w:sz w:val="28"/>
          <w:lang w:eastAsia="es-MX"/>
        </w:rPr>
      </w:pPr>
      <w:r w:rsidRPr="00121049">
        <w:rPr>
          <w:rFonts w:ascii="Nutmeg Book" w:eastAsia="Times New Roman" w:hAnsi="Nutmeg Book" w:cstheme="minorHAnsi"/>
          <w:b/>
          <w:bCs/>
          <w:color w:val="006269"/>
          <w:sz w:val="28"/>
          <w:lang w:eastAsia="es-MX"/>
        </w:rPr>
        <w:t>Tiempo de implementación y costos:</w:t>
      </w:r>
    </w:p>
    <w:p w14:paraId="2ECD0808" w14:textId="7A88E72D" w:rsidR="005E2214" w:rsidRPr="00121049" w:rsidRDefault="005E2214" w:rsidP="00304D9C">
      <w:pPr>
        <w:spacing w:line="240" w:lineRule="auto"/>
        <w:ind w:left="-284"/>
        <w:jc w:val="both"/>
        <w:rPr>
          <w:rFonts w:ascii="Nutmeg Book" w:eastAsia="Times New Roman" w:hAnsi="Nutmeg Book" w:cstheme="minorHAnsi"/>
          <w:szCs w:val="18"/>
          <w:lang w:eastAsia="es-MX"/>
        </w:rPr>
      </w:pPr>
      <w:r w:rsidRPr="00121049">
        <w:rPr>
          <w:rFonts w:ascii="Nutmeg Book" w:eastAsia="Times New Roman" w:hAnsi="Nutmeg Book" w:cstheme="minorHAnsi"/>
          <w:szCs w:val="18"/>
          <w:lang w:eastAsia="es-MX"/>
        </w:rPr>
        <w:t xml:space="preserve">Para realizar cada una de las actividades que contemplan el PADA </w:t>
      </w:r>
      <w:r w:rsidR="00680167">
        <w:rPr>
          <w:rFonts w:ascii="Nutmeg Book" w:eastAsia="Times New Roman" w:hAnsi="Nutmeg Book" w:cstheme="minorHAnsi"/>
          <w:szCs w:val="18"/>
          <w:lang w:eastAsia="es-MX"/>
        </w:rPr>
        <w:t>2022</w:t>
      </w:r>
      <w:r w:rsidRPr="00121049">
        <w:rPr>
          <w:rFonts w:ascii="Nutmeg Book" w:eastAsia="Times New Roman" w:hAnsi="Nutmeg Book" w:cstheme="minorHAnsi"/>
          <w:szCs w:val="18"/>
          <w:lang w:eastAsia="es-MX"/>
        </w:rPr>
        <w:t xml:space="preserve"> se contempla cumplir con el siguiente cronograma</w:t>
      </w:r>
      <w:r w:rsidR="004F0FBF">
        <w:rPr>
          <w:rFonts w:ascii="Nutmeg Book" w:eastAsia="Times New Roman" w:hAnsi="Nutmeg Book" w:cstheme="minorHAnsi"/>
          <w:szCs w:val="18"/>
          <w:lang w:eastAsia="es-MX"/>
        </w:rPr>
        <w:t xml:space="preserve"> de actividades.</w:t>
      </w:r>
      <w:r w:rsidRPr="00121049">
        <w:rPr>
          <w:rFonts w:ascii="Nutmeg Book" w:eastAsia="Times New Roman" w:hAnsi="Nutmeg Book" w:cstheme="minorHAnsi"/>
          <w:szCs w:val="18"/>
          <w:lang w:eastAsia="es-MX"/>
        </w:rPr>
        <w:t xml:space="preserve"> </w:t>
      </w:r>
    </w:p>
    <w:bookmarkEnd w:id="6"/>
    <w:p w14:paraId="1AC63890" w14:textId="4BC046BF" w:rsidR="00616D50" w:rsidRPr="00121049" w:rsidRDefault="00616D50" w:rsidP="00693574">
      <w:pPr>
        <w:rPr>
          <w:rFonts w:ascii="Nutmeg Book" w:hAnsi="Nutmeg Book" w:cstheme="minorHAnsi"/>
          <w:b/>
        </w:rPr>
      </w:pPr>
      <w:r w:rsidRPr="00121049">
        <w:rPr>
          <w:rFonts w:ascii="Nutmeg Book" w:hAnsi="Nutmeg Book" w:cstheme="minorHAnsi"/>
          <w:b/>
        </w:rPr>
        <w:t>Tabla de Cronograma de Actividades y Costos</w:t>
      </w:r>
    </w:p>
    <w:tbl>
      <w:tblPr>
        <w:tblW w:w="5189" w:type="pct"/>
        <w:tblInd w:w="-356" w:type="dxa"/>
        <w:tblLayout w:type="fixed"/>
        <w:tblCellMar>
          <w:left w:w="70" w:type="dxa"/>
          <w:right w:w="70" w:type="dxa"/>
        </w:tblCellMar>
        <w:tblLook w:val="04A0" w:firstRow="1" w:lastRow="0" w:firstColumn="1" w:lastColumn="0" w:noHBand="0" w:noVBand="1"/>
      </w:tblPr>
      <w:tblGrid>
        <w:gridCol w:w="1543"/>
        <w:gridCol w:w="412"/>
        <w:gridCol w:w="406"/>
        <w:gridCol w:w="428"/>
        <w:gridCol w:w="297"/>
        <w:gridCol w:w="135"/>
        <w:gridCol w:w="452"/>
        <w:gridCol w:w="418"/>
        <w:gridCol w:w="367"/>
        <w:gridCol w:w="458"/>
        <w:gridCol w:w="450"/>
        <w:gridCol w:w="412"/>
        <w:gridCol w:w="426"/>
        <w:gridCol w:w="374"/>
        <w:gridCol w:w="2128"/>
        <w:gridCol w:w="1201"/>
      </w:tblGrid>
      <w:tr w:rsidR="00304D9C" w:rsidRPr="00121049" w14:paraId="0D61286B" w14:textId="77777777" w:rsidTr="004F0FBF">
        <w:trPr>
          <w:trHeight w:val="675"/>
        </w:trPr>
        <w:tc>
          <w:tcPr>
            <w:tcW w:w="7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4AACE"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Actividades</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3C9670B"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Ene</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082F267"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Feb</w:t>
            </w:r>
          </w:p>
        </w:tc>
        <w:tc>
          <w:tcPr>
            <w:tcW w:w="216" w:type="pct"/>
            <w:tcBorders>
              <w:top w:val="single" w:sz="4" w:space="0" w:color="auto"/>
              <w:left w:val="nil"/>
              <w:bottom w:val="single" w:sz="4" w:space="0" w:color="auto"/>
              <w:right w:val="single" w:sz="4" w:space="0" w:color="auto"/>
            </w:tcBorders>
            <w:shd w:val="clear" w:color="auto" w:fill="auto"/>
            <w:noWrap/>
            <w:vAlign w:val="bottom"/>
            <w:hideMark/>
          </w:tcPr>
          <w:p w14:paraId="4A9A385A"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Mzo</w:t>
            </w:r>
          </w:p>
        </w:tc>
        <w:tc>
          <w:tcPr>
            <w:tcW w:w="21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970B3DB"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Abr</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3B0A643"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May</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14:paraId="7AE719AD"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Jun</w:t>
            </w:r>
          </w:p>
        </w:tc>
        <w:tc>
          <w:tcPr>
            <w:tcW w:w="185" w:type="pct"/>
            <w:tcBorders>
              <w:top w:val="single" w:sz="4" w:space="0" w:color="auto"/>
              <w:left w:val="nil"/>
              <w:bottom w:val="single" w:sz="4" w:space="0" w:color="auto"/>
              <w:right w:val="single" w:sz="4" w:space="0" w:color="auto"/>
            </w:tcBorders>
            <w:shd w:val="clear" w:color="auto" w:fill="auto"/>
            <w:noWrap/>
            <w:vAlign w:val="bottom"/>
            <w:hideMark/>
          </w:tcPr>
          <w:p w14:paraId="0ED0EAAD"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Jul</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7FC7A6D1" w14:textId="27CC81C1" w:rsidR="00E662BE" w:rsidRPr="00121049" w:rsidRDefault="00121049"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Ago.</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29579411" w14:textId="7C944596" w:rsidR="00E662BE" w:rsidRPr="00121049" w:rsidRDefault="00121049"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Sep.</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FD818A2"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Oct</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4035CB21"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Nov</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6ABE8761"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Dic</w:t>
            </w:r>
          </w:p>
        </w:tc>
        <w:tc>
          <w:tcPr>
            <w:tcW w:w="1074" w:type="pct"/>
            <w:tcBorders>
              <w:top w:val="single" w:sz="4" w:space="0" w:color="auto"/>
              <w:left w:val="nil"/>
              <w:bottom w:val="single" w:sz="4" w:space="0" w:color="auto"/>
              <w:right w:val="single" w:sz="4" w:space="0" w:color="auto"/>
            </w:tcBorders>
            <w:shd w:val="clear" w:color="auto" w:fill="auto"/>
            <w:vAlign w:val="bottom"/>
            <w:hideMark/>
          </w:tcPr>
          <w:p w14:paraId="2A5C7EA3"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Recursos Materiales</w:t>
            </w:r>
          </w:p>
        </w:tc>
        <w:tc>
          <w:tcPr>
            <w:tcW w:w="604" w:type="pct"/>
            <w:tcBorders>
              <w:top w:val="single" w:sz="4" w:space="0" w:color="auto"/>
              <w:left w:val="nil"/>
              <w:bottom w:val="single" w:sz="4" w:space="0" w:color="auto"/>
              <w:right w:val="single" w:sz="4" w:space="0" w:color="auto"/>
            </w:tcBorders>
            <w:shd w:val="clear" w:color="auto" w:fill="auto"/>
            <w:vAlign w:val="bottom"/>
            <w:hideMark/>
          </w:tcPr>
          <w:p w14:paraId="39730A5B"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121049">
              <w:rPr>
                <w:rFonts w:ascii="Nutmeg Book" w:eastAsia="Times New Roman" w:hAnsi="Nutmeg Book" w:cstheme="minorHAnsi"/>
                <w:b/>
                <w:bCs/>
                <w:color w:val="000000"/>
                <w:sz w:val="16"/>
                <w:szCs w:val="16"/>
                <w:lang w:eastAsia="es-MX"/>
              </w:rPr>
              <w:t>Costo aproximado</w:t>
            </w:r>
          </w:p>
        </w:tc>
      </w:tr>
      <w:tr w:rsidR="00E662BE" w:rsidRPr="00121049" w14:paraId="4B6E2593" w14:textId="77777777" w:rsidTr="004F0FBF">
        <w:trPr>
          <w:trHeight w:val="600"/>
        </w:trPr>
        <w:tc>
          <w:tcPr>
            <w:tcW w:w="5000" w:type="pct"/>
            <w:gridSpan w:val="16"/>
            <w:tcBorders>
              <w:top w:val="nil"/>
              <w:left w:val="single" w:sz="4" w:space="0" w:color="auto"/>
              <w:bottom w:val="nil"/>
              <w:right w:val="nil"/>
            </w:tcBorders>
            <w:shd w:val="clear" w:color="auto" w:fill="4BACC6" w:themeFill="accent5"/>
            <w:vAlign w:val="center"/>
            <w:hideMark/>
          </w:tcPr>
          <w:p w14:paraId="63583ECD"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4F0FBF">
              <w:rPr>
                <w:rFonts w:ascii="Nutmeg Book" w:eastAsia="Arial" w:hAnsi="Nutmeg Book" w:cstheme="minorHAnsi"/>
                <w:b/>
                <w:bCs/>
                <w:color w:val="FFFFFF" w:themeColor="background1"/>
                <w:sz w:val="16"/>
                <w:szCs w:val="16"/>
                <w:lang w:eastAsia="es-MX"/>
              </w:rPr>
              <w:t>1.</w:t>
            </w:r>
            <w:r w:rsidRPr="004F0FBF">
              <w:rPr>
                <w:rFonts w:ascii="Cambria" w:eastAsia="Arial" w:hAnsi="Cambria" w:cs="Cambria"/>
                <w:b/>
                <w:bCs/>
                <w:color w:val="FFFFFF" w:themeColor="background1"/>
                <w:sz w:val="16"/>
                <w:szCs w:val="16"/>
                <w:lang w:eastAsia="es-MX"/>
              </w:rPr>
              <w:t>  </w:t>
            </w:r>
            <w:r w:rsidRPr="004F0FBF">
              <w:rPr>
                <w:rFonts w:ascii="Nutmeg Book" w:eastAsia="Arial" w:hAnsi="Nutmeg Book" w:cstheme="minorHAnsi"/>
                <w:b/>
                <w:bCs/>
                <w:color w:val="FFFFFF" w:themeColor="background1"/>
                <w:sz w:val="16"/>
                <w:szCs w:val="16"/>
                <w:lang w:eastAsia="es-MX"/>
              </w:rPr>
              <w:t xml:space="preserve"> Establecer el Sistema Institucional de Archivos de la Entidad</w:t>
            </w:r>
          </w:p>
        </w:tc>
      </w:tr>
      <w:tr w:rsidR="00304D9C" w:rsidRPr="00121049" w14:paraId="3B675C03" w14:textId="77777777" w:rsidTr="004F0FBF">
        <w:trPr>
          <w:trHeight w:val="600"/>
        </w:trPr>
        <w:tc>
          <w:tcPr>
            <w:tcW w:w="7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44FD8"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1.1</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Designaciones de Responsables de Archivos de Tramite</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997EA5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405A90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single" w:sz="4" w:space="0" w:color="auto"/>
              <w:left w:val="nil"/>
              <w:bottom w:val="single" w:sz="4" w:space="0" w:color="auto"/>
              <w:right w:val="single" w:sz="4" w:space="0" w:color="auto"/>
            </w:tcBorders>
            <w:shd w:val="clear" w:color="auto" w:fill="auto"/>
            <w:noWrap/>
            <w:vAlign w:val="bottom"/>
            <w:hideMark/>
          </w:tcPr>
          <w:p w14:paraId="4833405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single" w:sz="4" w:space="0" w:color="auto"/>
              <w:left w:val="nil"/>
              <w:bottom w:val="single" w:sz="4" w:space="0" w:color="auto"/>
              <w:right w:val="single" w:sz="4" w:space="0" w:color="auto"/>
            </w:tcBorders>
            <w:shd w:val="clear" w:color="auto" w:fill="auto"/>
            <w:noWrap/>
            <w:vAlign w:val="bottom"/>
            <w:hideMark/>
          </w:tcPr>
          <w:p w14:paraId="7137798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single" w:sz="4" w:space="0" w:color="auto"/>
              <w:left w:val="nil"/>
              <w:bottom w:val="single" w:sz="4" w:space="0" w:color="auto"/>
              <w:right w:val="single" w:sz="4" w:space="0" w:color="auto"/>
            </w:tcBorders>
            <w:shd w:val="clear" w:color="auto" w:fill="auto"/>
            <w:noWrap/>
            <w:vAlign w:val="bottom"/>
            <w:hideMark/>
          </w:tcPr>
          <w:p w14:paraId="783D436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14:paraId="614F6B8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single" w:sz="4" w:space="0" w:color="auto"/>
              <w:left w:val="nil"/>
              <w:bottom w:val="single" w:sz="4" w:space="0" w:color="auto"/>
              <w:right w:val="single" w:sz="4" w:space="0" w:color="auto"/>
            </w:tcBorders>
            <w:shd w:val="clear" w:color="auto" w:fill="auto"/>
            <w:noWrap/>
            <w:vAlign w:val="bottom"/>
            <w:hideMark/>
          </w:tcPr>
          <w:p w14:paraId="3EDC30C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2047C78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7CBEC80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0CBF0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0A08A358" w14:textId="77777777" w:rsidR="00E662BE" w:rsidRPr="00121049" w:rsidRDefault="00E662BE" w:rsidP="00656525">
            <w:pPr>
              <w:rPr>
                <w:rFonts w:ascii="Nutmeg Book" w:hAnsi="Nutmeg Book" w:cstheme="minorHAnsi"/>
                <w:lang w:eastAsia="es-MX"/>
              </w:rPr>
            </w:pPr>
            <w:r w:rsidRPr="00121049">
              <w:rPr>
                <w:lang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086F24D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single" w:sz="4" w:space="0" w:color="auto"/>
              <w:left w:val="nil"/>
              <w:bottom w:val="single" w:sz="4" w:space="0" w:color="auto"/>
              <w:right w:val="single" w:sz="4" w:space="0" w:color="auto"/>
            </w:tcBorders>
            <w:shd w:val="clear" w:color="auto" w:fill="auto"/>
            <w:noWrap/>
            <w:vAlign w:val="bottom"/>
            <w:hideMark/>
          </w:tcPr>
          <w:p w14:paraId="2AE5E71C" w14:textId="58B8479F" w:rsidR="00E662BE" w:rsidRPr="00121049" w:rsidRDefault="00656525" w:rsidP="00E662BE">
            <w:pPr>
              <w:spacing w:after="0" w:line="240" w:lineRule="auto"/>
              <w:rPr>
                <w:rFonts w:ascii="Nutmeg Book" w:eastAsia="Times New Roman" w:hAnsi="Nutmeg Book" w:cstheme="minorHAnsi"/>
                <w:color w:val="000000"/>
                <w:sz w:val="16"/>
                <w:szCs w:val="16"/>
                <w:lang w:eastAsia="es-MX"/>
              </w:rPr>
            </w:pPr>
            <w:r>
              <w:rPr>
                <w:rFonts w:ascii="Nutmeg Book" w:eastAsia="Times New Roman" w:hAnsi="Nutmeg Book" w:cstheme="minorHAnsi"/>
                <w:color w:val="000000"/>
                <w:sz w:val="16"/>
                <w:szCs w:val="16"/>
                <w:lang w:eastAsia="es-MX"/>
              </w:rPr>
              <w:t xml:space="preserve">Ya se encuentra </w:t>
            </w:r>
            <w:r w:rsidR="00304D9C">
              <w:rPr>
                <w:rFonts w:ascii="Nutmeg Book" w:eastAsia="Times New Roman" w:hAnsi="Nutmeg Book" w:cstheme="minorHAnsi"/>
                <w:color w:val="000000"/>
                <w:sz w:val="16"/>
                <w:szCs w:val="16"/>
                <w:lang w:eastAsia="es-MX"/>
              </w:rPr>
              <w:t>establecido</w:t>
            </w:r>
          </w:p>
        </w:tc>
        <w:tc>
          <w:tcPr>
            <w:tcW w:w="604" w:type="pct"/>
            <w:tcBorders>
              <w:top w:val="single" w:sz="4" w:space="0" w:color="auto"/>
              <w:left w:val="nil"/>
              <w:bottom w:val="single" w:sz="4" w:space="0" w:color="auto"/>
              <w:right w:val="single" w:sz="4" w:space="0" w:color="auto"/>
            </w:tcBorders>
            <w:shd w:val="clear" w:color="auto" w:fill="auto"/>
            <w:noWrap/>
            <w:vAlign w:val="bottom"/>
          </w:tcPr>
          <w:p w14:paraId="50DFF92F" w14:textId="1E1412B6" w:rsidR="00E662BE" w:rsidRPr="00121049" w:rsidRDefault="005E2214"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Sin costo</w:t>
            </w:r>
          </w:p>
        </w:tc>
      </w:tr>
      <w:tr w:rsidR="00304D9C" w:rsidRPr="00121049" w14:paraId="68F21D54" w14:textId="77777777" w:rsidTr="004F0FBF">
        <w:trPr>
          <w:trHeight w:val="6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0741B410" w14:textId="66655ACF"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1.2</w:t>
            </w:r>
            <w:r w:rsidR="004F0FBF" w:rsidRPr="00121049">
              <w:rPr>
                <w:rFonts w:ascii="Cambria" w:eastAsia="Arial" w:hAnsi="Cambria" w:cs="Cambria"/>
                <w:color w:val="000000"/>
                <w:sz w:val="16"/>
                <w:szCs w:val="16"/>
                <w:lang w:eastAsia="es-MX"/>
              </w:rPr>
              <w:t> </w:t>
            </w:r>
            <w:r w:rsidR="004F0FBF" w:rsidRPr="00121049">
              <w:rPr>
                <w:rFonts w:ascii="Nutmeg Book" w:eastAsia="Arial" w:hAnsi="Nutmeg Book" w:cstheme="minorHAnsi"/>
                <w:color w:val="000000"/>
                <w:sz w:val="16"/>
                <w:szCs w:val="16"/>
                <w:lang w:eastAsia="es-MX"/>
              </w:rPr>
              <w:t>Verificar</w:t>
            </w:r>
            <w:r w:rsidRPr="00121049">
              <w:rPr>
                <w:rFonts w:ascii="Nutmeg Book" w:eastAsia="Arial" w:hAnsi="Nutmeg Book" w:cstheme="minorHAnsi"/>
                <w:color w:val="000000"/>
                <w:sz w:val="16"/>
                <w:szCs w:val="16"/>
                <w:lang w:eastAsia="es-MX"/>
              </w:rPr>
              <w:t xml:space="preserve"> la existencia de Archivo Histórico en la entidad.</w:t>
            </w:r>
          </w:p>
        </w:tc>
        <w:tc>
          <w:tcPr>
            <w:tcW w:w="208" w:type="pct"/>
            <w:tcBorders>
              <w:top w:val="nil"/>
              <w:left w:val="nil"/>
              <w:bottom w:val="single" w:sz="4" w:space="0" w:color="auto"/>
              <w:right w:val="single" w:sz="4" w:space="0" w:color="auto"/>
            </w:tcBorders>
            <w:shd w:val="clear" w:color="auto" w:fill="auto"/>
            <w:noWrap/>
            <w:vAlign w:val="bottom"/>
            <w:hideMark/>
          </w:tcPr>
          <w:p w14:paraId="7EA57C8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2DA792D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auto"/>
            <w:noWrap/>
            <w:vAlign w:val="bottom"/>
            <w:hideMark/>
          </w:tcPr>
          <w:p w14:paraId="10B96B1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44D5C0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auto"/>
            <w:noWrap/>
            <w:vAlign w:val="bottom"/>
            <w:hideMark/>
          </w:tcPr>
          <w:p w14:paraId="16CFF46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auto"/>
            <w:noWrap/>
            <w:vAlign w:val="bottom"/>
            <w:hideMark/>
          </w:tcPr>
          <w:p w14:paraId="42E0AD7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406AE2E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5F90893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46EE05F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3468750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265F722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auto"/>
            <w:noWrap/>
            <w:vAlign w:val="bottom"/>
            <w:hideMark/>
          </w:tcPr>
          <w:p w14:paraId="36AA1FE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single" w:sz="4" w:space="0" w:color="auto"/>
            </w:tcBorders>
            <w:shd w:val="clear" w:color="auto" w:fill="auto"/>
            <w:noWrap/>
            <w:vAlign w:val="bottom"/>
            <w:hideMark/>
          </w:tcPr>
          <w:p w14:paraId="37959D95" w14:textId="7D7862B0" w:rsidR="00E662BE" w:rsidRPr="00121049" w:rsidRDefault="00304D9C" w:rsidP="00304D9C">
            <w:pPr>
              <w:spacing w:after="0" w:line="240" w:lineRule="auto"/>
              <w:rPr>
                <w:rFonts w:ascii="Nutmeg Book" w:eastAsia="Times New Roman" w:hAnsi="Nutmeg Book" w:cstheme="minorHAnsi"/>
                <w:color w:val="000000"/>
                <w:sz w:val="16"/>
                <w:szCs w:val="16"/>
                <w:lang w:eastAsia="es-MX"/>
              </w:rPr>
            </w:pPr>
            <w:r>
              <w:rPr>
                <w:rFonts w:ascii="Nutmeg Book" w:eastAsia="Times New Roman" w:hAnsi="Nutmeg Book" w:cstheme="minorHAnsi"/>
                <w:color w:val="000000"/>
                <w:sz w:val="16"/>
                <w:szCs w:val="16"/>
                <w:lang w:eastAsia="es-MX"/>
              </w:rPr>
              <w:t>Se encuentra en valoración</w:t>
            </w:r>
          </w:p>
        </w:tc>
        <w:tc>
          <w:tcPr>
            <w:tcW w:w="604" w:type="pct"/>
            <w:tcBorders>
              <w:top w:val="nil"/>
              <w:left w:val="nil"/>
              <w:bottom w:val="single" w:sz="4" w:space="0" w:color="auto"/>
              <w:right w:val="single" w:sz="4" w:space="0" w:color="auto"/>
            </w:tcBorders>
            <w:shd w:val="clear" w:color="auto" w:fill="auto"/>
            <w:noWrap/>
            <w:vAlign w:val="bottom"/>
            <w:hideMark/>
          </w:tcPr>
          <w:p w14:paraId="01CB225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 por definir </w:t>
            </w:r>
          </w:p>
        </w:tc>
      </w:tr>
      <w:tr w:rsidR="00304D9C" w:rsidRPr="00121049" w14:paraId="555C4F86" w14:textId="77777777" w:rsidTr="004F0FBF">
        <w:trPr>
          <w:trHeight w:val="3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2B5C0DAA"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1.3</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Capacitaci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 al personal encargado de Archivos</w:t>
            </w:r>
          </w:p>
        </w:tc>
        <w:tc>
          <w:tcPr>
            <w:tcW w:w="208" w:type="pct"/>
            <w:tcBorders>
              <w:top w:val="nil"/>
              <w:left w:val="nil"/>
              <w:bottom w:val="single" w:sz="4" w:space="0" w:color="auto"/>
              <w:right w:val="single" w:sz="4" w:space="0" w:color="auto"/>
            </w:tcBorders>
            <w:shd w:val="clear" w:color="auto" w:fill="4BACC6" w:themeFill="accent5"/>
            <w:noWrap/>
            <w:vAlign w:val="bottom"/>
            <w:hideMark/>
          </w:tcPr>
          <w:p w14:paraId="0584FDB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4BACC6" w:themeFill="accent5"/>
            <w:noWrap/>
            <w:vAlign w:val="bottom"/>
            <w:hideMark/>
          </w:tcPr>
          <w:p w14:paraId="5A0514F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4BACC6" w:themeFill="accent5"/>
            <w:noWrap/>
            <w:vAlign w:val="bottom"/>
            <w:hideMark/>
          </w:tcPr>
          <w:p w14:paraId="100315C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4BACC6" w:themeFill="accent5"/>
            <w:noWrap/>
            <w:vAlign w:val="bottom"/>
            <w:hideMark/>
          </w:tcPr>
          <w:p w14:paraId="6166AA3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4BACC6" w:themeFill="accent5"/>
            <w:noWrap/>
            <w:vAlign w:val="bottom"/>
            <w:hideMark/>
          </w:tcPr>
          <w:p w14:paraId="3A9DBC2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4BACC6" w:themeFill="accent5"/>
            <w:noWrap/>
            <w:vAlign w:val="bottom"/>
            <w:hideMark/>
          </w:tcPr>
          <w:p w14:paraId="5048F84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4BACC6" w:themeFill="accent5"/>
            <w:noWrap/>
            <w:vAlign w:val="bottom"/>
            <w:hideMark/>
          </w:tcPr>
          <w:p w14:paraId="1A69347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4BACC6" w:themeFill="accent5"/>
            <w:noWrap/>
            <w:vAlign w:val="bottom"/>
            <w:hideMark/>
          </w:tcPr>
          <w:p w14:paraId="510E014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4BACC6" w:themeFill="accent5"/>
            <w:noWrap/>
            <w:vAlign w:val="bottom"/>
            <w:hideMark/>
          </w:tcPr>
          <w:p w14:paraId="215326E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4BACC6" w:themeFill="accent5"/>
            <w:noWrap/>
            <w:vAlign w:val="bottom"/>
            <w:hideMark/>
          </w:tcPr>
          <w:p w14:paraId="0E0760C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4BACC6" w:themeFill="accent5"/>
            <w:noWrap/>
            <w:vAlign w:val="bottom"/>
            <w:hideMark/>
          </w:tcPr>
          <w:p w14:paraId="4C18805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4BACC6" w:themeFill="accent5"/>
            <w:noWrap/>
            <w:vAlign w:val="bottom"/>
            <w:hideMark/>
          </w:tcPr>
          <w:p w14:paraId="63017A5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single" w:sz="4" w:space="0" w:color="auto"/>
            </w:tcBorders>
            <w:shd w:val="clear" w:color="auto" w:fill="auto"/>
            <w:noWrap/>
            <w:vAlign w:val="bottom"/>
            <w:hideMark/>
          </w:tcPr>
          <w:p w14:paraId="4ABEBCBC" w14:textId="1C98A74C" w:rsidR="00E662BE" w:rsidRPr="00121049" w:rsidRDefault="00304D9C" w:rsidP="00304D9C">
            <w:pPr>
              <w:spacing w:after="0" w:line="240" w:lineRule="auto"/>
              <w:rPr>
                <w:rFonts w:ascii="Nutmeg Book" w:eastAsia="Times New Roman" w:hAnsi="Nutmeg Book" w:cstheme="minorHAnsi"/>
                <w:color w:val="000000"/>
                <w:sz w:val="16"/>
                <w:szCs w:val="16"/>
                <w:lang w:eastAsia="es-MX"/>
              </w:rPr>
            </w:pPr>
            <w:r>
              <w:rPr>
                <w:rFonts w:ascii="Nutmeg Book" w:eastAsia="Times New Roman" w:hAnsi="Nutmeg Book" w:cstheme="minorHAnsi"/>
                <w:color w:val="000000"/>
                <w:sz w:val="16"/>
                <w:szCs w:val="16"/>
                <w:lang w:eastAsia="es-MX"/>
              </w:rPr>
              <w:t>Buscar c</w:t>
            </w:r>
            <w:r w:rsidR="00E662BE" w:rsidRPr="00121049">
              <w:rPr>
                <w:rFonts w:ascii="Nutmeg Book" w:eastAsia="Times New Roman" w:hAnsi="Nutmeg Book" w:cstheme="minorHAnsi"/>
                <w:color w:val="000000"/>
                <w:sz w:val="16"/>
                <w:szCs w:val="16"/>
                <w:lang w:eastAsia="es-MX"/>
              </w:rPr>
              <w:t>ursos</w:t>
            </w:r>
            <w:r>
              <w:rPr>
                <w:rFonts w:ascii="Nutmeg Book" w:eastAsia="Times New Roman" w:hAnsi="Nutmeg Book" w:cstheme="minorHAnsi"/>
                <w:color w:val="000000"/>
                <w:sz w:val="16"/>
                <w:szCs w:val="16"/>
                <w:lang w:eastAsia="es-MX"/>
              </w:rPr>
              <w:t xml:space="preserve"> para personal</w:t>
            </w:r>
          </w:p>
        </w:tc>
        <w:tc>
          <w:tcPr>
            <w:tcW w:w="604" w:type="pct"/>
            <w:tcBorders>
              <w:top w:val="nil"/>
              <w:left w:val="nil"/>
              <w:bottom w:val="single" w:sz="4" w:space="0" w:color="auto"/>
              <w:right w:val="single" w:sz="4" w:space="0" w:color="auto"/>
            </w:tcBorders>
            <w:shd w:val="clear" w:color="auto" w:fill="auto"/>
            <w:noWrap/>
            <w:vAlign w:val="bottom"/>
            <w:hideMark/>
          </w:tcPr>
          <w:p w14:paraId="125B586F" w14:textId="54B0808A" w:rsidR="00E662BE" w:rsidRPr="00121049" w:rsidRDefault="005E2214"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Sin Costo</w:t>
            </w:r>
            <w:r w:rsidR="00E662BE" w:rsidRPr="00121049">
              <w:rPr>
                <w:rFonts w:ascii="Nutmeg Book" w:eastAsia="Times New Roman" w:hAnsi="Nutmeg Book" w:cstheme="minorHAnsi"/>
                <w:color w:val="000000"/>
                <w:sz w:val="16"/>
                <w:szCs w:val="16"/>
                <w:lang w:eastAsia="es-MX"/>
              </w:rPr>
              <w:t xml:space="preserve"> </w:t>
            </w:r>
          </w:p>
        </w:tc>
      </w:tr>
      <w:tr w:rsidR="00E662BE" w:rsidRPr="00121049" w14:paraId="76047F50" w14:textId="77777777" w:rsidTr="004F0FBF">
        <w:trPr>
          <w:trHeight w:val="600"/>
        </w:trPr>
        <w:tc>
          <w:tcPr>
            <w:tcW w:w="5000" w:type="pct"/>
            <w:gridSpan w:val="16"/>
            <w:tcBorders>
              <w:top w:val="nil"/>
              <w:left w:val="single" w:sz="4" w:space="0" w:color="auto"/>
              <w:bottom w:val="nil"/>
              <w:right w:val="nil"/>
            </w:tcBorders>
            <w:shd w:val="clear" w:color="auto" w:fill="4BACC6" w:themeFill="accent5"/>
            <w:vAlign w:val="center"/>
            <w:hideMark/>
          </w:tcPr>
          <w:p w14:paraId="5163A02B"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4F0FBF">
              <w:rPr>
                <w:rFonts w:ascii="Nutmeg Book" w:eastAsia="Arial" w:hAnsi="Nutmeg Book" w:cstheme="minorHAnsi"/>
                <w:b/>
                <w:bCs/>
                <w:color w:val="FFFFFF" w:themeColor="background1"/>
                <w:sz w:val="16"/>
                <w:szCs w:val="16"/>
                <w:lang w:eastAsia="es-MX"/>
              </w:rPr>
              <w:t>2.</w:t>
            </w:r>
            <w:r w:rsidRPr="004F0FBF">
              <w:rPr>
                <w:rFonts w:ascii="Cambria" w:eastAsia="Arial" w:hAnsi="Cambria" w:cs="Cambria"/>
                <w:b/>
                <w:bCs/>
                <w:color w:val="FFFFFF" w:themeColor="background1"/>
                <w:sz w:val="16"/>
                <w:szCs w:val="16"/>
                <w:lang w:eastAsia="es-MX"/>
              </w:rPr>
              <w:t>  </w:t>
            </w:r>
            <w:r w:rsidRPr="004F0FBF">
              <w:rPr>
                <w:rFonts w:ascii="Nutmeg Book" w:eastAsia="Arial" w:hAnsi="Nutmeg Book" w:cstheme="minorHAnsi"/>
                <w:b/>
                <w:bCs/>
                <w:color w:val="FFFFFF" w:themeColor="background1"/>
                <w:sz w:val="16"/>
                <w:szCs w:val="16"/>
                <w:lang w:eastAsia="es-MX"/>
              </w:rPr>
              <w:t xml:space="preserve"> Elaborar el Programa anual de Desarrollo Archiv</w:t>
            </w:r>
            <w:r w:rsidRPr="004F0FBF">
              <w:rPr>
                <w:rFonts w:ascii="Nutmeg Book" w:eastAsia="Arial" w:hAnsi="Nutmeg Book" w:cs="Nutmeg Book"/>
                <w:b/>
                <w:bCs/>
                <w:color w:val="FFFFFF" w:themeColor="background1"/>
                <w:sz w:val="16"/>
                <w:szCs w:val="16"/>
                <w:lang w:eastAsia="es-MX"/>
              </w:rPr>
              <w:t>í</w:t>
            </w:r>
            <w:r w:rsidRPr="004F0FBF">
              <w:rPr>
                <w:rFonts w:ascii="Nutmeg Book" w:eastAsia="Arial" w:hAnsi="Nutmeg Book" w:cstheme="minorHAnsi"/>
                <w:b/>
                <w:bCs/>
                <w:color w:val="FFFFFF" w:themeColor="background1"/>
                <w:sz w:val="16"/>
                <w:szCs w:val="16"/>
                <w:lang w:eastAsia="es-MX"/>
              </w:rPr>
              <w:t>stico 2021</w:t>
            </w:r>
          </w:p>
        </w:tc>
      </w:tr>
      <w:tr w:rsidR="00304D9C" w:rsidRPr="00121049" w14:paraId="4F187FD1" w14:textId="77777777" w:rsidTr="004F0FBF">
        <w:trPr>
          <w:trHeight w:val="300"/>
        </w:trPr>
        <w:tc>
          <w:tcPr>
            <w:tcW w:w="7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51D45" w14:textId="6FD4D5DC"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2.1</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Aprobaci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 del PADA 202</w:t>
            </w:r>
            <w:r w:rsidR="00680167">
              <w:rPr>
                <w:rFonts w:ascii="Nutmeg Book" w:eastAsia="Arial" w:hAnsi="Nutmeg Book" w:cstheme="minorHAnsi"/>
                <w:color w:val="000000"/>
                <w:sz w:val="16"/>
                <w:szCs w:val="16"/>
                <w:lang w:eastAsia="es-MX"/>
              </w:rPr>
              <w:t>2</w:t>
            </w:r>
          </w:p>
        </w:tc>
        <w:tc>
          <w:tcPr>
            <w:tcW w:w="208"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6490A79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C7B6A8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single" w:sz="4" w:space="0" w:color="auto"/>
              <w:left w:val="nil"/>
              <w:bottom w:val="single" w:sz="4" w:space="0" w:color="auto"/>
              <w:right w:val="single" w:sz="4" w:space="0" w:color="auto"/>
            </w:tcBorders>
            <w:shd w:val="clear" w:color="auto" w:fill="auto"/>
            <w:noWrap/>
            <w:vAlign w:val="bottom"/>
            <w:hideMark/>
          </w:tcPr>
          <w:p w14:paraId="45B1DEB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single" w:sz="4" w:space="0" w:color="auto"/>
              <w:left w:val="nil"/>
              <w:bottom w:val="single" w:sz="4" w:space="0" w:color="auto"/>
              <w:right w:val="single" w:sz="4" w:space="0" w:color="auto"/>
            </w:tcBorders>
            <w:shd w:val="clear" w:color="auto" w:fill="auto"/>
            <w:noWrap/>
            <w:vAlign w:val="bottom"/>
            <w:hideMark/>
          </w:tcPr>
          <w:p w14:paraId="53B9ABA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single" w:sz="4" w:space="0" w:color="auto"/>
              <w:left w:val="nil"/>
              <w:bottom w:val="single" w:sz="4" w:space="0" w:color="auto"/>
              <w:right w:val="single" w:sz="4" w:space="0" w:color="auto"/>
            </w:tcBorders>
            <w:shd w:val="clear" w:color="auto" w:fill="auto"/>
            <w:noWrap/>
            <w:vAlign w:val="bottom"/>
            <w:hideMark/>
          </w:tcPr>
          <w:p w14:paraId="14FB271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14:paraId="0216AB9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single" w:sz="4" w:space="0" w:color="auto"/>
              <w:left w:val="nil"/>
              <w:bottom w:val="single" w:sz="4" w:space="0" w:color="auto"/>
              <w:right w:val="single" w:sz="4" w:space="0" w:color="auto"/>
            </w:tcBorders>
            <w:shd w:val="clear" w:color="auto" w:fill="auto"/>
            <w:noWrap/>
            <w:vAlign w:val="bottom"/>
            <w:hideMark/>
          </w:tcPr>
          <w:p w14:paraId="3AC28A3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543D343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4B087FA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0166F4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17B6E9E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5F3916B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single" w:sz="4" w:space="0" w:color="auto"/>
              <w:left w:val="nil"/>
              <w:bottom w:val="single" w:sz="4" w:space="0" w:color="auto"/>
              <w:right w:val="single" w:sz="4" w:space="0" w:color="auto"/>
            </w:tcBorders>
            <w:shd w:val="clear" w:color="auto" w:fill="auto"/>
            <w:noWrap/>
            <w:vAlign w:val="bottom"/>
            <w:hideMark/>
          </w:tcPr>
          <w:p w14:paraId="2C2960B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Reunión</w:t>
            </w:r>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14:paraId="4A703E7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n/a</w:t>
            </w:r>
          </w:p>
        </w:tc>
      </w:tr>
      <w:tr w:rsidR="00304D9C" w:rsidRPr="00121049" w14:paraId="55E48415" w14:textId="77777777" w:rsidTr="004F0FBF">
        <w:trPr>
          <w:trHeight w:val="6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79EC5E0C" w14:textId="315936D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2.2</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Evaluar el desarrollo y cumplimiento del PADA </w:t>
            </w:r>
            <w:r w:rsidR="00680167">
              <w:rPr>
                <w:rFonts w:ascii="Nutmeg Book" w:eastAsia="Arial" w:hAnsi="Nutmeg Book" w:cstheme="minorHAnsi"/>
                <w:color w:val="000000"/>
                <w:sz w:val="16"/>
                <w:szCs w:val="16"/>
                <w:lang w:eastAsia="es-MX"/>
              </w:rPr>
              <w:t>2022</w:t>
            </w:r>
            <w:r w:rsidRPr="00121049">
              <w:rPr>
                <w:rFonts w:ascii="Nutmeg Book" w:eastAsia="Arial" w:hAnsi="Nutmeg Book" w:cstheme="minorHAnsi"/>
                <w:color w:val="000000"/>
                <w:sz w:val="16"/>
                <w:szCs w:val="16"/>
                <w:lang w:eastAsia="es-MX"/>
              </w:rPr>
              <w:t xml:space="preserve">. </w:t>
            </w:r>
          </w:p>
        </w:tc>
        <w:tc>
          <w:tcPr>
            <w:tcW w:w="208" w:type="pct"/>
            <w:tcBorders>
              <w:top w:val="nil"/>
              <w:left w:val="nil"/>
              <w:bottom w:val="single" w:sz="4" w:space="0" w:color="auto"/>
              <w:right w:val="single" w:sz="4" w:space="0" w:color="auto"/>
            </w:tcBorders>
            <w:shd w:val="clear" w:color="auto" w:fill="4BACC6" w:themeFill="accent5"/>
            <w:noWrap/>
            <w:vAlign w:val="bottom"/>
            <w:hideMark/>
          </w:tcPr>
          <w:p w14:paraId="7BE0EC7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4BACC6" w:themeFill="accent5"/>
            <w:noWrap/>
            <w:vAlign w:val="bottom"/>
            <w:hideMark/>
          </w:tcPr>
          <w:p w14:paraId="7EDD7A9B"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4BACC6" w:themeFill="accent5"/>
            <w:noWrap/>
            <w:vAlign w:val="bottom"/>
            <w:hideMark/>
          </w:tcPr>
          <w:p w14:paraId="11B58E9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4BACC6" w:themeFill="accent5"/>
            <w:noWrap/>
            <w:vAlign w:val="bottom"/>
            <w:hideMark/>
          </w:tcPr>
          <w:p w14:paraId="7D2CCBB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4BACC6" w:themeFill="accent5"/>
            <w:noWrap/>
            <w:vAlign w:val="bottom"/>
            <w:hideMark/>
          </w:tcPr>
          <w:p w14:paraId="3A900B8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4BACC6" w:themeFill="accent5"/>
            <w:noWrap/>
            <w:vAlign w:val="bottom"/>
            <w:hideMark/>
          </w:tcPr>
          <w:p w14:paraId="431781E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4BACC6" w:themeFill="accent5"/>
            <w:noWrap/>
            <w:vAlign w:val="bottom"/>
            <w:hideMark/>
          </w:tcPr>
          <w:p w14:paraId="77DE58E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4BACC6" w:themeFill="accent5"/>
            <w:noWrap/>
            <w:vAlign w:val="bottom"/>
            <w:hideMark/>
          </w:tcPr>
          <w:p w14:paraId="28063AD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4BACC6" w:themeFill="accent5"/>
            <w:noWrap/>
            <w:vAlign w:val="bottom"/>
            <w:hideMark/>
          </w:tcPr>
          <w:p w14:paraId="120B18C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4BACC6" w:themeFill="accent5"/>
            <w:noWrap/>
            <w:vAlign w:val="bottom"/>
            <w:hideMark/>
          </w:tcPr>
          <w:p w14:paraId="4EC159C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4BACC6" w:themeFill="accent5"/>
            <w:noWrap/>
            <w:vAlign w:val="bottom"/>
            <w:hideMark/>
          </w:tcPr>
          <w:p w14:paraId="6A9D69C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4BACC6" w:themeFill="accent5"/>
            <w:noWrap/>
            <w:vAlign w:val="bottom"/>
            <w:hideMark/>
          </w:tcPr>
          <w:p w14:paraId="33EFCC4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single" w:sz="4" w:space="0" w:color="auto"/>
            </w:tcBorders>
            <w:shd w:val="clear" w:color="auto" w:fill="auto"/>
            <w:noWrap/>
            <w:vAlign w:val="bottom"/>
            <w:hideMark/>
          </w:tcPr>
          <w:p w14:paraId="117BFF6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revisión y registros</w:t>
            </w:r>
          </w:p>
        </w:tc>
        <w:tc>
          <w:tcPr>
            <w:tcW w:w="604" w:type="pct"/>
            <w:tcBorders>
              <w:top w:val="nil"/>
              <w:left w:val="nil"/>
              <w:bottom w:val="single" w:sz="4" w:space="0" w:color="auto"/>
              <w:right w:val="single" w:sz="4" w:space="0" w:color="auto"/>
            </w:tcBorders>
            <w:shd w:val="clear" w:color="auto" w:fill="auto"/>
            <w:noWrap/>
            <w:vAlign w:val="bottom"/>
            <w:hideMark/>
          </w:tcPr>
          <w:p w14:paraId="5D02F7A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n/a</w:t>
            </w:r>
          </w:p>
        </w:tc>
      </w:tr>
      <w:tr w:rsidR="00304D9C" w:rsidRPr="00121049" w14:paraId="232B8170" w14:textId="77777777" w:rsidTr="004F0FBF">
        <w:trPr>
          <w:trHeight w:val="3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3AAC0A79" w14:textId="2756DB90"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2.3</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Validar </w:t>
            </w:r>
            <w:r w:rsidR="00304D9C">
              <w:rPr>
                <w:rFonts w:ascii="Nutmeg Book" w:eastAsia="Arial" w:hAnsi="Nutmeg Book" w:cstheme="minorHAnsi"/>
                <w:color w:val="000000"/>
                <w:sz w:val="16"/>
                <w:szCs w:val="16"/>
                <w:lang w:eastAsia="es-MX"/>
              </w:rPr>
              <w:t xml:space="preserve"> y actualizar </w:t>
            </w:r>
            <w:r w:rsidRPr="00121049">
              <w:rPr>
                <w:rFonts w:ascii="Nutmeg Book" w:eastAsia="Arial" w:hAnsi="Nutmeg Book" w:cstheme="minorHAnsi"/>
                <w:color w:val="000000"/>
                <w:sz w:val="16"/>
                <w:szCs w:val="16"/>
                <w:lang w:eastAsia="es-MX"/>
              </w:rPr>
              <w:t>formatos e instructivos internos</w:t>
            </w:r>
          </w:p>
        </w:tc>
        <w:tc>
          <w:tcPr>
            <w:tcW w:w="208" w:type="pct"/>
            <w:tcBorders>
              <w:top w:val="nil"/>
              <w:left w:val="nil"/>
              <w:bottom w:val="single" w:sz="4" w:space="0" w:color="auto"/>
              <w:right w:val="single" w:sz="4" w:space="0" w:color="auto"/>
            </w:tcBorders>
            <w:shd w:val="clear" w:color="auto" w:fill="auto"/>
            <w:noWrap/>
            <w:vAlign w:val="bottom"/>
            <w:hideMark/>
          </w:tcPr>
          <w:p w14:paraId="751A8C8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168F4A8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auto"/>
            <w:noWrap/>
            <w:vAlign w:val="bottom"/>
            <w:hideMark/>
          </w:tcPr>
          <w:p w14:paraId="122AEB3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138DA1F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auto"/>
            <w:noWrap/>
            <w:vAlign w:val="bottom"/>
            <w:hideMark/>
          </w:tcPr>
          <w:p w14:paraId="3B8AB76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auto"/>
            <w:noWrap/>
            <w:vAlign w:val="bottom"/>
            <w:hideMark/>
          </w:tcPr>
          <w:p w14:paraId="53A9BE6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31F98DA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4DBBB6D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3561AC3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7F18CBF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4BACC6" w:themeFill="accent5"/>
            <w:noWrap/>
            <w:vAlign w:val="bottom"/>
            <w:hideMark/>
          </w:tcPr>
          <w:p w14:paraId="7554B01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auto"/>
            <w:noWrap/>
            <w:vAlign w:val="bottom"/>
            <w:hideMark/>
          </w:tcPr>
          <w:p w14:paraId="4CF476F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single" w:sz="4" w:space="0" w:color="auto"/>
            </w:tcBorders>
            <w:shd w:val="clear" w:color="auto" w:fill="auto"/>
            <w:noWrap/>
            <w:vAlign w:val="bottom"/>
            <w:hideMark/>
          </w:tcPr>
          <w:p w14:paraId="5983B68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revisión y registros </w:t>
            </w:r>
          </w:p>
        </w:tc>
        <w:tc>
          <w:tcPr>
            <w:tcW w:w="604" w:type="pct"/>
            <w:tcBorders>
              <w:top w:val="nil"/>
              <w:left w:val="nil"/>
              <w:bottom w:val="single" w:sz="4" w:space="0" w:color="auto"/>
              <w:right w:val="single" w:sz="4" w:space="0" w:color="auto"/>
            </w:tcBorders>
            <w:shd w:val="clear" w:color="auto" w:fill="auto"/>
            <w:noWrap/>
            <w:vAlign w:val="bottom"/>
            <w:hideMark/>
          </w:tcPr>
          <w:p w14:paraId="2CFDE44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n/a</w:t>
            </w:r>
          </w:p>
        </w:tc>
      </w:tr>
      <w:tr w:rsidR="00304D9C" w:rsidRPr="00121049" w14:paraId="6E8D2306" w14:textId="77777777" w:rsidTr="004F0FBF">
        <w:trPr>
          <w:trHeight w:val="3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57117303" w14:textId="27FAA790"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2.4</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Reporte del cumplimiento del PADA</w:t>
            </w:r>
            <w:r w:rsidR="00304D9C">
              <w:rPr>
                <w:rFonts w:ascii="Nutmeg Book" w:eastAsia="Arial" w:hAnsi="Nutmeg Book" w:cstheme="minorHAnsi"/>
                <w:color w:val="000000"/>
                <w:sz w:val="16"/>
                <w:szCs w:val="16"/>
                <w:lang w:eastAsia="es-MX"/>
              </w:rPr>
              <w:t xml:space="preserve"> 2022</w:t>
            </w:r>
          </w:p>
        </w:tc>
        <w:tc>
          <w:tcPr>
            <w:tcW w:w="208" w:type="pct"/>
            <w:tcBorders>
              <w:top w:val="nil"/>
              <w:left w:val="nil"/>
              <w:bottom w:val="single" w:sz="4" w:space="0" w:color="auto"/>
              <w:right w:val="single" w:sz="4" w:space="0" w:color="auto"/>
            </w:tcBorders>
            <w:shd w:val="clear" w:color="auto" w:fill="auto"/>
            <w:noWrap/>
            <w:vAlign w:val="bottom"/>
            <w:hideMark/>
          </w:tcPr>
          <w:p w14:paraId="5376255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7682452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auto"/>
            <w:noWrap/>
            <w:vAlign w:val="bottom"/>
            <w:hideMark/>
          </w:tcPr>
          <w:p w14:paraId="7EA2DF5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49603E5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auto"/>
            <w:noWrap/>
            <w:vAlign w:val="bottom"/>
            <w:hideMark/>
          </w:tcPr>
          <w:p w14:paraId="0C45638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auto"/>
            <w:noWrap/>
            <w:vAlign w:val="bottom"/>
            <w:hideMark/>
          </w:tcPr>
          <w:p w14:paraId="5D091C6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4193386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47E81FA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2F13787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1901B13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70F977F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auto"/>
            <w:noWrap/>
            <w:vAlign w:val="bottom"/>
            <w:hideMark/>
          </w:tcPr>
          <w:p w14:paraId="2D7BC31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single" w:sz="4" w:space="0" w:color="auto"/>
            </w:tcBorders>
            <w:shd w:val="clear" w:color="auto" w:fill="auto"/>
            <w:noWrap/>
            <w:vAlign w:val="bottom"/>
            <w:hideMark/>
          </w:tcPr>
          <w:p w14:paraId="7FF79E6B" w14:textId="519DA61E" w:rsidR="00E662BE" w:rsidRPr="00121049" w:rsidRDefault="00304D9C" w:rsidP="00E662BE">
            <w:pPr>
              <w:spacing w:after="0" w:line="240" w:lineRule="auto"/>
              <w:rPr>
                <w:rFonts w:ascii="Nutmeg Book" w:eastAsia="Times New Roman" w:hAnsi="Nutmeg Book" w:cstheme="minorHAnsi"/>
                <w:color w:val="000000"/>
                <w:sz w:val="16"/>
                <w:szCs w:val="16"/>
                <w:lang w:eastAsia="es-MX"/>
              </w:rPr>
            </w:pPr>
            <w:r>
              <w:rPr>
                <w:rFonts w:ascii="Nutmeg Book" w:eastAsia="Times New Roman" w:hAnsi="Nutmeg Book" w:cstheme="minorHAnsi"/>
                <w:color w:val="000000"/>
                <w:sz w:val="16"/>
                <w:szCs w:val="16"/>
                <w:lang w:eastAsia="es-MX"/>
              </w:rPr>
              <w:t xml:space="preserve">En el </w:t>
            </w:r>
            <w:r w:rsidR="00E662BE" w:rsidRPr="00121049">
              <w:rPr>
                <w:rFonts w:ascii="Nutmeg Book" w:eastAsia="Times New Roman" w:hAnsi="Nutmeg Book" w:cstheme="minorHAnsi"/>
                <w:color w:val="000000"/>
                <w:sz w:val="16"/>
                <w:szCs w:val="16"/>
                <w:lang w:eastAsia="es-MX"/>
              </w:rPr>
              <w:t>ejercicio 202</w:t>
            </w:r>
            <w:r w:rsidR="00680167">
              <w:rPr>
                <w:rFonts w:ascii="Nutmeg Book" w:eastAsia="Times New Roman" w:hAnsi="Nutmeg Book" w:cstheme="minorHAnsi"/>
                <w:color w:val="000000"/>
                <w:sz w:val="16"/>
                <w:szCs w:val="16"/>
                <w:lang w:eastAsia="es-MX"/>
              </w:rPr>
              <w:t>3</w:t>
            </w:r>
          </w:p>
        </w:tc>
        <w:tc>
          <w:tcPr>
            <w:tcW w:w="604" w:type="pct"/>
            <w:tcBorders>
              <w:top w:val="nil"/>
              <w:left w:val="nil"/>
              <w:bottom w:val="single" w:sz="4" w:space="0" w:color="auto"/>
              <w:right w:val="single" w:sz="4" w:space="0" w:color="auto"/>
            </w:tcBorders>
            <w:shd w:val="clear" w:color="auto" w:fill="auto"/>
            <w:noWrap/>
            <w:vAlign w:val="bottom"/>
            <w:hideMark/>
          </w:tcPr>
          <w:p w14:paraId="59856C0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n/a</w:t>
            </w:r>
          </w:p>
        </w:tc>
      </w:tr>
      <w:tr w:rsidR="00E662BE" w:rsidRPr="00121049" w14:paraId="1A8C3A97" w14:textId="77777777" w:rsidTr="004F0FBF">
        <w:trPr>
          <w:trHeight w:val="600"/>
        </w:trPr>
        <w:tc>
          <w:tcPr>
            <w:tcW w:w="5000" w:type="pct"/>
            <w:gridSpan w:val="16"/>
            <w:tcBorders>
              <w:top w:val="nil"/>
              <w:left w:val="single" w:sz="4" w:space="0" w:color="auto"/>
              <w:bottom w:val="nil"/>
              <w:right w:val="nil"/>
            </w:tcBorders>
            <w:shd w:val="clear" w:color="auto" w:fill="4BACC6" w:themeFill="accent5"/>
            <w:vAlign w:val="center"/>
            <w:hideMark/>
          </w:tcPr>
          <w:p w14:paraId="37859404"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4F0FBF">
              <w:rPr>
                <w:rFonts w:ascii="Nutmeg Book" w:eastAsia="Arial" w:hAnsi="Nutmeg Book" w:cstheme="minorHAnsi"/>
                <w:b/>
                <w:bCs/>
                <w:color w:val="FFFFFF" w:themeColor="background1"/>
                <w:sz w:val="16"/>
                <w:szCs w:val="16"/>
                <w:lang w:eastAsia="es-MX"/>
              </w:rPr>
              <w:t>3.</w:t>
            </w:r>
            <w:r w:rsidRPr="004F0FBF">
              <w:rPr>
                <w:rFonts w:ascii="Cambria" w:eastAsia="Arial" w:hAnsi="Cambria" w:cs="Cambria"/>
                <w:b/>
                <w:bCs/>
                <w:color w:val="FFFFFF" w:themeColor="background1"/>
                <w:sz w:val="16"/>
                <w:szCs w:val="16"/>
                <w:lang w:eastAsia="es-MX"/>
              </w:rPr>
              <w:t> </w:t>
            </w:r>
            <w:r w:rsidRPr="004F0FBF">
              <w:rPr>
                <w:rFonts w:ascii="Nutmeg Book" w:eastAsia="Arial" w:hAnsi="Nutmeg Book" w:cstheme="minorHAnsi"/>
                <w:b/>
                <w:bCs/>
                <w:color w:val="FFFFFF" w:themeColor="background1"/>
                <w:sz w:val="16"/>
                <w:szCs w:val="16"/>
                <w:lang w:eastAsia="es-MX"/>
              </w:rPr>
              <w:t xml:space="preserve"> Formalizar la integración del Grupo Interdisciplinario</w:t>
            </w:r>
          </w:p>
        </w:tc>
      </w:tr>
      <w:tr w:rsidR="00304D9C" w:rsidRPr="00121049" w14:paraId="6E437B4B" w14:textId="77777777" w:rsidTr="004F0FBF">
        <w:trPr>
          <w:trHeight w:val="900"/>
        </w:trPr>
        <w:tc>
          <w:tcPr>
            <w:tcW w:w="7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0843B" w14:textId="3FFC5246"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lastRenderedPageBreak/>
              <w:t>3.1</w:t>
            </w:r>
            <w:r w:rsidR="004F0FBF" w:rsidRPr="00121049">
              <w:rPr>
                <w:rFonts w:ascii="Cambria" w:eastAsia="Arial" w:hAnsi="Cambria" w:cs="Cambria"/>
                <w:color w:val="000000"/>
                <w:sz w:val="16"/>
                <w:szCs w:val="16"/>
                <w:lang w:eastAsia="es-MX"/>
              </w:rPr>
              <w:t> </w:t>
            </w:r>
            <w:r w:rsidR="004F0FBF" w:rsidRPr="00121049">
              <w:rPr>
                <w:rFonts w:ascii="Nutmeg Book" w:eastAsia="Arial" w:hAnsi="Nutmeg Book" w:cstheme="minorHAnsi"/>
                <w:color w:val="000000"/>
                <w:sz w:val="16"/>
                <w:szCs w:val="16"/>
                <w:lang w:eastAsia="es-MX"/>
              </w:rPr>
              <w:t>Formalizar</w:t>
            </w:r>
            <w:r w:rsidRPr="00121049">
              <w:rPr>
                <w:rFonts w:ascii="Nutmeg Book" w:eastAsia="Arial" w:hAnsi="Nutmeg Book" w:cstheme="minorHAnsi"/>
                <w:color w:val="000000"/>
                <w:sz w:val="16"/>
                <w:szCs w:val="16"/>
                <w:lang w:eastAsia="es-MX"/>
              </w:rPr>
              <w:t xml:space="preserve"> la integraci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 del grupo interdisciplinario e informar al Consejo de administraci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 del PMG.</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ECD88F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E0BB0F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single" w:sz="4" w:space="0" w:color="auto"/>
              <w:left w:val="nil"/>
              <w:bottom w:val="single" w:sz="4" w:space="0" w:color="auto"/>
              <w:right w:val="single" w:sz="4" w:space="0" w:color="auto"/>
            </w:tcBorders>
            <w:shd w:val="clear" w:color="auto" w:fill="auto"/>
            <w:noWrap/>
            <w:vAlign w:val="bottom"/>
            <w:hideMark/>
          </w:tcPr>
          <w:p w14:paraId="7191A42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single" w:sz="4" w:space="0" w:color="auto"/>
              <w:left w:val="nil"/>
              <w:bottom w:val="single" w:sz="4" w:space="0" w:color="auto"/>
              <w:right w:val="single" w:sz="4" w:space="0" w:color="auto"/>
            </w:tcBorders>
            <w:shd w:val="clear" w:color="auto" w:fill="auto"/>
            <w:noWrap/>
            <w:vAlign w:val="bottom"/>
            <w:hideMark/>
          </w:tcPr>
          <w:p w14:paraId="7B53B95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single" w:sz="4" w:space="0" w:color="auto"/>
              <w:left w:val="nil"/>
              <w:bottom w:val="single" w:sz="4" w:space="0" w:color="auto"/>
              <w:right w:val="single" w:sz="4" w:space="0" w:color="auto"/>
            </w:tcBorders>
            <w:shd w:val="clear" w:color="auto" w:fill="auto"/>
            <w:noWrap/>
            <w:vAlign w:val="bottom"/>
            <w:hideMark/>
          </w:tcPr>
          <w:p w14:paraId="55F9658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14:paraId="5BB853F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single" w:sz="4" w:space="0" w:color="auto"/>
              <w:left w:val="nil"/>
              <w:bottom w:val="single" w:sz="4" w:space="0" w:color="auto"/>
              <w:right w:val="single" w:sz="4" w:space="0" w:color="auto"/>
            </w:tcBorders>
            <w:shd w:val="clear" w:color="auto" w:fill="auto"/>
            <w:noWrap/>
            <w:vAlign w:val="bottom"/>
            <w:hideMark/>
          </w:tcPr>
          <w:p w14:paraId="497B055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0F890B8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178B74D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C0D095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7B2BDD7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5CDB108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single" w:sz="4" w:space="0" w:color="auto"/>
              <w:left w:val="nil"/>
              <w:bottom w:val="single" w:sz="4" w:space="0" w:color="auto"/>
              <w:right w:val="single" w:sz="4" w:space="0" w:color="auto"/>
            </w:tcBorders>
            <w:shd w:val="clear" w:color="auto" w:fill="auto"/>
            <w:noWrap/>
            <w:vAlign w:val="bottom"/>
            <w:hideMark/>
          </w:tcPr>
          <w:p w14:paraId="5B166BE7" w14:textId="4574FE79" w:rsidR="00E662BE" w:rsidRPr="00121049" w:rsidRDefault="00304D9C" w:rsidP="00304D9C">
            <w:pPr>
              <w:spacing w:after="0" w:line="240" w:lineRule="auto"/>
              <w:rPr>
                <w:rFonts w:ascii="Nutmeg Book" w:eastAsia="Times New Roman" w:hAnsi="Nutmeg Book" w:cstheme="minorHAnsi"/>
                <w:color w:val="000000"/>
                <w:sz w:val="16"/>
                <w:szCs w:val="16"/>
                <w:lang w:eastAsia="es-MX"/>
              </w:rPr>
            </w:pPr>
            <w:r>
              <w:rPr>
                <w:rFonts w:ascii="Nutmeg Book" w:eastAsia="Times New Roman" w:hAnsi="Nutmeg Book" w:cstheme="minorHAnsi"/>
                <w:color w:val="000000"/>
                <w:sz w:val="16"/>
                <w:szCs w:val="16"/>
                <w:lang w:eastAsia="es-MX"/>
              </w:rPr>
              <w:t>Ya se encuentra formalizado</w:t>
            </w:r>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14:paraId="06365ABB" w14:textId="333D39EB"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 </w:t>
            </w:r>
            <w:r w:rsidR="005E2214" w:rsidRPr="00121049">
              <w:rPr>
                <w:rFonts w:ascii="Nutmeg Book" w:eastAsia="Times New Roman" w:hAnsi="Nutmeg Book" w:cstheme="minorHAnsi"/>
                <w:color w:val="000000"/>
                <w:sz w:val="16"/>
                <w:szCs w:val="16"/>
                <w:lang w:eastAsia="es-MX"/>
              </w:rPr>
              <w:t>Sin costo</w:t>
            </w:r>
          </w:p>
        </w:tc>
      </w:tr>
      <w:tr w:rsidR="00304D9C" w:rsidRPr="00121049" w14:paraId="3E643CF5" w14:textId="77777777" w:rsidTr="004F0FBF">
        <w:trPr>
          <w:trHeight w:val="6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2DDDD167" w14:textId="209082D6"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3.2</w:t>
            </w:r>
            <w:r w:rsidR="004F0FBF" w:rsidRPr="00121049">
              <w:rPr>
                <w:rFonts w:ascii="Cambria" w:eastAsia="Arial" w:hAnsi="Cambria" w:cs="Cambria"/>
                <w:color w:val="000000"/>
                <w:sz w:val="16"/>
                <w:szCs w:val="16"/>
                <w:lang w:eastAsia="es-MX"/>
              </w:rPr>
              <w:t> </w:t>
            </w:r>
            <w:r w:rsidR="004F0FBF" w:rsidRPr="00121049">
              <w:rPr>
                <w:rFonts w:ascii="Nutmeg Book" w:eastAsia="Arial" w:hAnsi="Nutmeg Book" w:cstheme="minorHAnsi"/>
                <w:color w:val="000000"/>
                <w:sz w:val="16"/>
                <w:szCs w:val="16"/>
                <w:lang w:eastAsia="es-MX"/>
              </w:rPr>
              <w:t>Reuniones</w:t>
            </w:r>
            <w:r w:rsidRPr="00121049">
              <w:rPr>
                <w:rFonts w:ascii="Nutmeg Book" w:eastAsia="Arial" w:hAnsi="Nutmeg Book" w:cstheme="minorHAnsi"/>
                <w:color w:val="000000"/>
                <w:sz w:val="16"/>
                <w:szCs w:val="16"/>
                <w:lang w:eastAsia="es-MX"/>
              </w:rPr>
              <w:t xml:space="preserve"> para verificar la aplicación de la normativa.</w:t>
            </w:r>
          </w:p>
        </w:tc>
        <w:tc>
          <w:tcPr>
            <w:tcW w:w="208" w:type="pct"/>
            <w:tcBorders>
              <w:top w:val="nil"/>
              <w:left w:val="nil"/>
              <w:bottom w:val="single" w:sz="4" w:space="0" w:color="auto"/>
              <w:right w:val="single" w:sz="4" w:space="0" w:color="auto"/>
            </w:tcBorders>
            <w:shd w:val="clear" w:color="auto" w:fill="auto"/>
            <w:noWrap/>
            <w:vAlign w:val="bottom"/>
            <w:hideMark/>
          </w:tcPr>
          <w:p w14:paraId="31B7184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582B876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auto"/>
            <w:noWrap/>
            <w:vAlign w:val="bottom"/>
            <w:hideMark/>
          </w:tcPr>
          <w:p w14:paraId="18F56C6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1A4D89C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auto"/>
            <w:noWrap/>
            <w:vAlign w:val="bottom"/>
            <w:hideMark/>
          </w:tcPr>
          <w:p w14:paraId="2BABA4F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auto"/>
            <w:noWrap/>
            <w:vAlign w:val="bottom"/>
            <w:hideMark/>
          </w:tcPr>
          <w:p w14:paraId="72E51D8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5AAAB6E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6237CDA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11D964A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5BF7EEA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4BACC6" w:themeFill="accent5"/>
            <w:noWrap/>
            <w:vAlign w:val="bottom"/>
            <w:hideMark/>
          </w:tcPr>
          <w:p w14:paraId="518A6FA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auto"/>
            <w:noWrap/>
            <w:vAlign w:val="bottom"/>
            <w:hideMark/>
          </w:tcPr>
          <w:p w14:paraId="46EA395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single" w:sz="4" w:space="0" w:color="auto"/>
            </w:tcBorders>
            <w:shd w:val="clear" w:color="auto" w:fill="auto"/>
            <w:noWrap/>
            <w:vAlign w:val="bottom"/>
            <w:hideMark/>
          </w:tcPr>
          <w:p w14:paraId="22A709D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revisión y registros</w:t>
            </w:r>
          </w:p>
        </w:tc>
        <w:tc>
          <w:tcPr>
            <w:tcW w:w="604" w:type="pct"/>
            <w:tcBorders>
              <w:top w:val="nil"/>
              <w:left w:val="nil"/>
              <w:bottom w:val="single" w:sz="4" w:space="0" w:color="auto"/>
              <w:right w:val="single" w:sz="4" w:space="0" w:color="auto"/>
            </w:tcBorders>
            <w:shd w:val="clear" w:color="auto" w:fill="auto"/>
            <w:noWrap/>
            <w:vAlign w:val="bottom"/>
            <w:hideMark/>
          </w:tcPr>
          <w:p w14:paraId="7D303B6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 n/a </w:t>
            </w:r>
          </w:p>
        </w:tc>
      </w:tr>
      <w:tr w:rsidR="00E662BE" w:rsidRPr="00121049" w14:paraId="158B3ECE" w14:textId="77777777" w:rsidTr="004F0FBF">
        <w:trPr>
          <w:trHeight w:val="315"/>
        </w:trPr>
        <w:tc>
          <w:tcPr>
            <w:tcW w:w="5000" w:type="pct"/>
            <w:gridSpan w:val="16"/>
            <w:tcBorders>
              <w:top w:val="nil"/>
              <w:left w:val="single" w:sz="4" w:space="0" w:color="auto"/>
              <w:bottom w:val="nil"/>
              <w:right w:val="nil"/>
            </w:tcBorders>
            <w:shd w:val="clear" w:color="auto" w:fill="4BACC6" w:themeFill="accent5"/>
            <w:vAlign w:val="center"/>
            <w:hideMark/>
          </w:tcPr>
          <w:p w14:paraId="268348C4"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4F0FBF">
              <w:rPr>
                <w:rFonts w:ascii="Nutmeg Book" w:eastAsia="Arial" w:hAnsi="Nutmeg Book" w:cstheme="minorHAnsi"/>
                <w:b/>
                <w:bCs/>
                <w:color w:val="FFFFFF" w:themeColor="background1"/>
                <w:sz w:val="16"/>
                <w:szCs w:val="16"/>
                <w:lang w:eastAsia="es-MX"/>
              </w:rPr>
              <w:t>4.</w:t>
            </w:r>
            <w:r w:rsidRPr="004F0FBF">
              <w:rPr>
                <w:rFonts w:ascii="Cambria" w:eastAsia="Arial" w:hAnsi="Cambria" w:cs="Cambria"/>
                <w:b/>
                <w:bCs/>
                <w:color w:val="FFFFFF" w:themeColor="background1"/>
                <w:sz w:val="16"/>
                <w:szCs w:val="16"/>
                <w:lang w:eastAsia="es-MX"/>
              </w:rPr>
              <w:t> </w:t>
            </w:r>
            <w:r w:rsidRPr="004F0FBF">
              <w:rPr>
                <w:rFonts w:ascii="Nutmeg Book" w:eastAsia="Arial" w:hAnsi="Nutmeg Book" w:cstheme="minorHAnsi"/>
                <w:b/>
                <w:bCs/>
                <w:color w:val="FFFFFF" w:themeColor="background1"/>
                <w:sz w:val="16"/>
                <w:szCs w:val="16"/>
                <w:lang w:eastAsia="es-MX"/>
              </w:rPr>
              <w:t xml:space="preserve"> Elabora instrumentos de control archiv</w:t>
            </w:r>
            <w:r w:rsidRPr="004F0FBF">
              <w:rPr>
                <w:rFonts w:ascii="Nutmeg Book" w:eastAsia="Arial" w:hAnsi="Nutmeg Book" w:cs="Nutmeg Book"/>
                <w:b/>
                <w:bCs/>
                <w:color w:val="FFFFFF" w:themeColor="background1"/>
                <w:sz w:val="16"/>
                <w:szCs w:val="16"/>
                <w:lang w:eastAsia="es-MX"/>
              </w:rPr>
              <w:t>í</w:t>
            </w:r>
            <w:r w:rsidRPr="004F0FBF">
              <w:rPr>
                <w:rFonts w:ascii="Nutmeg Book" w:eastAsia="Arial" w:hAnsi="Nutmeg Book" w:cstheme="minorHAnsi"/>
                <w:b/>
                <w:bCs/>
                <w:color w:val="FFFFFF" w:themeColor="background1"/>
                <w:sz w:val="16"/>
                <w:szCs w:val="16"/>
                <w:lang w:eastAsia="es-MX"/>
              </w:rPr>
              <w:t>stico</w:t>
            </w:r>
          </w:p>
        </w:tc>
      </w:tr>
      <w:tr w:rsidR="00304D9C" w:rsidRPr="00121049" w14:paraId="4C21DBAD" w14:textId="77777777" w:rsidTr="004F0FBF">
        <w:trPr>
          <w:trHeight w:val="300"/>
        </w:trPr>
        <w:tc>
          <w:tcPr>
            <w:tcW w:w="7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50FC6"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4.1 Cuadro General de Clasificación Archivística</w:t>
            </w:r>
          </w:p>
        </w:tc>
        <w:tc>
          <w:tcPr>
            <w:tcW w:w="2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696AD57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28C8C2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4E97E0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C956FF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BF46BBB"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6AD5D67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single" w:sz="4" w:space="0" w:color="auto"/>
              <w:left w:val="nil"/>
              <w:bottom w:val="single" w:sz="4" w:space="0" w:color="auto"/>
              <w:right w:val="single" w:sz="4" w:space="0" w:color="auto"/>
            </w:tcBorders>
            <w:shd w:val="clear" w:color="auto" w:fill="auto"/>
            <w:noWrap/>
            <w:vAlign w:val="bottom"/>
            <w:hideMark/>
          </w:tcPr>
          <w:p w14:paraId="2890DAD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582719BB"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6F12EF4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4734B0B"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1612B86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6738B48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vMerge w:val="restart"/>
            <w:tcBorders>
              <w:top w:val="single" w:sz="4" w:space="0" w:color="auto"/>
              <w:left w:val="single" w:sz="4" w:space="0" w:color="auto"/>
              <w:bottom w:val="single" w:sz="4" w:space="0" w:color="000000"/>
              <w:right w:val="nil"/>
            </w:tcBorders>
            <w:shd w:val="clear" w:color="auto" w:fill="auto"/>
            <w:vAlign w:val="center"/>
            <w:hideMark/>
          </w:tcPr>
          <w:p w14:paraId="0572CE4E" w14:textId="6A67DE70" w:rsidR="00E662BE" w:rsidRPr="00121049" w:rsidRDefault="00E75ED7" w:rsidP="00E75ED7">
            <w:pPr>
              <w:spacing w:after="0" w:line="240" w:lineRule="auto"/>
              <w:jc w:val="center"/>
              <w:rPr>
                <w:rFonts w:ascii="Nutmeg Book" w:eastAsia="Times New Roman" w:hAnsi="Nutmeg Book" w:cstheme="minorHAnsi"/>
                <w:color w:val="000000"/>
                <w:sz w:val="16"/>
                <w:szCs w:val="16"/>
                <w:lang w:eastAsia="es-MX"/>
              </w:rPr>
            </w:pPr>
            <w:r>
              <w:rPr>
                <w:rFonts w:ascii="Nutmeg Book" w:eastAsia="Times New Roman" w:hAnsi="Nutmeg Book" w:cstheme="minorHAnsi"/>
                <w:color w:val="000000"/>
                <w:sz w:val="16"/>
                <w:szCs w:val="16"/>
                <w:lang w:eastAsia="es-MX"/>
              </w:rPr>
              <w:t>Actualizar</w:t>
            </w:r>
          </w:p>
        </w:tc>
        <w:tc>
          <w:tcPr>
            <w:tcW w:w="604" w:type="pct"/>
            <w:tcBorders>
              <w:top w:val="single" w:sz="4" w:space="0" w:color="auto"/>
              <w:left w:val="single" w:sz="4" w:space="0" w:color="auto"/>
              <w:bottom w:val="nil"/>
              <w:right w:val="single" w:sz="4" w:space="0" w:color="auto"/>
            </w:tcBorders>
            <w:shd w:val="clear" w:color="auto" w:fill="auto"/>
            <w:noWrap/>
            <w:vAlign w:val="bottom"/>
            <w:hideMark/>
          </w:tcPr>
          <w:p w14:paraId="2061345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r w:rsidR="00304D9C" w:rsidRPr="00121049" w14:paraId="5970FCC4" w14:textId="77777777" w:rsidTr="004F0FBF">
        <w:trPr>
          <w:trHeight w:val="3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49F54F2B"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4.2</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Elaboraci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 de Fichas T</w:t>
            </w:r>
            <w:r w:rsidRPr="00121049">
              <w:rPr>
                <w:rFonts w:ascii="Nutmeg Book" w:eastAsia="Arial" w:hAnsi="Nutmeg Book" w:cs="Nutmeg Book"/>
                <w:color w:val="000000"/>
                <w:sz w:val="16"/>
                <w:szCs w:val="16"/>
                <w:lang w:eastAsia="es-MX"/>
              </w:rPr>
              <w:t>é</w:t>
            </w:r>
            <w:r w:rsidRPr="00121049">
              <w:rPr>
                <w:rFonts w:ascii="Nutmeg Book" w:eastAsia="Arial" w:hAnsi="Nutmeg Book" w:cstheme="minorHAnsi"/>
                <w:color w:val="000000"/>
                <w:sz w:val="16"/>
                <w:szCs w:val="16"/>
                <w:lang w:eastAsia="es-MX"/>
              </w:rPr>
              <w:t>cnicas de Valoraci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w:t>
            </w:r>
          </w:p>
        </w:tc>
        <w:tc>
          <w:tcPr>
            <w:tcW w:w="208" w:type="pct"/>
            <w:tcBorders>
              <w:top w:val="nil"/>
              <w:left w:val="nil"/>
              <w:bottom w:val="single" w:sz="4" w:space="0" w:color="auto"/>
              <w:right w:val="single" w:sz="4" w:space="0" w:color="auto"/>
            </w:tcBorders>
            <w:shd w:val="clear" w:color="auto" w:fill="FFFFFF" w:themeFill="background1"/>
            <w:noWrap/>
            <w:vAlign w:val="bottom"/>
            <w:hideMark/>
          </w:tcPr>
          <w:p w14:paraId="62EAFDD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FFFFFF" w:themeFill="background1"/>
            <w:noWrap/>
            <w:vAlign w:val="bottom"/>
            <w:hideMark/>
          </w:tcPr>
          <w:p w14:paraId="6C19C79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FFFFFF" w:themeFill="background1"/>
            <w:noWrap/>
            <w:vAlign w:val="bottom"/>
            <w:hideMark/>
          </w:tcPr>
          <w:p w14:paraId="340A266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FFFFFF" w:themeFill="background1"/>
            <w:noWrap/>
            <w:vAlign w:val="bottom"/>
            <w:hideMark/>
          </w:tcPr>
          <w:p w14:paraId="046FE25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FFFFFF" w:themeFill="background1"/>
            <w:noWrap/>
            <w:vAlign w:val="bottom"/>
            <w:hideMark/>
          </w:tcPr>
          <w:p w14:paraId="534BABF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4BACC6" w:themeFill="accent5"/>
            <w:noWrap/>
            <w:vAlign w:val="bottom"/>
            <w:hideMark/>
          </w:tcPr>
          <w:p w14:paraId="191082E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297A10B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4AE0E71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310D712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6BBB00A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0014901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nil"/>
            </w:tcBorders>
            <w:shd w:val="clear" w:color="auto" w:fill="auto"/>
            <w:noWrap/>
            <w:vAlign w:val="bottom"/>
            <w:hideMark/>
          </w:tcPr>
          <w:p w14:paraId="2FE957D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vMerge/>
            <w:tcBorders>
              <w:top w:val="single" w:sz="4" w:space="0" w:color="auto"/>
              <w:left w:val="single" w:sz="4" w:space="0" w:color="auto"/>
              <w:bottom w:val="single" w:sz="4" w:space="0" w:color="000000"/>
              <w:right w:val="nil"/>
            </w:tcBorders>
            <w:vAlign w:val="center"/>
            <w:hideMark/>
          </w:tcPr>
          <w:p w14:paraId="25DAB80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p>
        </w:tc>
        <w:tc>
          <w:tcPr>
            <w:tcW w:w="604" w:type="pct"/>
            <w:tcBorders>
              <w:top w:val="nil"/>
              <w:left w:val="single" w:sz="4" w:space="0" w:color="auto"/>
              <w:bottom w:val="nil"/>
              <w:right w:val="single" w:sz="4" w:space="0" w:color="auto"/>
            </w:tcBorders>
            <w:shd w:val="clear" w:color="auto" w:fill="auto"/>
            <w:noWrap/>
            <w:vAlign w:val="bottom"/>
            <w:hideMark/>
          </w:tcPr>
          <w:p w14:paraId="52D1E5F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r w:rsidR="00304D9C" w:rsidRPr="00121049" w14:paraId="305D833E" w14:textId="77777777" w:rsidTr="004F0FBF">
        <w:trPr>
          <w:trHeight w:val="3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5E9DCD95"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4.3</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Cat</w:t>
            </w:r>
            <w:r w:rsidRPr="00121049">
              <w:rPr>
                <w:rFonts w:ascii="Nutmeg Book" w:eastAsia="Arial" w:hAnsi="Nutmeg Book" w:cs="Nutmeg Book"/>
                <w:color w:val="000000"/>
                <w:sz w:val="16"/>
                <w:szCs w:val="16"/>
                <w:lang w:eastAsia="es-MX"/>
              </w:rPr>
              <w:t>á</w:t>
            </w:r>
            <w:r w:rsidRPr="00121049">
              <w:rPr>
                <w:rFonts w:ascii="Nutmeg Book" w:eastAsia="Arial" w:hAnsi="Nutmeg Book" w:cstheme="minorHAnsi"/>
                <w:color w:val="000000"/>
                <w:sz w:val="16"/>
                <w:szCs w:val="16"/>
                <w:lang w:eastAsia="es-MX"/>
              </w:rPr>
              <w:t>logo de Disposici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 Documental</w:t>
            </w:r>
          </w:p>
        </w:tc>
        <w:tc>
          <w:tcPr>
            <w:tcW w:w="208" w:type="pct"/>
            <w:tcBorders>
              <w:top w:val="nil"/>
              <w:left w:val="nil"/>
              <w:bottom w:val="single" w:sz="4" w:space="0" w:color="auto"/>
              <w:right w:val="single" w:sz="4" w:space="0" w:color="auto"/>
            </w:tcBorders>
            <w:shd w:val="clear" w:color="auto" w:fill="FFFFFF" w:themeFill="background1"/>
            <w:noWrap/>
            <w:vAlign w:val="bottom"/>
            <w:hideMark/>
          </w:tcPr>
          <w:p w14:paraId="66E4B9E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FFFFFF" w:themeFill="background1"/>
            <w:noWrap/>
            <w:vAlign w:val="bottom"/>
            <w:hideMark/>
          </w:tcPr>
          <w:p w14:paraId="6FBD890B"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FFFFFF" w:themeFill="background1"/>
            <w:noWrap/>
            <w:vAlign w:val="bottom"/>
            <w:hideMark/>
          </w:tcPr>
          <w:p w14:paraId="553F63E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FFFFFF" w:themeFill="background1"/>
            <w:noWrap/>
            <w:vAlign w:val="bottom"/>
            <w:hideMark/>
          </w:tcPr>
          <w:p w14:paraId="7BE981E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FFFFFF" w:themeFill="background1"/>
            <w:noWrap/>
            <w:vAlign w:val="bottom"/>
            <w:hideMark/>
          </w:tcPr>
          <w:p w14:paraId="4828FF4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4BACC6" w:themeFill="accent5"/>
            <w:noWrap/>
            <w:vAlign w:val="bottom"/>
            <w:hideMark/>
          </w:tcPr>
          <w:p w14:paraId="67D59BDB"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08C91DB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2684CFD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5025477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41335F1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6AD404C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nil"/>
            </w:tcBorders>
            <w:shd w:val="clear" w:color="auto" w:fill="auto"/>
            <w:noWrap/>
            <w:vAlign w:val="bottom"/>
            <w:hideMark/>
          </w:tcPr>
          <w:p w14:paraId="62C7C65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vMerge/>
            <w:tcBorders>
              <w:top w:val="single" w:sz="4" w:space="0" w:color="auto"/>
              <w:left w:val="single" w:sz="4" w:space="0" w:color="auto"/>
              <w:bottom w:val="single" w:sz="4" w:space="0" w:color="000000"/>
              <w:right w:val="nil"/>
            </w:tcBorders>
            <w:vAlign w:val="center"/>
            <w:hideMark/>
          </w:tcPr>
          <w:p w14:paraId="2511E50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p>
        </w:tc>
        <w:tc>
          <w:tcPr>
            <w:tcW w:w="604" w:type="pct"/>
            <w:tcBorders>
              <w:top w:val="nil"/>
              <w:left w:val="single" w:sz="4" w:space="0" w:color="auto"/>
              <w:bottom w:val="nil"/>
              <w:right w:val="single" w:sz="4" w:space="0" w:color="auto"/>
            </w:tcBorders>
            <w:shd w:val="clear" w:color="auto" w:fill="auto"/>
            <w:noWrap/>
            <w:vAlign w:val="bottom"/>
            <w:hideMark/>
          </w:tcPr>
          <w:p w14:paraId="3A8C386D" w14:textId="3578ED94" w:rsidR="00E662BE" w:rsidRPr="00121049" w:rsidRDefault="005E2214"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Sin costo</w:t>
            </w:r>
          </w:p>
        </w:tc>
      </w:tr>
      <w:tr w:rsidR="00304D9C" w:rsidRPr="00121049" w14:paraId="228D82F1" w14:textId="77777777" w:rsidTr="004F0FBF">
        <w:trPr>
          <w:trHeight w:val="3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0E80AC9B"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4.4</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Inventarios</w:t>
            </w:r>
          </w:p>
        </w:tc>
        <w:tc>
          <w:tcPr>
            <w:tcW w:w="208" w:type="pct"/>
            <w:tcBorders>
              <w:top w:val="nil"/>
              <w:left w:val="nil"/>
              <w:bottom w:val="single" w:sz="4" w:space="0" w:color="auto"/>
              <w:right w:val="single" w:sz="4" w:space="0" w:color="auto"/>
            </w:tcBorders>
            <w:shd w:val="clear" w:color="auto" w:fill="FFFFFF" w:themeFill="background1"/>
            <w:noWrap/>
            <w:vAlign w:val="bottom"/>
            <w:hideMark/>
          </w:tcPr>
          <w:p w14:paraId="796A69E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FFFFFF" w:themeFill="background1"/>
            <w:noWrap/>
            <w:vAlign w:val="bottom"/>
            <w:hideMark/>
          </w:tcPr>
          <w:p w14:paraId="026ED57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FFFFFF" w:themeFill="background1"/>
            <w:noWrap/>
            <w:vAlign w:val="bottom"/>
            <w:hideMark/>
          </w:tcPr>
          <w:p w14:paraId="70FED47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FFFFFF" w:themeFill="background1"/>
            <w:noWrap/>
            <w:vAlign w:val="bottom"/>
            <w:hideMark/>
          </w:tcPr>
          <w:p w14:paraId="7B29F4E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FFFFFF" w:themeFill="background1"/>
            <w:noWrap/>
            <w:vAlign w:val="bottom"/>
            <w:hideMark/>
          </w:tcPr>
          <w:p w14:paraId="13A6509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4BACC6" w:themeFill="accent5"/>
            <w:noWrap/>
            <w:vAlign w:val="bottom"/>
            <w:hideMark/>
          </w:tcPr>
          <w:p w14:paraId="6E6F5E2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417B736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3806241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5EA31D4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32A7435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FFFFFF" w:themeFill="background1"/>
            <w:noWrap/>
            <w:vAlign w:val="bottom"/>
            <w:hideMark/>
          </w:tcPr>
          <w:p w14:paraId="55CE9DC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nil"/>
            </w:tcBorders>
            <w:shd w:val="clear" w:color="auto" w:fill="FFFFFF" w:themeFill="background1"/>
            <w:noWrap/>
            <w:vAlign w:val="bottom"/>
            <w:hideMark/>
          </w:tcPr>
          <w:p w14:paraId="7287678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vMerge/>
            <w:tcBorders>
              <w:top w:val="single" w:sz="4" w:space="0" w:color="auto"/>
              <w:left w:val="single" w:sz="4" w:space="0" w:color="auto"/>
              <w:bottom w:val="single" w:sz="4" w:space="0" w:color="000000"/>
              <w:right w:val="nil"/>
            </w:tcBorders>
            <w:vAlign w:val="center"/>
            <w:hideMark/>
          </w:tcPr>
          <w:p w14:paraId="4F9AB10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p>
        </w:tc>
        <w:tc>
          <w:tcPr>
            <w:tcW w:w="604" w:type="pct"/>
            <w:tcBorders>
              <w:top w:val="nil"/>
              <w:left w:val="single" w:sz="4" w:space="0" w:color="auto"/>
              <w:bottom w:val="nil"/>
              <w:right w:val="single" w:sz="4" w:space="0" w:color="auto"/>
            </w:tcBorders>
            <w:shd w:val="clear" w:color="auto" w:fill="auto"/>
            <w:noWrap/>
            <w:vAlign w:val="bottom"/>
            <w:hideMark/>
          </w:tcPr>
          <w:p w14:paraId="7C8557F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r w:rsidR="00304D9C" w:rsidRPr="00121049" w14:paraId="474CF69C" w14:textId="77777777" w:rsidTr="004F0FBF">
        <w:trPr>
          <w:trHeight w:val="3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29E51F1C"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4.5</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Elaboraci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 de Gu</w:t>
            </w:r>
            <w:r w:rsidRPr="00121049">
              <w:rPr>
                <w:rFonts w:ascii="Nutmeg Book" w:eastAsia="Arial" w:hAnsi="Nutmeg Book" w:cs="Nutmeg Book"/>
                <w:color w:val="000000"/>
                <w:sz w:val="16"/>
                <w:szCs w:val="16"/>
                <w:lang w:eastAsia="es-MX"/>
              </w:rPr>
              <w:t>í</w:t>
            </w:r>
            <w:r w:rsidRPr="00121049">
              <w:rPr>
                <w:rFonts w:ascii="Nutmeg Book" w:eastAsia="Arial" w:hAnsi="Nutmeg Book" w:cstheme="minorHAnsi"/>
                <w:color w:val="000000"/>
                <w:sz w:val="16"/>
                <w:szCs w:val="16"/>
                <w:lang w:eastAsia="es-MX"/>
              </w:rPr>
              <w:t>a de Archivos.</w:t>
            </w:r>
          </w:p>
        </w:tc>
        <w:tc>
          <w:tcPr>
            <w:tcW w:w="208" w:type="pct"/>
            <w:tcBorders>
              <w:top w:val="nil"/>
              <w:left w:val="nil"/>
              <w:bottom w:val="single" w:sz="4" w:space="0" w:color="auto"/>
              <w:right w:val="single" w:sz="4" w:space="0" w:color="auto"/>
            </w:tcBorders>
            <w:shd w:val="clear" w:color="auto" w:fill="FFFFFF" w:themeFill="background1"/>
            <w:noWrap/>
            <w:vAlign w:val="bottom"/>
            <w:hideMark/>
          </w:tcPr>
          <w:p w14:paraId="55E73A8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FFFFFF" w:themeFill="background1"/>
            <w:noWrap/>
            <w:vAlign w:val="bottom"/>
            <w:hideMark/>
          </w:tcPr>
          <w:p w14:paraId="22BE3B1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FFFFFF" w:themeFill="background1"/>
            <w:noWrap/>
            <w:vAlign w:val="bottom"/>
            <w:hideMark/>
          </w:tcPr>
          <w:p w14:paraId="76ECE11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FFFFFF" w:themeFill="background1"/>
            <w:noWrap/>
            <w:vAlign w:val="bottom"/>
            <w:hideMark/>
          </w:tcPr>
          <w:p w14:paraId="7883974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FFFFFF" w:themeFill="background1"/>
            <w:noWrap/>
            <w:vAlign w:val="bottom"/>
            <w:hideMark/>
          </w:tcPr>
          <w:p w14:paraId="6B50597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4BACC6" w:themeFill="accent5"/>
            <w:noWrap/>
            <w:vAlign w:val="bottom"/>
            <w:hideMark/>
          </w:tcPr>
          <w:p w14:paraId="0485D54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1D538F3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29A9C79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715B7FF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5E490DD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33A47BD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nil"/>
            </w:tcBorders>
            <w:shd w:val="clear" w:color="auto" w:fill="auto"/>
            <w:noWrap/>
            <w:vAlign w:val="bottom"/>
            <w:hideMark/>
          </w:tcPr>
          <w:p w14:paraId="482F002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vMerge/>
            <w:tcBorders>
              <w:top w:val="single" w:sz="4" w:space="0" w:color="auto"/>
              <w:left w:val="single" w:sz="4" w:space="0" w:color="auto"/>
              <w:bottom w:val="single" w:sz="4" w:space="0" w:color="000000"/>
              <w:right w:val="nil"/>
            </w:tcBorders>
            <w:vAlign w:val="center"/>
            <w:hideMark/>
          </w:tcPr>
          <w:p w14:paraId="4E25C25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14:paraId="199D6C3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r w:rsidR="00E662BE" w:rsidRPr="00121049" w14:paraId="2DF0D6C6" w14:textId="77777777" w:rsidTr="004F0FBF">
        <w:trPr>
          <w:trHeight w:val="315"/>
        </w:trPr>
        <w:tc>
          <w:tcPr>
            <w:tcW w:w="5000" w:type="pct"/>
            <w:gridSpan w:val="16"/>
            <w:tcBorders>
              <w:top w:val="nil"/>
              <w:left w:val="single" w:sz="4" w:space="0" w:color="auto"/>
              <w:bottom w:val="nil"/>
              <w:right w:val="nil"/>
            </w:tcBorders>
            <w:shd w:val="clear" w:color="auto" w:fill="4BACC6" w:themeFill="accent5"/>
            <w:vAlign w:val="center"/>
            <w:hideMark/>
          </w:tcPr>
          <w:p w14:paraId="6E9D91D7"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4F0FBF">
              <w:rPr>
                <w:rFonts w:ascii="Nutmeg Book" w:eastAsia="Arial" w:hAnsi="Nutmeg Book" w:cstheme="minorHAnsi"/>
                <w:b/>
                <w:bCs/>
                <w:color w:val="FFFFFF" w:themeColor="background1"/>
                <w:sz w:val="16"/>
                <w:szCs w:val="16"/>
                <w:lang w:eastAsia="es-MX"/>
              </w:rPr>
              <w:t>5.</w:t>
            </w:r>
            <w:r w:rsidRPr="004F0FBF">
              <w:rPr>
                <w:rFonts w:ascii="Cambria" w:eastAsia="Arial" w:hAnsi="Cambria" w:cs="Cambria"/>
                <w:b/>
                <w:bCs/>
                <w:color w:val="FFFFFF" w:themeColor="background1"/>
                <w:sz w:val="16"/>
                <w:szCs w:val="16"/>
                <w:lang w:eastAsia="es-MX"/>
              </w:rPr>
              <w:t> </w:t>
            </w:r>
            <w:r w:rsidRPr="004F0FBF">
              <w:rPr>
                <w:rFonts w:ascii="Nutmeg Book" w:eastAsia="Arial" w:hAnsi="Nutmeg Book" w:cstheme="minorHAnsi"/>
                <w:b/>
                <w:bCs/>
                <w:color w:val="FFFFFF" w:themeColor="background1"/>
                <w:sz w:val="16"/>
                <w:szCs w:val="16"/>
                <w:lang w:eastAsia="es-MX"/>
              </w:rPr>
              <w:t xml:space="preserve">  Difusi</w:t>
            </w:r>
            <w:r w:rsidRPr="004F0FBF">
              <w:rPr>
                <w:rFonts w:ascii="Nutmeg Book" w:eastAsia="Arial" w:hAnsi="Nutmeg Book" w:cs="Nutmeg Book"/>
                <w:b/>
                <w:bCs/>
                <w:color w:val="FFFFFF" w:themeColor="background1"/>
                <w:sz w:val="16"/>
                <w:szCs w:val="16"/>
                <w:lang w:eastAsia="es-MX"/>
              </w:rPr>
              <w:t>ó</w:t>
            </w:r>
            <w:r w:rsidRPr="004F0FBF">
              <w:rPr>
                <w:rFonts w:ascii="Nutmeg Book" w:eastAsia="Arial" w:hAnsi="Nutmeg Book" w:cstheme="minorHAnsi"/>
                <w:b/>
                <w:bCs/>
                <w:color w:val="FFFFFF" w:themeColor="background1"/>
                <w:sz w:val="16"/>
                <w:szCs w:val="16"/>
                <w:lang w:eastAsia="es-MX"/>
              </w:rPr>
              <w:t>n</w:t>
            </w:r>
          </w:p>
        </w:tc>
      </w:tr>
      <w:tr w:rsidR="00304D9C" w:rsidRPr="00121049" w14:paraId="53FBBBB3" w14:textId="77777777" w:rsidTr="004F0FBF">
        <w:trPr>
          <w:trHeight w:val="600"/>
        </w:trPr>
        <w:tc>
          <w:tcPr>
            <w:tcW w:w="7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C328A"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5.1 Informar de la aplicación de la Ley de Archivos del Estado de Jalisco y sus Municipios</w:t>
            </w:r>
          </w:p>
        </w:tc>
        <w:tc>
          <w:tcPr>
            <w:tcW w:w="208"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50DB8BF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119610B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450B67D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619A66A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single" w:sz="4" w:space="0" w:color="auto"/>
              <w:left w:val="nil"/>
              <w:bottom w:val="single" w:sz="4" w:space="0" w:color="auto"/>
              <w:right w:val="single" w:sz="4" w:space="0" w:color="auto"/>
            </w:tcBorders>
            <w:shd w:val="clear" w:color="auto" w:fill="4BACC6" w:themeFill="accent5"/>
            <w:noWrap/>
            <w:vAlign w:val="bottom"/>
            <w:hideMark/>
          </w:tcPr>
          <w:p w14:paraId="7B6141E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5D2A12F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32262B5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7D5905A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5B3C186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2B816E8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1F79161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single" w:sz="4" w:space="0" w:color="auto"/>
              <w:left w:val="nil"/>
              <w:bottom w:val="single" w:sz="4" w:space="0" w:color="auto"/>
              <w:right w:val="single" w:sz="4" w:space="0" w:color="auto"/>
            </w:tcBorders>
            <w:shd w:val="clear" w:color="auto" w:fill="4BACC6" w:themeFill="accent5"/>
            <w:noWrap/>
            <w:vAlign w:val="bottom"/>
            <w:hideMark/>
          </w:tcPr>
          <w:p w14:paraId="0351584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single" w:sz="4" w:space="0" w:color="auto"/>
              <w:left w:val="nil"/>
              <w:bottom w:val="single" w:sz="4" w:space="0" w:color="auto"/>
              <w:right w:val="single" w:sz="4" w:space="0" w:color="auto"/>
            </w:tcBorders>
            <w:shd w:val="clear" w:color="auto" w:fill="auto"/>
            <w:noWrap/>
            <w:vAlign w:val="bottom"/>
            <w:hideMark/>
          </w:tcPr>
          <w:p w14:paraId="62B4998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14:paraId="45727B9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r w:rsidR="00304D9C" w:rsidRPr="00121049" w14:paraId="337CF8C1" w14:textId="77777777" w:rsidTr="004F0FBF">
        <w:trPr>
          <w:trHeight w:val="6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7B5CA12F"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5.2 Realizar pláticas informativas de los beneficios de contar con archivos ordenados.</w:t>
            </w:r>
          </w:p>
        </w:tc>
        <w:tc>
          <w:tcPr>
            <w:tcW w:w="208" w:type="pct"/>
            <w:tcBorders>
              <w:top w:val="nil"/>
              <w:left w:val="nil"/>
              <w:bottom w:val="single" w:sz="4" w:space="0" w:color="auto"/>
              <w:right w:val="single" w:sz="4" w:space="0" w:color="auto"/>
            </w:tcBorders>
            <w:shd w:val="clear" w:color="auto" w:fill="auto"/>
            <w:noWrap/>
            <w:vAlign w:val="bottom"/>
            <w:hideMark/>
          </w:tcPr>
          <w:p w14:paraId="2BA07C2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46C7327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auto"/>
            <w:noWrap/>
            <w:vAlign w:val="bottom"/>
            <w:hideMark/>
          </w:tcPr>
          <w:p w14:paraId="62E8D53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1948060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auto"/>
            <w:noWrap/>
            <w:vAlign w:val="bottom"/>
            <w:hideMark/>
          </w:tcPr>
          <w:p w14:paraId="7B1C281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FFFFFF" w:themeFill="background1"/>
            <w:noWrap/>
            <w:vAlign w:val="bottom"/>
            <w:hideMark/>
          </w:tcPr>
          <w:p w14:paraId="023AC34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FFFFFF" w:themeFill="background1"/>
            <w:noWrap/>
            <w:vAlign w:val="bottom"/>
            <w:hideMark/>
          </w:tcPr>
          <w:p w14:paraId="2361B12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FFFFFF" w:themeFill="background1"/>
            <w:noWrap/>
            <w:vAlign w:val="bottom"/>
            <w:hideMark/>
          </w:tcPr>
          <w:p w14:paraId="75D576B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FFFFFF" w:themeFill="background1"/>
            <w:noWrap/>
            <w:vAlign w:val="bottom"/>
            <w:hideMark/>
          </w:tcPr>
          <w:p w14:paraId="193823A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FFFFFF" w:themeFill="background1"/>
            <w:noWrap/>
            <w:vAlign w:val="bottom"/>
            <w:hideMark/>
          </w:tcPr>
          <w:p w14:paraId="19BC50C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4BACC6" w:themeFill="accent5"/>
            <w:noWrap/>
            <w:vAlign w:val="bottom"/>
            <w:hideMark/>
          </w:tcPr>
          <w:p w14:paraId="6873A1FB"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auto"/>
            <w:noWrap/>
            <w:vAlign w:val="bottom"/>
            <w:hideMark/>
          </w:tcPr>
          <w:p w14:paraId="371A032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single" w:sz="4" w:space="0" w:color="auto"/>
            </w:tcBorders>
            <w:shd w:val="clear" w:color="auto" w:fill="auto"/>
            <w:noWrap/>
            <w:vAlign w:val="bottom"/>
            <w:hideMark/>
          </w:tcPr>
          <w:p w14:paraId="7BF801B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604" w:type="pct"/>
            <w:tcBorders>
              <w:top w:val="nil"/>
              <w:left w:val="nil"/>
              <w:bottom w:val="single" w:sz="4" w:space="0" w:color="auto"/>
              <w:right w:val="single" w:sz="4" w:space="0" w:color="auto"/>
            </w:tcBorders>
            <w:shd w:val="clear" w:color="auto" w:fill="auto"/>
            <w:noWrap/>
            <w:vAlign w:val="bottom"/>
            <w:hideMark/>
          </w:tcPr>
          <w:p w14:paraId="7467217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r w:rsidR="00E662BE" w:rsidRPr="00121049" w14:paraId="60A55B6C" w14:textId="77777777" w:rsidTr="004F0FBF">
        <w:trPr>
          <w:trHeight w:val="315"/>
        </w:trPr>
        <w:tc>
          <w:tcPr>
            <w:tcW w:w="5000" w:type="pct"/>
            <w:gridSpan w:val="16"/>
            <w:tcBorders>
              <w:top w:val="nil"/>
              <w:left w:val="single" w:sz="4" w:space="0" w:color="auto"/>
              <w:bottom w:val="nil"/>
              <w:right w:val="nil"/>
            </w:tcBorders>
            <w:shd w:val="clear" w:color="auto" w:fill="4BACC6" w:themeFill="accent5"/>
            <w:vAlign w:val="center"/>
            <w:hideMark/>
          </w:tcPr>
          <w:p w14:paraId="5C5FC214" w14:textId="77777777" w:rsidR="00E662BE" w:rsidRPr="00121049" w:rsidRDefault="00E662BE" w:rsidP="00E662BE">
            <w:pPr>
              <w:spacing w:after="0" w:line="240" w:lineRule="auto"/>
              <w:jc w:val="center"/>
              <w:rPr>
                <w:rFonts w:ascii="Nutmeg Book" w:eastAsia="Times New Roman" w:hAnsi="Nutmeg Book" w:cstheme="minorHAnsi"/>
                <w:b/>
                <w:bCs/>
                <w:color w:val="000000"/>
                <w:sz w:val="16"/>
                <w:szCs w:val="16"/>
                <w:lang w:eastAsia="es-MX"/>
              </w:rPr>
            </w:pPr>
            <w:r w:rsidRPr="004F0FBF">
              <w:rPr>
                <w:rFonts w:ascii="Nutmeg Book" w:eastAsia="Arial" w:hAnsi="Nutmeg Book" w:cstheme="minorHAnsi"/>
                <w:b/>
                <w:bCs/>
                <w:color w:val="FFFFFF" w:themeColor="background1"/>
                <w:sz w:val="16"/>
                <w:szCs w:val="16"/>
                <w:lang w:eastAsia="es-MX"/>
              </w:rPr>
              <w:t>6.</w:t>
            </w:r>
            <w:r w:rsidRPr="004F0FBF">
              <w:rPr>
                <w:rFonts w:ascii="Cambria" w:eastAsia="Arial" w:hAnsi="Cambria" w:cs="Cambria"/>
                <w:b/>
                <w:bCs/>
                <w:color w:val="FFFFFF" w:themeColor="background1"/>
                <w:sz w:val="16"/>
                <w:szCs w:val="16"/>
                <w:lang w:eastAsia="es-MX"/>
              </w:rPr>
              <w:t> </w:t>
            </w:r>
            <w:r w:rsidRPr="004F0FBF">
              <w:rPr>
                <w:rFonts w:ascii="Nutmeg Book" w:eastAsia="Arial" w:hAnsi="Nutmeg Book" w:cstheme="minorHAnsi"/>
                <w:b/>
                <w:bCs/>
                <w:color w:val="FFFFFF" w:themeColor="background1"/>
                <w:sz w:val="16"/>
                <w:szCs w:val="16"/>
                <w:lang w:eastAsia="es-MX"/>
              </w:rPr>
              <w:t xml:space="preserve"> Adecuado manejo de los archivos</w:t>
            </w:r>
          </w:p>
        </w:tc>
      </w:tr>
      <w:tr w:rsidR="00304D9C" w:rsidRPr="00121049" w14:paraId="62C98893" w14:textId="77777777" w:rsidTr="004F0FBF">
        <w:trPr>
          <w:trHeight w:val="600"/>
        </w:trPr>
        <w:tc>
          <w:tcPr>
            <w:tcW w:w="7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11620" w14:textId="5A74633C" w:rsidR="00E662BE" w:rsidRPr="00121049" w:rsidRDefault="00E662BE" w:rsidP="00882909">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6.1 Bajas documentales de información anterior a 20</w:t>
            </w:r>
            <w:r w:rsidR="00882909">
              <w:rPr>
                <w:rFonts w:ascii="Nutmeg Book" w:eastAsia="Times New Roman" w:hAnsi="Nutmeg Book" w:cstheme="minorHAnsi"/>
                <w:color w:val="000000"/>
                <w:sz w:val="16"/>
                <w:szCs w:val="16"/>
                <w:lang w:eastAsia="es-MX"/>
              </w:rPr>
              <w:t>1</w:t>
            </w:r>
            <w:r w:rsidRPr="00121049">
              <w:rPr>
                <w:rFonts w:ascii="Nutmeg Book" w:eastAsia="Times New Roman" w:hAnsi="Nutmeg Book" w:cstheme="minorHAnsi"/>
                <w:color w:val="000000"/>
                <w:sz w:val="16"/>
                <w:szCs w:val="16"/>
                <w:lang w:eastAsia="es-MX"/>
              </w:rPr>
              <w:t>0</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EAAA5F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3ACB9A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single" w:sz="4" w:space="0" w:color="auto"/>
              <w:left w:val="nil"/>
              <w:bottom w:val="single" w:sz="4" w:space="0" w:color="auto"/>
              <w:right w:val="single" w:sz="4" w:space="0" w:color="auto"/>
            </w:tcBorders>
            <w:shd w:val="clear" w:color="auto" w:fill="auto"/>
            <w:noWrap/>
            <w:vAlign w:val="bottom"/>
            <w:hideMark/>
          </w:tcPr>
          <w:p w14:paraId="645A66B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single" w:sz="4" w:space="0" w:color="auto"/>
              <w:left w:val="nil"/>
              <w:bottom w:val="single" w:sz="4" w:space="0" w:color="auto"/>
              <w:right w:val="single" w:sz="4" w:space="0" w:color="auto"/>
            </w:tcBorders>
            <w:shd w:val="clear" w:color="auto" w:fill="auto"/>
            <w:noWrap/>
            <w:vAlign w:val="bottom"/>
            <w:hideMark/>
          </w:tcPr>
          <w:p w14:paraId="7B22BB9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single" w:sz="4" w:space="0" w:color="auto"/>
              <w:left w:val="nil"/>
              <w:bottom w:val="single" w:sz="4" w:space="0" w:color="auto"/>
              <w:right w:val="single" w:sz="4" w:space="0" w:color="auto"/>
            </w:tcBorders>
            <w:shd w:val="clear" w:color="auto" w:fill="4BACC6" w:themeFill="accent5"/>
            <w:noWrap/>
            <w:vAlign w:val="bottom"/>
            <w:hideMark/>
          </w:tcPr>
          <w:p w14:paraId="7E84670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14:paraId="38714E1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single" w:sz="4" w:space="0" w:color="auto"/>
              <w:left w:val="nil"/>
              <w:bottom w:val="single" w:sz="4" w:space="0" w:color="auto"/>
              <w:right w:val="single" w:sz="4" w:space="0" w:color="auto"/>
            </w:tcBorders>
            <w:shd w:val="clear" w:color="auto" w:fill="auto"/>
            <w:noWrap/>
            <w:vAlign w:val="bottom"/>
            <w:hideMark/>
          </w:tcPr>
          <w:p w14:paraId="6DCD740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7DE9797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00E703A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983397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7A414FD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36A1ECB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single" w:sz="4" w:space="0" w:color="auto"/>
              <w:left w:val="nil"/>
              <w:bottom w:val="single" w:sz="4" w:space="0" w:color="auto"/>
              <w:right w:val="nil"/>
            </w:tcBorders>
            <w:shd w:val="clear" w:color="auto" w:fill="auto"/>
            <w:vAlign w:val="bottom"/>
            <w:hideMark/>
          </w:tcPr>
          <w:p w14:paraId="7D01EB4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Papelería, luz y tóner</w:t>
            </w:r>
          </w:p>
        </w:tc>
        <w:tc>
          <w:tcPr>
            <w:tcW w:w="604" w:type="pct"/>
            <w:tcBorders>
              <w:top w:val="single" w:sz="4" w:space="0" w:color="auto"/>
              <w:left w:val="single" w:sz="4" w:space="0" w:color="auto"/>
              <w:bottom w:val="nil"/>
              <w:right w:val="single" w:sz="4" w:space="0" w:color="auto"/>
            </w:tcBorders>
            <w:shd w:val="clear" w:color="auto" w:fill="auto"/>
            <w:noWrap/>
            <w:vAlign w:val="bottom"/>
            <w:hideMark/>
          </w:tcPr>
          <w:p w14:paraId="4DAC371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r w:rsidR="00304D9C" w:rsidRPr="00121049" w14:paraId="41D9F1D1" w14:textId="77777777" w:rsidTr="004F0FBF">
        <w:trPr>
          <w:trHeight w:val="6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688963D7"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6.2</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Valoraci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 y destino final de la documentaci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w:t>
            </w:r>
          </w:p>
        </w:tc>
        <w:tc>
          <w:tcPr>
            <w:tcW w:w="208" w:type="pct"/>
            <w:tcBorders>
              <w:top w:val="nil"/>
              <w:left w:val="nil"/>
              <w:bottom w:val="single" w:sz="4" w:space="0" w:color="auto"/>
              <w:right w:val="single" w:sz="4" w:space="0" w:color="auto"/>
            </w:tcBorders>
            <w:shd w:val="clear" w:color="auto" w:fill="auto"/>
            <w:noWrap/>
            <w:vAlign w:val="bottom"/>
            <w:hideMark/>
          </w:tcPr>
          <w:p w14:paraId="79C8134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0B98ABB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auto"/>
            <w:noWrap/>
            <w:vAlign w:val="bottom"/>
            <w:hideMark/>
          </w:tcPr>
          <w:p w14:paraId="7B0151C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7CABB44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auto"/>
            <w:noWrap/>
            <w:vAlign w:val="bottom"/>
            <w:hideMark/>
          </w:tcPr>
          <w:p w14:paraId="6231135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auto"/>
            <w:noWrap/>
            <w:vAlign w:val="bottom"/>
            <w:hideMark/>
          </w:tcPr>
          <w:p w14:paraId="0FBFC5F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4B19D0D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386DD8F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692873A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4FE9F9A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5E1A6A2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4BACC6" w:themeFill="accent5"/>
            <w:noWrap/>
            <w:vAlign w:val="bottom"/>
            <w:hideMark/>
          </w:tcPr>
          <w:p w14:paraId="3667641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nil"/>
            </w:tcBorders>
            <w:shd w:val="clear" w:color="auto" w:fill="auto"/>
            <w:vAlign w:val="bottom"/>
            <w:hideMark/>
          </w:tcPr>
          <w:p w14:paraId="37786F5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Papelería, luz y tóner</w:t>
            </w:r>
          </w:p>
        </w:tc>
        <w:tc>
          <w:tcPr>
            <w:tcW w:w="604" w:type="pct"/>
            <w:tcBorders>
              <w:top w:val="nil"/>
              <w:left w:val="single" w:sz="4" w:space="0" w:color="auto"/>
              <w:bottom w:val="nil"/>
              <w:right w:val="single" w:sz="4" w:space="0" w:color="auto"/>
            </w:tcBorders>
            <w:shd w:val="clear" w:color="auto" w:fill="auto"/>
            <w:noWrap/>
            <w:vAlign w:val="bottom"/>
            <w:hideMark/>
          </w:tcPr>
          <w:p w14:paraId="22556A4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r w:rsidR="00304D9C" w:rsidRPr="00121049" w14:paraId="45576924" w14:textId="77777777" w:rsidTr="004F0FBF">
        <w:trPr>
          <w:trHeight w:val="6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611EAD39"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6.3</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Clasificaci</w:t>
            </w:r>
            <w:r w:rsidRPr="00121049">
              <w:rPr>
                <w:rFonts w:ascii="Nutmeg Book" w:eastAsia="Arial" w:hAnsi="Nutmeg Book" w:cs="Nutmeg Book"/>
                <w:color w:val="000000"/>
                <w:sz w:val="16"/>
                <w:szCs w:val="16"/>
                <w:lang w:eastAsia="es-MX"/>
              </w:rPr>
              <w:t>ó</w:t>
            </w:r>
            <w:r w:rsidRPr="00121049">
              <w:rPr>
                <w:rFonts w:ascii="Nutmeg Book" w:eastAsia="Arial" w:hAnsi="Nutmeg Book" w:cstheme="minorHAnsi"/>
                <w:color w:val="000000"/>
                <w:sz w:val="16"/>
                <w:szCs w:val="16"/>
                <w:lang w:eastAsia="es-MX"/>
              </w:rPr>
              <w:t>n de  expedientes de acuerdo con el CGCA</w:t>
            </w:r>
          </w:p>
        </w:tc>
        <w:tc>
          <w:tcPr>
            <w:tcW w:w="208" w:type="pct"/>
            <w:tcBorders>
              <w:top w:val="nil"/>
              <w:left w:val="nil"/>
              <w:bottom w:val="single" w:sz="4" w:space="0" w:color="auto"/>
              <w:right w:val="single" w:sz="4" w:space="0" w:color="auto"/>
            </w:tcBorders>
            <w:shd w:val="clear" w:color="auto" w:fill="auto"/>
            <w:noWrap/>
            <w:vAlign w:val="bottom"/>
            <w:hideMark/>
          </w:tcPr>
          <w:p w14:paraId="70E85CC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1D3C9F9B"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auto"/>
            <w:noWrap/>
            <w:vAlign w:val="bottom"/>
            <w:hideMark/>
          </w:tcPr>
          <w:p w14:paraId="39C3B84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248153C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4BACC6" w:themeFill="accent5"/>
            <w:noWrap/>
            <w:vAlign w:val="bottom"/>
            <w:hideMark/>
          </w:tcPr>
          <w:p w14:paraId="10771CC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auto"/>
            <w:noWrap/>
            <w:vAlign w:val="bottom"/>
            <w:hideMark/>
          </w:tcPr>
          <w:p w14:paraId="44970BC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71ACA2B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06EA5DB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681AAB7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623100F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FFFFFF" w:themeFill="background1"/>
            <w:noWrap/>
            <w:vAlign w:val="bottom"/>
            <w:hideMark/>
          </w:tcPr>
          <w:p w14:paraId="0CFE226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FFFFFF" w:themeFill="background1"/>
            <w:noWrap/>
            <w:vAlign w:val="bottom"/>
            <w:hideMark/>
          </w:tcPr>
          <w:p w14:paraId="0C7A7EC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nil"/>
            </w:tcBorders>
            <w:shd w:val="clear" w:color="auto" w:fill="auto"/>
            <w:vAlign w:val="bottom"/>
            <w:hideMark/>
          </w:tcPr>
          <w:p w14:paraId="525E0BA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Papelería, luz y tóner</w:t>
            </w:r>
          </w:p>
        </w:tc>
        <w:tc>
          <w:tcPr>
            <w:tcW w:w="604" w:type="pct"/>
            <w:tcBorders>
              <w:top w:val="nil"/>
              <w:left w:val="single" w:sz="4" w:space="0" w:color="auto"/>
              <w:bottom w:val="nil"/>
              <w:right w:val="single" w:sz="4" w:space="0" w:color="auto"/>
            </w:tcBorders>
            <w:shd w:val="clear" w:color="auto" w:fill="auto"/>
            <w:noWrap/>
            <w:vAlign w:val="bottom"/>
            <w:hideMark/>
          </w:tcPr>
          <w:p w14:paraId="7CF104F0" w14:textId="6AA73652" w:rsidR="00E662BE" w:rsidRPr="00121049" w:rsidRDefault="005E2214"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Sin costo</w:t>
            </w:r>
          </w:p>
        </w:tc>
      </w:tr>
      <w:tr w:rsidR="00304D9C" w:rsidRPr="00121049" w14:paraId="5CE70672" w14:textId="77777777" w:rsidTr="004F0FBF">
        <w:trPr>
          <w:trHeight w:val="3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456970F4"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6.4</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Transferencias primarias</w:t>
            </w:r>
          </w:p>
        </w:tc>
        <w:tc>
          <w:tcPr>
            <w:tcW w:w="208" w:type="pct"/>
            <w:tcBorders>
              <w:top w:val="nil"/>
              <w:left w:val="nil"/>
              <w:bottom w:val="single" w:sz="4" w:space="0" w:color="auto"/>
              <w:right w:val="single" w:sz="4" w:space="0" w:color="auto"/>
            </w:tcBorders>
            <w:shd w:val="clear" w:color="auto" w:fill="auto"/>
            <w:noWrap/>
            <w:vAlign w:val="bottom"/>
            <w:hideMark/>
          </w:tcPr>
          <w:p w14:paraId="791F298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3B89785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auto"/>
            <w:noWrap/>
            <w:vAlign w:val="bottom"/>
            <w:hideMark/>
          </w:tcPr>
          <w:p w14:paraId="23DB4A8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2EC7B0A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auto"/>
            <w:noWrap/>
            <w:vAlign w:val="bottom"/>
            <w:hideMark/>
          </w:tcPr>
          <w:p w14:paraId="3DCFED2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auto"/>
            <w:noWrap/>
            <w:vAlign w:val="bottom"/>
            <w:hideMark/>
          </w:tcPr>
          <w:p w14:paraId="6CCAA54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353344A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0ADE570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0EBD412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0D79ED1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198A008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auto"/>
            <w:noWrap/>
            <w:vAlign w:val="bottom"/>
            <w:hideMark/>
          </w:tcPr>
          <w:p w14:paraId="5E42D4BE"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nil"/>
            </w:tcBorders>
            <w:shd w:val="clear" w:color="auto" w:fill="auto"/>
            <w:vAlign w:val="bottom"/>
            <w:hideMark/>
          </w:tcPr>
          <w:p w14:paraId="44E8627A" w14:textId="6A86883F"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ejercicio 202</w:t>
            </w:r>
            <w:r w:rsidR="00680167">
              <w:rPr>
                <w:rFonts w:ascii="Nutmeg Book" w:eastAsia="Times New Roman" w:hAnsi="Nutmeg Book" w:cstheme="minorHAnsi"/>
                <w:color w:val="000000"/>
                <w:sz w:val="16"/>
                <w:szCs w:val="16"/>
                <w:lang w:eastAsia="es-MX"/>
              </w:rPr>
              <w:t>3</w:t>
            </w:r>
          </w:p>
        </w:tc>
        <w:tc>
          <w:tcPr>
            <w:tcW w:w="604" w:type="pct"/>
            <w:tcBorders>
              <w:top w:val="nil"/>
              <w:left w:val="single" w:sz="4" w:space="0" w:color="auto"/>
              <w:bottom w:val="nil"/>
              <w:right w:val="single" w:sz="4" w:space="0" w:color="auto"/>
            </w:tcBorders>
            <w:shd w:val="clear" w:color="auto" w:fill="auto"/>
            <w:noWrap/>
            <w:vAlign w:val="bottom"/>
            <w:hideMark/>
          </w:tcPr>
          <w:p w14:paraId="2216B9E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r w:rsidR="00304D9C" w:rsidRPr="00121049" w14:paraId="4C99E211" w14:textId="77777777" w:rsidTr="004F0FBF">
        <w:trPr>
          <w:trHeight w:val="6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25EF2559"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6.5</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Pr</w:t>
            </w:r>
            <w:r w:rsidRPr="00121049">
              <w:rPr>
                <w:rFonts w:ascii="Nutmeg Book" w:eastAsia="Arial" w:hAnsi="Nutmeg Book" w:cs="Nutmeg Book"/>
                <w:color w:val="000000"/>
                <w:sz w:val="16"/>
                <w:szCs w:val="16"/>
                <w:lang w:eastAsia="es-MX"/>
              </w:rPr>
              <w:t>é</w:t>
            </w:r>
            <w:r w:rsidRPr="00121049">
              <w:rPr>
                <w:rFonts w:ascii="Nutmeg Book" w:eastAsia="Arial" w:hAnsi="Nutmeg Book" w:cstheme="minorHAnsi"/>
                <w:color w:val="000000"/>
                <w:sz w:val="16"/>
                <w:szCs w:val="16"/>
                <w:lang w:eastAsia="es-MX"/>
              </w:rPr>
              <w:t>stamo de Expedientes</w:t>
            </w:r>
          </w:p>
        </w:tc>
        <w:tc>
          <w:tcPr>
            <w:tcW w:w="208" w:type="pct"/>
            <w:tcBorders>
              <w:top w:val="nil"/>
              <w:left w:val="nil"/>
              <w:bottom w:val="single" w:sz="4" w:space="0" w:color="auto"/>
              <w:right w:val="single" w:sz="4" w:space="0" w:color="auto"/>
            </w:tcBorders>
            <w:shd w:val="clear" w:color="auto" w:fill="4BACC6" w:themeFill="accent5"/>
            <w:noWrap/>
            <w:vAlign w:val="bottom"/>
            <w:hideMark/>
          </w:tcPr>
          <w:p w14:paraId="62788A5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4BACC6" w:themeFill="accent5"/>
            <w:noWrap/>
            <w:vAlign w:val="bottom"/>
            <w:hideMark/>
          </w:tcPr>
          <w:p w14:paraId="455F2E1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4BACC6" w:themeFill="accent5"/>
            <w:noWrap/>
            <w:vAlign w:val="bottom"/>
            <w:hideMark/>
          </w:tcPr>
          <w:p w14:paraId="6F786BC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4BACC6" w:themeFill="accent5"/>
            <w:noWrap/>
            <w:vAlign w:val="bottom"/>
            <w:hideMark/>
          </w:tcPr>
          <w:p w14:paraId="79CB339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4BACC6" w:themeFill="accent5"/>
            <w:noWrap/>
            <w:vAlign w:val="bottom"/>
            <w:hideMark/>
          </w:tcPr>
          <w:p w14:paraId="03880028"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4BACC6" w:themeFill="accent5"/>
            <w:noWrap/>
            <w:vAlign w:val="bottom"/>
            <w:hideMark/>
          </w:tcPr>
          <w:p w14:paraId="137AA439"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4BACC6" w:themeFill="accent5"/>
            <w:noWrap/>
            <w:vAlign w:val="bottom"/>
            <w:hideMark/>
          </w:tcPr>
          <w:p w14:paraId="62FAE03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4BACC6" w:themeFill="accent5"/>
            <w:noWrap/>
            <w:vAlign w:val="bottom"/>
            <w:hideMark/>
          </w:tcPr>
          <w:p w14:paraId="4D77AE9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4BACC6" w:themeFill="accent5"/>
            <w:noWrap/>
            <w:vAlign w:val="bottom"/>
            <w:hideMark/>
          </w:tcPr>
          <w:p w14:paraId="0370A05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4BACC6" w:themeFill="accent5"/>
            <w:noWrap/>
            <w:vAlign w:val="bottom"/>
            <w:hideMark/>
          </w:tcPr>
          <w:p w14:paraId="12C3A47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4BACC6" w:themeFill="accent5"/>
            <w:noWrap/>
            <w:vAlign w:val="bottom"/>
            <w:hideMark/>
          </w:tcPr>
          <w:p w14:paraId="7688221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4BACC6" w:themeFill="accent5"/>
            <w:noWrap/>
            <w:vAlign w:val="bottom"/>
            <w:hideMark/>
          </w:tcPr>
          <w:p w14:paraId="5F8FEE05"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nil"/>
            </w:tcBorders>
            <w:shd w:val="clear" w:color="auto" w:fill="auto"/>
            <w:vAlign w:val="bottom"/>
            <w:hideMark/>
          </w:tcPr>
          <w:p w14:paraId="2FAB1BC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Papelería, luz y tóner</w:t>
            </w:r>
          </w:p>
        </w:tc>
        <w:tc>
          <w:tcPr>
            <w:tcW w:w="604" w:type="pct"/>
            <w:tcBorders>
              <w:top w:val="nil"/>
              <w:left w:val="single" w:sz="4" w:space="0" w:color="auto"/>
              <w:bottom w:val="nil"/>
              <w:right w:val="single" w:sz="4" w:space="0" w:color="auto"/>
            </w:tcBorders>
            <w:shd w:val="clear" w:color="auto" w:fill="auto"/>
            <w:noWrap/>
            <w:vAlign w:val="bottom"/>
            <w:hideMark/>
          </w:tcPr>
          <w:p w14:paraId="52561CC0"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r w:rsidR="00304D9C" w:rsidRPr="00121049" w14:paraId="012C8925" w14:textId="77777777" w:rsidTr="004F0FBF">
        <w:trPr>
          <w:trHeight w:val="600"/>
        </w:trPr>
        <w:tc>
          <w:tcPr>
            <w:tcW w:w="779" w:type="pct"/>
            <w:tcBorders>
              <w:top w:val="nil"/>
              <w:left w:val="single" w:sz="4" w:space="0" w:color="auto"/>
              <w:bottom w:val="single" w:sz="4" w:space="0" w:color="auto"/>
              <w:right w:val="single" w:sz="4" w:space="0" w:color="auto"/>
            </w:tcBorders>
            <w:shd w:val="clear" w:color="auto" w:fill="auto"/>
            <w:vAlign w:val="center"/>
            <w:hideMark/>
          </w:tcPr>
          <w:p w14:paraId="46828ABB" w14:textId="77777777" w:rsidR="00E662BE" w:rsidRPr="00121049" w:rsidRDefault="00E662BE" w:rsidP="00E662BE">
            <w:pPr>
              <w:spacing w:after="0" w:line="240" w:lineRule="auto"/>
              <w:jc w:val="both"/>
              <w:rPr>
                <w:rFonts w:ascii="Nutmeg Book" w:eastAsia="Times New Roman" w:hAnsi="Nutmeg Book" w:cstheme="minorHAnsi"/>
                <w:color w:val="000000"/>
                <w:sz w:val="16"/>
                <w:szCs w:val="16"/>
                <w:lang w:eastAsia="es-MX"/>
              </w:rPr>
            </w:pPr>
            <w:r w:rsidRPr="00121049">
              <w:rPr>
                <w:rFonts w:ascii="Nutmeg Book" w:eastAsia="Arial" w:hAnsi="Nutmeg Book" w:cstheme="minorHAnsi"/>
                <w:color w:val="000000"/>
                <w:sz w:val="16"/>
                <w:szCs w:val="16"/>
                <w:lang w:eastAsia="es-MX"/>
              </w:rPr>
              <w:t>6.6</w:t>
            </w:r>
            <w:r w:rsidRPr="00121049">
              <w:rPr>
                <w:rFonts w:ascii="Cambria" w:eastAsia="Arial" w:hAnsi="Cambria" w:cs="Cambria"/>
                <w:color w:val="000000"/>
                <w:sz w:val="16"/>
                <w:szCs w:val="16"/>
                <w:lang w:eastAsia="es-MX"/>
              </w:rPr>
              <w:t> </w:t>
            </w:r>
            <w:r w:rsidRPr="00121049">
              <w:rPr>
                <w:rFonts w:ascii="Nutmeg Book" w:eastAsia="Arial" w:hAnsi="Nutmeg Book" w:cstheme="minorHAnsi"/>
                <w:color w:val="000000"/>
                <w:sz w:val="16"/>
                <w:szCs w:val="16"/>
                <w:lang w:eastAsia="es-MX"/>
              </w:rPr>
              <w:t xml:space="preserve"> Mejorar las condiciones f</w:t>
            </w:r>
            <w:r w:rsidRPr="00121049">
              <w:rPr>
                <w:rFonts w:ascii="Nutmeg Book" w:eastAsia="Arial" w:hAnsi="Nutmeg Book" w:cs="Nutmeg Book"/>
                <w:color w:val="000000"/>
                <w:sz w:val="16"/>
                <w:szCs w:val="16"/>
                <w:lang w:eastAsia="es-MX"/>
              </w:rPr>
              <w:t>í</w:t>
            </w:r>
            <w:r w:rsidRPr="00121049">
              <w:rPr>
                <w:rFonts w:ascii="Nutmeg Book" w:eastAsia="Arial" w:hAnsi="Nutmeg Book" w:cstheme="minorHAnsi"/>
                <w:color w:val="000000"/>
                <w:sz w:val="16"/>
                <w:szCs w:val="16"/>
                <w:lang w:eastAsia="es-MX"/>
              </w:rPr>
              <w:t>sicas y de seguridad e higiene dentro de los archivos.</w:t>
            </w:r>
          </w:p>
        </w:tc>
        <w:tc>
          <w:tcPr>
            <w:tcW w:w="208" w:type="pct"/>
            <w:tcBorders>
              <w:top w:val="nil"/>
              <w:left w:val="nil"/>
              <w:bottom w:val="single" w:sz="4" w:space="0" w:color="auto"/>
              <w:right w:val="single" w:sz="4" w:space="0" w:color="auto"/>
            </w:tcBorders>
            <w:shd w:val="clear" w:color="auto" w:fill="auto"/>
            <w:noWrap/>
            <w:vAlign w:val="bottom"/>
            <w:hideMark/>
          </w:tcPr>
          <w:p w14:paraId="1910F8A2"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5" w:type="pct"/>
            <w:tcBorders>
              <w:top w:val="nil"/>
              <w:left w:val="nil"/>
              <w:bottom w:val="single" w:sz="4" w:space="0" w:color="auto"/>
              <w:right w:val="single" w:sz="4" w:space="0" w:color="auto"/>
            </w:tcBorders>
            <w:shd w:val="clear" w:color="auto" w:fill="auto"/>
            <w:noWrap/>
            <w:vAlign w:val="bottom"/>
            <w:hideMark/>
          </w:tcPr>
          <w:p w14:paraId="3B1F2A61"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6" w:type="pct"/>
            <w:tcBorders>
              <w:top w:val="nil"/>
              <w:left w:val="nil"/>
              <w:bottom w:val="single" w:sz="4" w:space="0" w:color="auto"/>
              <w:right w:val="single" w:sz="4" w:space="0" w:color="auto"/>
            </w:tcBorders>
            <w:shd w:val="clear" w:color="auto" w:fill="auto"/>
            <w:noWrap/>
            <w:vAlign w:val="bottom"/>
            <w:hideMark/>
          </w:tcPr>
          <w:p w14:paraId="35A9A8AD"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48B8BBBB"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96" w:type="pct"/>
            <w:gridSpan w:val="2"/>
            <w:tcBorders>
              <w:top w:val="nil"/>
              <w:left w:val="nil"/>
              <w:bottom w:val="single" w:sz="4" w:space="0" w:color="auto"/>
              <w:right w:val="single" w:sz="4" w:space="0" w:color="auto"/>
            </w:tcBorders>
            <w:shd w:val="clear" w:color="auto" w:fill="4BACC6" w:themeFill="accent5"/>
            <w:noWrap/>
            <w:vAlign w:val="bottom"/>
            <w:hideMark/>
          </w:tcPr>
          <w:p w14:paraId="7206C853"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1" w:type="pct"/>
            <w:tcBorders>
              <w:top w:val="nil"/>
              <w:left w:val="nil"/>
              <w:bottom w:val="single" w:sz="4" w:space="0" w:color="auto"/>
              <w:right w:val="single" w:sz="4" w:space="0" w:color="auto"/>
            </w:tcBorders>
            <w:shd w:val="clear" w:color="auto" w:fill="auto"/>
            <w:noWrap/>
            <w:vAlign w:val="bottom"/>
            <w:hideMark/>
          </w:tcPr>
          <w:p w14:paraId="09401EBA"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5" w:type="pct"/>
            <w:tcBorders>
              <w:top w:val="nil"/>
              <w:left w:val="nil"/>
              <w:bottom w:val="single" w:sz="4" w:space="0" w:color="auto"/>
              <w:right w:val="single" w:sz="4" w:space="0" w:color="auto"/>
            </w:tcBorders>
            <w:shd w:val="clear" w:color="auto" w:fill="auto"/>
            <w:noWrap/>
            <w:vAlign w:val="bottom"/>
            <w:hideMark/>
          </w:tcPr>
          <w:p w14:paraId="7BE781BC"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7B690407"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27" w:type="pct"/>
            <w:tcBorders>
              <w:top w:val="nil"/>
              <w:left w:val="nil"/>
              <w:bottom w:val="single" w:sz="4" w:space="0" w:color="auto"/>
              <w:right w:val="single" w:sz="4" w:space="0" w:color="auto"/>
            </w:tcBorders>
            <w:shd w:val="clear" w:color="auto" w:fill="auto"/>
            <w:noWrap/>
            <w:vAlign w:val="bottom"/>
            <w:hideMark/>
          </w:tcPr>
          <w:p w14:paraId="06CC6EC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08" w:type="pct"/>
            <w:tcBorders>
              <w:top w:val="nil"/>
              <w:left w:val="nil"/>
              <w:bottom w:val="single" w:sz="4" w:space="0" w:color="auto"/>
              <w:right w:val="single" w:sz="4" w:space="0" w:color="auto"/>
            </w:tcBorders>
            <w:shd w:val="clear" w:color="auto" w:fill="auto"/>
            <w:noWrap/>
            <w:vAlign w:val="bottom"/>
            <w:hideMark/>
          </w:tcPr>
          <w:p w14:paraId="6BC2102B"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0EF33FF4"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89" w:type="pct"/>
            <w:tcBorders>
              <w:top w:val="nil"/>
              <w:left w:val="nil"/>
              <w:bottom w:val="single" w:sz="4" w:space="0" w:color="auto"/>
              <w:right w:val="single" w:sz="4" w:space="0" w:color="auto"/>
            </w:tcBorders>
            <w:shd w:val="clear" w:color="auto" w:fill="auto"/>
            <w:noWrap/>
            <w:vAlign w:val="bottom"/>
            <w:hideMark/>
          </w:tcPr>
          <w:p w14:paraId="24E930B6"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1074" w:type="pct"/>
            <w:tcBorders>
              <w:top w:val="nil"/>
              <w:left w:val="nil"/>
              <w:bottom w:val="single" w:sz="4" w:space="0" w:color="auto"/>
              <w:right w:val="nil"/>
            </w:tcBorders>
            <w:shd w:val="clear" w:color="auto" w:fill="auto"/>
            <w:vAlign w:val="bottom"/>
            <w:hideMark/>
          </w:tcPr>
          <w:p w14:paraId="20FE6B05" w14:textId="0542FA40" w:rsidR="00E662BE" w:rsidRPr="00121049" w:rsidRDefault="00E662BE" w:rsidP="00CA6468">
            <w:pPr>
              <w:spacing w:after="0" w:line="240" w:lineRule="auto"/>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ejercicio 202</w:t>
            </w:r>
            <w:r w:rsidR="00680167">
              <w:rPr>
                <w:rFonts w:ascii="Nutmeg Book" w:eastAsia="Times New Roman" w:hAnsi="Nutmeg Book" w:cstheme="minorHAnsi"/>
                <w:color w:val="000000"/>
                <w:sz w:val="16"/>
                <w:szCs w:val="16"/>
                <w:lang w:eastAsia="es-MX"/>
              </w:rPr>
              <w:t>3</w:t>
            </w:r>
            <w:bookmarkStart w:id="7" w:name="_GoBack"/>
            <w:bookmarkEnd w:id="7"/>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14:paraId="5B5C5B6F" w14:textId="77777777" w:rsidR="00E662BE" w:rsidRPr="00121049" w:rsidRDefault="00E662BE" w:rsidP="00E662BE">
            <w:pPr>
              <w:spacing w:after="0" w:line="240" w:lineRule="auto"/>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r>
    </w:tbl>
    <w:p w14:paraId="2495FF6C" w14:textId="77777777" w:rsidR="004A7035" w:rsidRPr="00121049" w:rsidRDefault="004A7035" w:rsidP="00E662BE">
      <w:pPr>
        <w:jc w:val="center"/>
        <w:rPr>
          <w:rFonts w:ascii="Nutmeg Book" w:hAnsi="Nutmeg Book" w:cstheme="minorHAnsi"/>
          <w:b/>
          <w:sz w:val="16"/>
          <w:szCs w:val="16"/>
        </w:rPr>
      </w:pPr>
    </w:p>
    <w:p w14:paraId="2974A7CE" w14:textId="23BCDE95" w:rsidR="004A7035" w:rsidRPr="00121049" w:rsidRDefault="00B635DB" w:rsidP="00396218">
      <w:pPr>
        <w:pStyle w:val="Prrafodelista"/>
        <w:numPr>
          <w:ilvl w:val="0"/>
          <w:numId w:val="16"/>
        </w:numPr>
        <w:rPr>
          <w:rFonts w:ascii="Nutmeg Book" w:hAnsi="Nutmeg Book" w:cstheme="minorHAnsi"/>
          <w:b/>
          <w:sz w:val="24"/>
          <w:szCs w:val="24"/>
        </w:rPr>
      </w:pPr>
      <w:r w:rsidRPr="00121049">
        <w:rPr>
          <w:rFonts w:ascii="Nutmeg Book" w:hAnsi="Nutmeg Book" w:cstheme="minorHAnsi"/>
          <w:b/>
          <w:bCs/>
          <w:color w:val="006269"/>
          <w:sz w:val="36"/>
          <w:szCs w:val="36"/>
        </w:rPr>
        <w:t>Planificar las comunicaciones.</w:t>
      </w:r>
    </w:p>
    <w:p w14:paraId="7B565972" w14:textId="0350B1B0" w:rsidR="0060446E" w:rsidRPr="00121049" w:rsidRDefault="0060446E" w:rsidP="00396218">
      <w:pPr>
        <w:tabs>
          <w:tab w:val="left" w:pos="0"/>
        </w:tabs>
        <w:ind w:left="426"/>
        <w:jc w:val="both"/>
        <w:rPr>
          <w:rFonts w:ascii="Nutmeg Book" w:hAnsi="Nutmeg Book" w:cstheme="minorHAnsi"/>
        </w:rPr>
      </w:pPr>
      <w:r w:rsidRPr="00121049">
        <w:rPr>
          <w:rFonts w:ascii="Nutmeg Book" w:hAnsi="Nutmeg Book" w:cstheme="minorHAnsi"/>
        </w:rPr>
        <w:lastRenderedPageBreak/>
        <w:t xml:space="preserve">Se realizarán reuniones con personal de cada área generadora de información, para evaluar las condiciones de los archivos de Trámite e implementar mejoras que garanticen la adecuada creación de expedientes, así como el llena en tiempo y forma de los inventarios generales por expedientes, las reuniones se </w:t>
      </w:r>
      <w:r w:rsidR="00E46168">
        <w:rPr>
          <w:rFonts w:ascii="Nutmeg Book" w:hAnsi="Nutmeg Book" w:cstheme="minorHAnsi"/>
        </w:rPr>
        <w:t>celebrarán cada que sea</w:t>
      </w:r>
      <w:r w:rsidRPr="00121049">
        <w:rPr>
          <w:rFonts w:ascii="Nutmeg Book" w:hAnsi="Nutmeg Book" w:cstheme="minorHAnsi"/>
        </w:rPr>
        <w:t xml:space="preserve"> necesario y al contar con avances se harán cada año para realizar el reporte de actividades; con la finalidad de revisar el avance del PADA en los Archivos de Trámite y Concentración.</w:t>
      </w:r>
    </w:p>
    <w:p w14:paraId="18ED573E" w14:textId="77777777" w:rsidR="00534F33" w:rsidRDefault="00534F33" w:rsidP="00396218">
      <w:pPr>
        <w:spacing w:line="240" w:lineRule="auto"/>
        <w:rPr>
          <w:rFonts w:ascii="Nutmeg Book" w:eastAsia="Times New Roman" w:hAnsi="Nutmeg Book" w:cstheme="minorHAnsi"/>
          <w:b/>
          <w:bCs/>
          <w:color w:val="006269"/>
          <w:sz w:val="28"/>
          <w:lang w:eastAsia="es-MX"/>
        </w:rPr>
      </w:pPr>
    </w:p>
    <w:p w14:paraId="64004DDD" w14:textId="22F5BBD8" w:rsidR="00396218" w:rsidRPr="00121049" w:rsidRDefault="00396218" w:rsidP="00396218">
      <w:pPr>
        <w:spacing w:line="240" w:lineRule="auto"/>
        <w:rPr>
          <w:rFonts w:ascii="Nutmeg Book" w:eastAsia="Times New Roman" w:hAnsi="Nutmeg Book" w:cstheme="minorHAnsi"/>
          <w:sz w:val="16"/>
          <w:szCs w:val="16"/>
          <w:lang w:eastAsia="es-MX"/>
        </w:rPr>
      </w:pPr>
      <w:r w:rsidRPr="00121049">
        <w:rPr>
          <w:rFonts w:ascii="Nutmeg Book" w:eastAsia="Times New Roman" w:hAnsi="Nutmeg Book" w:cstheme="minorHAnsi"/>
          <w:b/>
          <w:bCs/>
          <w:color w:val="006269"/>
          <w:sz w:val="28"/>
          <w:lang w:eastAsia="es-MX"/>
        </w:rPr>
        <w:t>Reporte de avances:</w:t>
      </w:r>
    </w:p>
    <w:p w14:paraId="66C712AA" w14:textId="77777777" w:rsidR="0060446E" w:rsidRPr="00121049" w:rsidRDefault="0060446E" w:rsidP="00396218">
      <w:pPr>
        <w:tabs>
          <w:tab w:val="left" w:pos="426"/>
        </w:tabs>
        <w:ind w:left="426"/>
        <w:rPr>
          <w:rFonts w:ascii="Nutmeg Book" w:hAnsi="Nutmeg Book" w:cstheme="minorHAnsi"/>
        </w:rPr>
      </w:pPr>
      <w:r w:rsidRPr="00121049">
        <w:rPr>
          <w:rFonts w:ascii="Nutmeg Book" w:hAnsi="Nutmeg Book" w:cstheme="minorHAnsi"/>
        </w:rPr>
        <w:t>Los resultados se evaluarán de acuerdo con el punto anterior y se atenderá de la siguiente manera:</w:t>
      </w:r>
    </w:p>
    <w:p w14:paraId="7E24023C" w14:textId="77777777" w:rsidR="0060446E" w:rsidRPr="00121049" w:rsidRDefault="0060446E" w:rsidP="00055E13">
      <w:pPr>
        <w:pStyle w:val="Prrafodelista"/>
        <w:numPr>
          <w:ilvl w:val="0"/>
          <w:numId w:val="12"/>
        </w:numPr>
        <w:tabs>
          <w:tab w:val="left" w:pos="426"/>
        </w:tabs>
        <w:ind w:left="426"/>
        <w:rPr>
          <w:rFonts w:ascii="Nutmeg Book" w:hAnsi="Nutmeg Book" w:cstheme="minorHAnsi"/>
        </w:rPr>
      </w:pPr>
      <w:r w:rsidRPr="00121049">
        <w:rPr>
          <w:rFonts w:ascii="Nutmeg Book" w:hAnsi="Nutmeg Book" w:cstheme="minorHAnsi"/>
        </w:rPr>
        <w:t>Actividades realizadas y resultados.</w:t>
      </w:r>
    </w:p>
    <w:p w14:paraId="4676A903" w14:textId="77777777" w:rsidR="0060446E" w:rsidRPr="00121049" w:rsidRDefault="0060446E" w:rsidP="00055E13">
      <w:pPr>
        <w:pStyle w:val="Prrafodelista"/>
        <w:numPr>
          <w:ilvl w:val="0"/>
          <w:numId w:val="12"/>
        </w:numPr>
        <w:tabs>
          <w:tab w:val="left" w:pos="426"/>
        </w:tabs>
        <w:ind w:left="426"/>
        <w:rPr>
          <w:rFonts w:ascii="Nutmeg Book" w:hAnsi="Nutmeg Book" w:cstheme="minorHAnsi"/>
        </w:rPr>
      </w:pPr>
      <w:r w:rsidRPr="00121049">
        <w:rPr>
          <w:rFonts w:ascii="Nutmeg Book" w:hAnsi="Nutmeg Book" w:cstheme="minorHAnsi"/>
        </w:rPr>
        <w:t>Las problemáticas presentadas y las acciones a seguir para controlarlas</w:t>
      </w:r>
    </w:p>
    <w:p w14:paraId="513EC39C" w14:textId="77777777" w:rsidR="0060446E" w:rsidRPr="00121049" w:rsidRDefault="0060446E" w:rsidP="00055E13">
      <w:pPr>
        <w:pStyle w:val="Prrafodelista"/>
        <w:numPr>
          <w:ilvl w:val="0"/>
          <w:numId w:val="12"/>
        </w:numPr>
        <w:tabs>
          <w:tab w:val="left" w:pos="426"/>
        </w:tabs>
        <w:ind w:left="426"/>
        <w:rPr>
          <w:rFonts w:ascii="Nutmeg Book" w:hAnsi="Nutmeg Book" w:cstheme="minorHAnsi"/>
        </w:rPr>
      </w:pPr>
      <w:r w:rsidRPr="00121049">
        <w:rPr>
          <w:rFonts w:ascii="Nutmeg Book" w:hAnsi="Nutmeg Book" w:cstheme="minorHAnsi"/>
        </w:rPr>
        <w:t>Evaluación de los riesgos posibles, así como de las acciones tomadas para corregirlos.</w:t>
      </w:r>
    </w:p>
    <w:p w14:paraId="6FE32A9C" w14:textId="77777777" w:rsidR="0060446E" w:rsidRPr="00121049" w:rsidRDefault="0060446E" w:rsidP="00055E13">
      <w:pPr>
        <w:pStyle w:val="Prrafodelista"/>
        <w:numPr>
          <w:ilvl w:val="0"/>
          <w:numId w:val="12"/>
        </w:numPr>
        <w:tabs>
          <w:tab w:val="left" w:pos="426"/>
        </w:tabs>
        <w:ind w:left="426"/>
        <w:rPr>
          <w:rFonts w:ascii="Nutmeg Book" w:hAnsi="Nutmeg Book" w:cstheme="minorHAnsi"/>
        </w:rPr>
      </w:pPr>
      <w:r w:rsidRPr="00121049">
        <w:rPr>
          <w:rFonts w:ascii="Nutmeg Book" w:hAnsi="Nutmeg Book" w:cstheme="minorHAnsi"/>
        </w:rPr>
        <w:t>Lista de actividades resultantes que requieren seguimiento.</w:t>
      </w:r>
    </w:p>
    <w:p w14:paraId="5A3B219E" w14:textId="5029C96C" w:rsidR="00693574" w:rsidRPr="00121049" w:rsidRDefault="00693574" w:rsidP="00693574">
      <w:pPr>
        <w:spacing w:line="240" w:lineRule="auto"/>
        <w:rPr>
          <w:rFonts w:ascii="Nutmeg Book" w:eastAsia="Times New Roman" w:hAnsi="Nutmeg Book" w:cstheme="minorHAnsi"/>
          <w:sz w:val="16"/>
          <w:szCs w:val="16"/>
          <w:lang w:eastAsia="es-MX"/>
        </w:rPr>
      </w:pPr>
      <w:r w:rsidRPr="00121049">
        <w:rPr>
          <w:rFonts w:ascii="Nutmeg Book" w:eastAsia="Times New Roman" w:hAnsi="Nutmeg Book" w:cstheme="minorHAnsi"/>
          <w:b/>
          <w:bCs/>
          <w:color w:val="006269"/>
          <w:sz w:val="28"/>
          <w:lang w:eastAsia="es-MX"/>
        </w:rPr>
        <w:t>Control de cambios:</w:t>
      </w:r>
    </w:p>
    <w:p w14:paraId="40EC952D" w14:textId="02430A7A" w:rsidR="0060446E" w:rsidRPr="00121049" w:rsidRDefault="00882909" w:rsidP="00396218">
      <w:pPr>
        <w:tabs>
          <w:tab w:val="left" w:pos="426"/>
        </w:tabs>
        <w:ind w:left="426"/>
        <w:jc w:val="both"/>
        <w:rPr>
          <w:rFonts w:ascii="Nutmeg Book" w:hAnsi="Nutmeg Book" w:cstheme="minorHAnsi"/>
        </w:rPr>
      </w:pPr>
      <w:r>
        <w:rPr>
          <w:rFonts w:ascii="Nutmeg Book" w:hAnsi="Nutmeg Book" w:cstheme="minorHAnsi"/>
        </w:rPr>
        <w:t>Actualmente nos encontramos en</w:t>
      </w:r>
      <w:r w:rsidR="00055E13" w:rsidRPr="00121049">
        <w:rPr>
          <w:rFonts w:ascii="Nutmeg Book" w:hAnsi="Nutmeg Book" w:cstheme="minorHAnsi"/>
        </w:rPr>
        <w:t xml:space="preserve"> etapa de control de cambios para identificar, evaluar y definir si se requieren recursos adicionales (humanos, tiempos, financieros); si es necesario, el plan de trabajo y </w:t>
      </w:r>
      <w:r w:rsidR="00396218" w:rsidRPr="00121049">
        <w:rPr>
          <w:rFonts w:ascii="Nutmeg Book" w:hAnsi="Nutmeg Book" w:cstheme="minorHAnsi"/>
        </w:rPr>
        <w:t>sus resultados</w:t>
      </w:r>
      <w:r w:rsidR="00055E13" w:rsidRPr="00121049">
        <w:rPr>
          <w:rFonts w:ascii="Nutmeg Book" w:hAnsi="Nutmeg Book" w:cstheme="minorHAnsi"/>
        </w:rPr>
        <w:t xml:space="preserve"> se adecuarán a las modificaciones solicitadas durante la ejecución de las actividades.</w:t>
      </w:r>
    </w:p>
    <w:p w14:paraId="4F23BF08" w14:textId="77777777" w:rsidR="00055E13" w:rsidRPr="00121049" w:rsidRDefault="00055E13" w:rsidP="00055E13">
      <w:pPr>
        <w:tabs>
          <w:tab w:val="left" w:pos="426"/>
        </w:tabs>
        <w:ind w:left="426"/>
        <w:rPr>
          <w:rFonts w:ascii="Nutmeg Book" w:hAnsi="Nutmeg Book" w:cstheme="minorHAnsi"/>
        </w:rPr>
      </w:pPr>
      <w:r w:rsidRPr="00121049">
        <w:rPr>
          <w:rFonts w:ascii="Nutmeg Book" w:hAnsi="Nutmeg Book" w:cstheme="minorHAnsi"/>
        </w:rPr>
        <w:t>Las actividades que se realizarán durante esta etapa son:</w:t>
      </w:r>
    </w:p>
    <w:p w14:paraId="29646E06" w14:textId="62641766" w:rsidR="00055E13" w:rsidRPr="00121049" w:rsidRDefault="00055E13" w:rsidP="00055E13">
      <w:pPr>
        <w:pStyle w:val="Prrafodelista"/>
        <w:numPr>
          <w:ilvl w:val="0"/>
          <w:numId w:val="13"/>
        </w:numPr>
        <w:tabs>
          <w:tab w:val="left" w:pos="426"/>
        </w:tabs>
        <w:ind w:left="426"/>
        <w:rPr>
          <w:rFonts w:ascii="Nutmeg Book" w:hAnsi="Nutmeg Book" w:cstheme="minorHAnsi"/>
        </w:rPr>
      </w:pPr>
      <w:r w:rsidRPr="00121049">
        <w:rPr>
          <w:rFonts w:ascii="Nutmeg Book" w:hAnsi="Nutmeg Book" w:cstheme="minorHAnsi"/>
        </w:rPr>
        <w:t>Recibir solicitud</w:t>
      </w:r>
      <w:r w:rsidR="00E46168">
        <w:rPr>
          <w:rFonts w:ascii="Nutmeg Book" w:hAnsi="Nutmeg Book" w:cstheme="minorHAnsi"/>
        </w:rPr>
        <w:t>es.</w:t>
      </w:r>
    </w:p>
    <w:p w14:paraId="0CDDA709" w14:textId="28E488E2" w:rsidR="00055E13" w:rsidRPr="00121049" w:rsidRDefault="00055E13" w:rsidP="00055E13">
      <w:pPr>
        <w:pStyle w:val="Prrafodelista"/>
        <w:numPr>
          <w:ilvl w:val="0"/>
          <w:numId w:val="13"/>
        </w:numPr>
        <w:tabs>
          <w:tab w:val="left" w:pos="426"/>
        </w:tabs>
        <w:ind w:left="426"/>
        <w:rPr>
          <w:rFonts w:ascii="Nutmeg Book" w:hAnsi="Nutmeg Book" w:cstheme="minorHAnsi"/>
        </w:rPr>
      </w:pPr>
      <w:r w:rsidRPr="00121049">
        <w:rPr>
          <w:rFonts w:ascii="Nutmeg Book" w:hAnsi="Nutmeg Book" w:cstheme="minorHAnsi"/>
        </w:rPr>
        <w:t>Documentar solicitud</w:t>
      </w:r>
      <w:r w:rsidR="00E46168">
        <w:rPr>
          <w:rFonts w:ascii="Nutmeg Book" w:hAnsi="Nutmeg Book" w:cstheme="minorHAnsi"/>
        </w:rPr>
        <w:t>es</w:t>
      </w:r>
      <w:r w:rsidRPr="00121049">
        <w:rPr>
          <w:rFonts w:ascii="Nutmeg Book" w:hAnsi="Nutmeg Book" w:cstheme="minorHAnsi"/>
        </w:rPr>
        <w:t>.</w:t>
      </w:r>
    </w:p>
    <w:p w14:paraId="2E5DC95B" w14:textId="77777777" w:rsidR="00055E13" w:rsidRPr="00121049" w:rsidRDefault="00055E13" w:rsidP="00055E13">
      <w:pPr>
        <w:pStyle w:val="Prrafodelista"/>
        <w:numPr>
          <w:ilvl w:val="0"/>
          <w:numId w:val="13"/>
        </w:numPr>
        <w:tabs>
          <w:tab w:val="left" w:pos="426"/>
        </w:tabs>
        <w:ind w:left="426"/>
        <w:rPr>
          <w:rFonts w:ascii="Nutmeg Book" w:hAnsi="Nutmeg Book" w:cstheme="minorHAnsi"/>
        </w:rPr>
      </w:pPr>
      <w:r w:rsidRPr="00121049">
        <w:rPr>
          <w:rFonts w:ascii="Nutmeg Book" w:hAnsi="Nutmeg Book" w:cstheme="minorHAnsi"/>
        </w:rPr>
        <w:t>Solicitar evaluación del coordinador de archivos, tomando en cuenta el impacto en tiempo y dinero.</w:t>
      </w:r>
    </w:p>
    <w:p w14:paraId="5F026DAA" w14:textId="77777777" w:rsidR="00055E13" w:rsidRPr="00121049" w:rsidRDefault="00055E13" w:rsidP="00055E13">
      <w:pPr>
        <w:pStyle w:val="Prrafodelista"/>
        <w:numPr>
          <w:ilvl w:val="0"/>
          <w:numId w:val="13"/>
        </w:numPr>
        <w:tabs>
          <w:tab w:val="left" w:pos="426"/>
        </w:tabs>
        <w:ind w:left="426"/>
        <w:rPr>
          <w:rFonts w:ascii="Nutmeg Book" w:hAnsi="Nutmeg Book" w:cstheme="minorHAnsi"/>
        </w:rPr>
      </w:pPr>
      <w:r w:rsidRPr="00121049">
        <w:rPr>
          <w:rFonts w:ascii="Nutmeg Book" w:hAnsi="Nutmeg Book" w:cstheme="minorHAnsi"/>
        </w:rPr>
        <w:t>Modificar planes, productos y documentos.</w:t>
      </w:r>
    </w:p>
    <w:p w14:paraId="7B360924" w14:textId="77777777" w:rsidR="001F7F73" w:rsidRPr="00121049" w:rsidRDefault="001F7F73" w:rsidP="001F7F73">
      <w:pPr>
        <w:tabs>
          <w:tab w:val="left" w:pos="426"/>
        </w:tabs>
        <w:rPr>
          <w:rFonts w:ascii="Nutmeg Book" w:hAnsi="Nutmeg Book" w:cstheme="minorHAnsi"/>
          <w:sz w:val="24"/>
          <w:szCs w:val="24"/>
        </w:rPr>
      </w:pPr>
    </w:p>
    <w:p w14:paraId="6309A9FB" w14:textId="69D1B56A" w:rsidR="00055E13" w:rsidRPr="00121049" w:rsidRDefault="00396218" w:rsidP="00396218">
      <w:pPr>
        <w:pStyle w:val="Prrafodelista"/>
        <w:numPr>
          <w:ilvl w:val="0"/>
          <w:numId w:val="16"/>
        </w:numPr>
        <w:rPr>
          <w:rFonts w:ascii="Nutmeg Book" w:hAnsi="Nutmeg Book" w:cstheme="minorHAnsi"/>
          <w:b/>
          <w:sz w:val="24"/>
          <w:szCs w:val="24"/>
        </w:rPr>
      </w:pPr>
      <w:r w:rsidRPr="00121049">
        <w:rPr>
          <w:rFonts w:ascii="Nutmeg Book" w:hAnsi="Nutmeg Book" w:cstheme="minorHAnsi"/>
          <w:b/>
          <w:bCs/>
          <w:color w:val="006269"/>
          <w:sz w:val="36"/>
          <w:szCs w:val="36"/>
        </w:rPr>
        <w:t xml:space="preserve"> </w:t>
      </w:r>
      <w:r w:rsidR="00B635DB" w:rsidRPr="00121049">
        <w:rPr>
          <w:rFonts w:ascii="Nutmeg Book" w:hAnsi="Nutmeg Book" w:cstheme="minorHAnsi"/>
          <w:b/>
          <w:bCs/>
          <w:color w:val="006269"/>
          <w:sz w:val="36"/>
          <w:szCs w:val="36"/>
        </w:rPr>
        <w:t>Planificar la gestión de riesgos.</w:t>
      </w:r>
    </w:p>
    <w:p w14:paraId="04CADE6D" w14:textId="77777777" w:rsidR="001F7F73" w:rsidRPr="00121049" w:rsidRDefault="001F7F73" w:rsidP="00396218">
      <w:pPr>
        <w:tabs>
          <w:tab w:val="left" w:pos="426"/>
        </w:tabs>
        <w:jc w:val="both"/>
        <w:rPr>
          <w:rFonts w:ascii="Nutmeg Book" w:hAnsi="Nutmeg Book" w:cstheme="minorHAnsi"/>
        </w:rPr>
      </w:pPr>
      <w:r w:rsidRPr="00121049">
        <w:rPr>
          <w:rFonts w:ascii="Nutmeg Book" w:hAnsi="Nutmeg Book" w:cstheme="minorHAnsi"/>
        </w:rPr>
        <w:t>Procesos que permitirán identificar, evaluar, jerarquizar, controlar y dar seguimiento a los eventos y amenazas que obstaculicen o impidan el cumplimiento de los objetivos y metas, a través de la identificación, el análisis y el control del riesgo.</w:t>
      </w:r>
    </w:p>
    <w:p w14:paraId="34E280F7" w14:textId="77777777" w:rsidR="00E46168" w:rsidRDefault="00E46168" w:rsidP="00693574">
      <w:pPr>
        <w:spacing w:line="240" w:lineRule="auto"/>
        <w:rPr>
          <w:rFonts w:ascii="Nutmeg Book" w:eastAsia="Times New Roman" w:hAnsi="Nutmeg Book" w:cstheme="minorHAnsi"/>
          <w:b/>
          <w:bCs/>
          <w:color w:val="006269"/>
          <w:sz w:val="28"/>
          <w:lang w:eastAsia="es-MX"/>
        </w:rPr>
      </w:pPr>
    </w:p>
    <w:p w14:paraId="6E2116C3" w14:textId="61B0B1F5" w:rsidR="00693574" w:rsidRPr="00121049" w:rsidRDefault="00693574" w:rsidP="00693574">
      <w:pPr>
        <w:spacing w:line="240" w:lineRule="auto"/>
        <w:rPr>
          <w:rFonts w:ascii="Nutmeg Book" w:eastAsia="Times New Roman" w:hAnsi="Nutmeg Book" w:cstheme="minorHAnsi"/>
          <w:b/>
          <w:bCs/>
          <w:color w:val="006269"/>
          <w:sz w:val="28"/>
          <w:lang w:eastAsia="es-MX"/>
        </w:rPr>
      </w:pPr>
      <w:r w:rsidRPr="00121049">
        <w:rPr>
          <w:rFonts w:ascii="Nutmeg Book" w:eastAsia="Times New Roman" w:hAnsi="Nutmeg Book" w:cstheme="minorHAnsi"/>
          <w:b/>
          <w:bCs/>
          <w:color w:val="006269"/>
          <w:sz w:val="28"/>
          <w:lang w:eastAsia="es-MX"/>
        </w:rPr>
        <w:t>Identificación, análisis y control de riesgos:</w:t>
      </w:r>
    </w:p>
    <w:p w14:paraId="0C35B71B" w14:textId="45C9F8D3" w:rsidR="005E2214" w:rsidRPr="00121049" w:rsidRDefault="00422CFC" w:rsidP="00882909">
      <w:pPr>
        <w:spacing w:line="240" w:lineRule="auto"/>
        <w:jc w:val="both"/>
        <w:rPr>
          <w:rFonts w:ascii="Nutmeg Book" w:eastAsia="Times New Roman" w:hAnsi="Nutmeg Book" w:cstheme="minorHAnsi"/>
          <w:lang w:eastAsia="es-MX"/>
        </w:rPr>
      </w:pPr>
      <w:r w:rsidRPr="00121049">
        <w:rPr>
          <w:rFonts w:ascii="Nutmeg Book" w:eastAsia="Times New Roman" w:hAnsi="Nutmeg Book" w:cstheme="minorHAnsi"/>
          <w:lang w:eastAsia="es-MX"/>
        </w:rPr>
        <w:lastRenderedPageBreak/>
        <w:t xml:space="preserve">Se ha tratado de identificar los riesgos en materia de archivos que actualmente existen en el Parque Metropolitano de Guadalajara, puntualizando cada uno de estos en cada nivel tanto estructural, documental y normativo.  </w:t>
      </w:r>
    </w:p>
    <w:p w14:paraId="6CD2F815" w14:textId="5AA91C94" w:rsidR="00BA75E6" w:rsidRPr="00121049" w:rsidRDefault="00BA75E6" w:rsidP="00BA75E6">
      <w:pPr>
        <w:tabs>
          <w:tab w:val="left" w:pos="426"/>
        </w:tabs>
        <w:jc w:val="center"/>
        <w:rPr>
          <w:rFonts w:ascii="Nutmeg Book" w:hAnsi="Nutmeg Book" w:cstheme="minorHAnsi"/>
          <w:b/>
        </w:rPr>
      </w:pPr>
      <w:r w:rsidRPr="00121049">
        <w:rPr>
          <w:rFonts w:ascii="Nutmeg Book" w:hAnsi="Nutmeg Book" w:cstheme="minorHAnsi"/>
          <w:b/>
        </w:rPr>
        <w:t>T</w:t>
      </w:r>
      <w:r w:rsidR="009B0458" w:rsidRPr="00121049">
        <w:rPr>
          <w:rFonts w:ascii="Nutmeg Book" w:hAnsi="Nutmeg Book" w:cstheme="minorHAnsi"/>
          <w:b/>
        </w:rPr>
        <w:t>abla</w:t>
      </w:r>
      <w:r w:rsidRPr="00121049">
        <w:rPr>
          <w:rFonts w:ascii="Nutmeg Book" w:hAnsi="Nutmeg Book" w:cstheme="minorHAnsi"/>
          <w:b/>
        </w:rPr>
        <w:t xml:space="preserve"> </w:t>
      </w:r>
      <w:r w:rsidR="005F55CA" w:rsidRPr="00121049">
        <w:rPr>
          <w:rFonts w:ascii="Nutmeg Book" w:hAnsi="Nutmeg Book" w:cstheme="minorHAnsi"/>
          <w:b/>
        </w:rPr>
        <w:t>Identificación,</w:t>
      </w:r>
      <w:r w:rsidR="008605CD" w:rsidRPr="00121049">
        <w:rPr>
          <w:rFonts w:ascii="Nutmeg Book" w:hAnsi="Nutmeg Book" w:cstheme="minorHAnsi"/>
          <w:b/>
        </w:rPr>
        <w:t xml:space="preserve"> </w:t>
      </w:r>
      <w:r w:rsidR="005F55CA" w:rsidRPr="00121049">
        <w:rPr>
          <w:rFonts w:ascii="Nutmeg Book" w:hAnsi="Nutmeg Book" w:cstheme="minorHAnsi"/>
          <w:b/>
        </w:rPr>
        <w:t>análisis y control de riesgos</w:t>
      </w:r>
    </w:p>
    <w:tbl>
      <w:tblPr>
        <w:tblW w:w="0" w:type="auto"/>
        <w:tblInd w:w="80" w:type="dxa"/>
        <w:tblCellMar>
          <w:left w:w="70" w:type="dxa"/>
          <w:right w:w="70" w:type="dxa"/>
        </w:tblCellMar>
        <w:tblLook w:val="04A0" w:firstRow="1" w:lastRow="0" w:firstColumn="1" w:lastColumn="0" w:noHBand="0" w:noVBand="1"/>
      </w:tblPr>
      <w:tblGrid>
        <w:gridCol w:w="858"/>
        <w:gridCol w:w="875"/>
        <w:gridCol w:w="809"/>
        <w:gridCol w:w="906"/>
        <w:gridCol w:w="416"/>
        <w:gridCol w:w="670"/>
        <w:gridCol w:w="494"/>
        <w:gridCol w:w="638"/>
        <w:gridCol w:w="498"/>
        <w:gridCol w:w="906"/>
        <w:gridCol w:w="803"/>
        <w:gridCol w:w="713"/>
        <w:gridCol w:w="880"/>
      </w:tblGrid>
      <w:tr w:rsidR="00623A01" w:rsidRPr="00121049" w14:paraId="02399B34" w14:textId="77777777" w:rsidTr="008112FD">
        <w:trPr>
          <w:trHeight w:val="300"/>
        </w:trPr>
        <w:tc>
          <w:tcPr>
            <w:tcW w:w="0" w:type="auto"/>
            <w:gridSpan w:val="4"/>
            <w:tcBorders>
              <w:top w:val="single" w:sz="8" w:space="0" w:color="auto"/>
              <w:left w:val="single" w:sz="8" w:space="0" w:color="auto"/>
              <w:bottom w:val="single" w:sz="4" w:space="0" w:color="auto"/>
              <w:right w:val="single" w:sz="4" w:space="0" w:color="000000"/>
            </w:tcBorders>
            <w:shd w:val="clear" w:color="auto" w:fill="4BACC6" w:themeFill="accent5"/>
            <w:noWrap/>
            <w:vAlign w:val="bottom"/>
            <w:hideMark/>
          </w:tcPr>
          <w:p w14:paraId="161319F3"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bookmarkStart w:id="8" w:name="RANGE!A2:M15"/>
            <w:r w:rsidRPr="00E46168">
              <w:rPr>
                <w:rFonts w:ascii="Nutmeg Book" w:eastAsia="Times New Roman" w:hAnsi="Nutmeg Book" w:cstheme="minorHAnsi"/>
                <w:b/>
                <w:bCs/>
                <w:color w:val="FFFFFF" w:themeColor="background1"/>
                <w:sz w:val="16"/>
                <w:szCs w:val="16"/>
                <w:lang w:eastAsia="es-MX"/>
              </w:rPr>
              <w:t>Identificación de riesgos</w:t>
            </w:r>
            <w:bookmarkEnd w:id="8"/>
          </w:p>
        </w:tc>
        <w:tc>
          <w:tcPr>
            <w:tcW w:w="0" w:type="auto"/>
            <w:gridSpan w:val="4"/>
            <w:tcBorders>
              <w:top w:val="single" w:sz="8" w:space="0" w:color="auto"/>
              <w:left w:val="nil"/>
              <w:bottom w:val="single" w:sz="4" w:space="0" w:color="auto"/>
              <w:right w:val="single" w:sz="4" w:space="0" w:color="000000"/>
            </w:tcBorders>
            <w:shd w:val="clear" w:color="auto" w:fill="4BACC6" w:themeFill="accent5"/>
            <w:noWrap/>
            <w:vAlign w:val="bottom"/>
            <w:hideMark/>
          </w:tcPr>
          <w:p w14:paraId="75D74615"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Análisis de riesgos</w:t>
            </w:r>
          </w:p>
        </w:tc>
        <w:tc>
          <w:tcPr>
            <w:tcW w:w="0" w:type="auto"/>
            <w:gridSpan w:val="5"/>
            <w:tcBorders>
              <w:top w:val="single" w:sz="8" w:space="0" w:color="auto"/>
              <w:left w:val="nil"/>
              <w:bottom w:val="single" w:sz="4" w:space="0" w:color="auto"/>
              <w:right w:val="single" w:sz="8" w:space="0" w:color="000000"/>
            </w:tcBorders>
            <w:shd w:val="clear" w:color="auto" w:fill="4BACC6" w:themeFill="accent5"/>
            <w:noWrap/>
            <w:vAlign w:val="bottom"/>
            <w:hideMark/>
          </w:tcPr>
          <w:p w14:paraId="5EA8866B"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Control de riesgos</w:t>
            </w:r>
          </w:p>
        </w:tc>
      </w:tr>
      <w:tr w:rsidR="00623A01" w:rsidRPr="00121049" w14:paraId="46DC77C9" w14:textId="77777777" w:rsidTr="00532795">
        <w:trPr>
          <w:trHeight w:val="900"/>
        </w:trPr>
        <w:tc>
          <w:tcPr>
            <w:tcW w:w="0" w:type="auto"/>
            <w:vMerge w:val="restart"/>
            <w:tcBorders>
              <w:top w:val="nil"/>
              <w:left w:val="single" w:sz="8" w:space="0" w:color="auto"/>
              <w:bottom w:val="single" w:sz="4" w:space="0" w:color="000000"/>
              <w:right w:val="single" w:sz="4" w:space="0" w:color="auto"/>
            </w:tcBorders>
            <w:shd w:val="clear" w:color="auto" w:fill="4BACC6" w:themeFill="accent5"/>
            <w:noWrap/>
            <w:vAlign w:val="bottom"/>
            <w:hideMark/>
          </w:tcPr>
          <w:p w14:paraId="7703D5AE" w14:textId="77777777" w:rsidR="008C1EB3" w:rsidRPr="00121049" w:rsidRDefault="008C1EB3" w:rsidP="008C1EB3">
            <w:pPr>
              <w:spacing w:after="0" w:line="240" w:lineRule="auto"/>
              <w:jc w:val="center"/>
              <w:rPr>
                <w:rFonts w:ascii="Nutmeg Book" w:eastAsia="Times New Roman" w:hAnsi="Nutmeg Book" w:cstheme="minorHAnsi"/>
                <w:b/>
                <w:bCs/>
                <w:sz w:val="16"/>
                <w:szCs w:val="16"/>
                <w:lang w:eastAsia="es-MX"/>
              </w:rPr>
            </w:pPr>
            <w:r w:rsidRPr="00E46168">
              <w:rPr>
                <w:rFonts w:ascii="Nutmeg Book" w:eastAsia="Times New Roman" w:hAnsi="Nutmeg Book" w:cstheme="minorHAnsi"/>
                <w:b/>
                <w:bCs/>
                <w:color w:val="FFFFFF" w:themeColor="background1"/>
                <w:sz w:val="16"/>
                <w:szCs w:val="16"/>
                <w:lang w:eastAsia="es-MX"/>
              </w:rPr>
              <w:t>Riesgo</w:t>
            </w:r>
          </w:p>
        </w:tc>
        <w:tc>
          <w:tcPr>
            <w:tcW w:w="0" w:type="auto"/>
            <w:vMerge w:val="restart"/>
            <w:tcBorders>
              <w:top w:val="nil"/>
              <w:left w:val="single" w:sz="4" w:space="0" w:color="auto"/>
              <w:bottom w:val="single" w:sz="4" w:space="0" w:color="000000"/>
              <w:right w:val="single" w:sz="4" w:space="0" w:color="auto"/>
            </w:tcBorders>
            <w:shd w:val="clear" w:color="auto" w:fill="4BACC6" w:themeFill="accent5"/>
            <w:noWrap/>
            <w:vAlign w:val="bottom"/>
            <w:hideMark/>
          </w:tcPr>
          <w:p w14:paraId="69297277"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Causas</w:t>
            </w:r>
          </w:p>
        </w:tc>
        <w:tc>
          <w:tcPr>
            <w:tcW w:w="0" w:type="auto"/>
            <w:vMerge w:val="restart"/>
            <w:tcBorders>
              <w:top w:val="nil"/>
              <w:left w:val="single" w:sz="4" w:space="0" w:color="auto"/>
              <w:bottom w:val="single" w:sz="4" w:space="0" w:color="000000"/>
              <w:right w:val="single" w:sz="4" w:space="0" w:color="auto"/>
            </w:tcBorders>
            <w:shd w:val="clear" w:color="auto" w:fill="4BACC6" w:themeFill="accent5"/>
            <w:noWrap/>
            <w:vAlign w:val="bottom"/>
            <w:hideMark/>
          </w:tcPr>
          <w:p w14:paraId="7619328B"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Efectos</w:t>
            </w:r>
          </w:p>
        </w:tc>
        <w:tc>
          <w:tcPr>
            <w:tcW w:w="0" w:type="auto"/>
            <w:vMerge w:val="restart"/>
            <w:tcBorders>
              <w:top w:val="nil"/>
              <w:left w:val="single" w:sz="4" w:space="0" w:color="auto"/>
              <w:bottom w:val="single" w:sz="4" w:space="0" w:color="000000"/>
              <w:right w:val="single" w:sz="4" w:space="0" w:color="auto"/>
            </w:tcBorders>
            <w:shd w:val="clear" w:color="auto" w:fill="4BACC6" w:themeFill="accent5"/>
            <w:noWrap/>
            <w:vAlign w:val="bottom"/>
            <w:hideMark/>
          </w:tcPr>
          <w:p w14:paraId="3FB4ED3E"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Controles</w:t>
            </w:r>
          </w:p>
        </w:tc>
        <w:tc>
          <w:tcPr>
            <w:tcW w:w="0" w:type="auto"/>
            <w:gridSpan w:val="3"/>
            <w:tcBorders>
              <w:top w:val="single" w:sz="4" w:space="0" w:color="auto"/>
              <w:left w:val="nil"/>
              <w:bottom w:val="nil"/>
              <w:right w:val="nil"/>
            </w:tcBorders>
            <w:shd w:val="clear" w:color="auto" w:fill="4BACC6" w:themeFill="accent5"/>
            <w:noWrap/>
            <w:vAlign w:val="bottom"/>
            <w:hideMark/>
          </w:tcPr>
          <w:p w14:paraId="1AFE28FC"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 xml:space="preserve">Valoración </w:t>
            </w:r>
          </w:p>
        </w:tc>
        <w:tc>
          <w:tcPr>
            <w:tcW w:w="0" w:type="auto"/>
            <w:vMerge w:val="restart"/>
            <w:tcBorders>
              <w:top w:val="nil"/>
              <w:left w:val="single" w:sz="4" w:space="0" w:color="auto"/>
              <w:bottom w:val="single" w:sz="4" w:space="0" w:color="000000"/>
              <w:right w:val="single" w:sz="4" w:space="0" w:color="auto"/>
            </w:tcBorders>
            <w:shd w:val="clear" w:color="auto" w:fill="4BACC6" w:themeFill="accent5"/>
            <w:vAlign w:val="bottom"/>
            <w:hideMark/>
          </w:tcPr>
          <w:p w14:paraId="23770DA3" w14:textId="1A90827C"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 xml:space="preserve">Zona de </w:t>
            </w:r>
            <w:r w:rsidR="009B0458" w:rsidRPr="00E46168">
              <w:rPr>
                <w:rFonts w:ascii="Nutmeg Book" w:eastAsia="Times New Roman" w:hAnsi="Nutmeg Book" w:cstheme="minorHAnsi"/>
                <w:b/>
                <w:bCs/>
                <w:color w:val="FFFFFF" w:themeColor="background1"/>
                <w:sz w:val="16"/>
                <w:szCs w:val="16"/>
                <w:lang w:eastAsia="es-MX"/>
              </w:rPr>
              <w:t>Valoración</w:t>
            </w:r>
            <w:r w:rsidRPr="00E46168">
              <w:rPr>
                <w:rFonts w:ascii="Nutmeg Book" w:eastAsia="Times New Roman" w:hAnsi="Nutmeg Book" w:cstheme="minorHAnsi"/>
                <w:b/>
                <w:bCs/>
                <w:color w:val="FFFFFF" w:themeColor="background1"/>
                <w:sz w:val="16"/>
                <w:szCs w:val="16"/>
                <w:lang w:eastAsia="es-MX"/>
              </w:rPr>
              <w:t xml:space="preserve"> del Riesgo</w:t>
            </w:r>
          </w:p>
        </w:tc>
        <w:tc>
          <w:tcPr>
            <w:tcW w:w="0" w:type="auto"/>
            <w:vMerge w:val="restart"/>
            <w:tcBorders>
              <w:top w:val="nil"/>
              <w:left w:val="single" w:sz="4" w:space="0" w:color="auto"/>
              <w:bottom w:val="single" w:sz="4" w:space="0" w:color="000000"/>
              <w:right w:val="single" w:sz="4" w:space="0" w:color="auto"/>
            </w:tcBorders>
            <w:shd w:val="clear" w:color="auto" w:fill="4BACC6" w:themeFill="accent5"/>
            <w:vAlign w:val="bottom"/>
            <w:hideMark/>
          </w:tcPr>
          <w:p w14:paraId="2952E1A2"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Política de Manejo</w:t>
            </w:r>
          </w:p>
        </w:tc>
        <w:tc>
          <w:tcPr>
            <w:tcW w:w="0" w:type="auto"/>
            <w:vMerge w:val="restart"/>
            <w:tcBorders>
              <w:top w:val="nil"/>
              <w:left w:val="single" w:sz="4" w:space="0" w:color="auto"/>
              <w:bottom w:val="single" w:sz="4" w:space="0" w:color="000000"/>
              <w:right w:val="single" w:sz="4" w:space="0" w:color="auto"/>
            </w:tcBorders>
            <w:shd w:val="clear" w:color="auto" w:fill="4BACC6" w:themeFill="accent5"/>
            <w:vAlign w:val="bottom"/>
            <w:hideMark/>
          </w:tcPr>
          <w:p w14:paraId="6BA6DF43"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Acciones de mitigación</w:t>
            </w:r>
          </w:p>
        </w:tc>
        <w:tc>
          <w:tcPr>
            <w:tcW w:w="0" w:type="auto"/>
            <w:vMerge w:val="restart"/>
            <w:tcBorders>
              <w:top w:val="nil"/>
              <w:left w:val="single" w:sz="4" w:space="0" w:color="auto"/>
              <w:bottom w:val="single" w:sz="4" w:space="0" w:color="000000"/>
              <w:right w:val="single" w:sz="4" w:space="0" w:color="auto"/>
            </w:tcBorders>
            <w:shd w:val="clear" w:color="auto" w:fill="4BACC6" w:themeFill="accent5"/>
            <w:vAlign w:val="bottom"/>
            <w:hideMark/>
          </w:tcPr>
          <w:p w14:paraId="7BCFFE41"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Responsable</w:t>
            </w:r>
          </w:p>
        </w:tc>
        <w:tc>
          <w:tcPr>
            <w:tcW w:w="0" w:type="auto"/>
            <w:vMerge w:val="restart"/>
            <w:tcBorders>
              <w:top w:val="nil"/>
              <w:left w:val="single" w:sz="4" w:space="0" w:color="auto"/>
              <w:bottom w:val="single" w:sz="4" w:space="0" w:color="000000"/>
              <w:right w:val="single" w:sz="4" w:space="0" w:color="auto"/>
            </w:tcBorders>
            <w:shd w:val="clear" w:color="auto" w:fill="4BACC6" w:themeFill="accent5"/>
            <w:vAlign w:val="bottom"/>
            <w:hideMark/>
          </w:tcPr>
          <w:p w14:paraId="7559F99F"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Cronograma</w:t>
            </w:r>
          </w:p>
        </w:tc>
        <w:tc>
          <w:tcPr>
            <w:tcW w:w="0" w:type="auto"/>
            <w:vMerge w:val="restart"/>
            <w:tcBorders>
              <w:top w:val="nil"/>
              <w:left w:val="single" w:sz="4" w:space="0" w:color="auto"/>
              <w:bottom w:val="single" w:sz="4" w:space="0" w:color="000000"/>
              <w:right w:val="single" w:sz="8" w:space="0" w:color="auto"/>
            </w:tcBorders>
            <w:shd w:val="clear" w:color="auto" w:fill="4BACC6" w:themeFill="accent5"/>
            <w:vAlign w:val="bottom"/>
            <w:hideMark/>
          </w:tcPr>
          <w:p w14:paraId="17CA4C43"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Indicador</w:t>
            </w:r>
          </w:p>
        </w:tc>
      </w:tr>
      <w:tr w:rsidR="00623A01" w:rsidRPr="00121049" w14:paraId="6C4D70F1" w14:textId="77777777" w:rsidTr="00532795">
        <w:trPr>
          <w:trHeight w:val="645"/>
        </w:trPr>
        <w:tc>
          <w:tcPr>
            <w:tcW w:w="0" w:type="auto"/>
            <w:vMerge/>
            <w:tcBorders>
              <w:top w:val="nil"/>
              <w:left w:val="single" w:sz="8" w:space="0" w:color="auto"/>
              <w:bottom w:val="single" w:sz="4" w:space="0" w:color="000000"/>
              <w:right w:val="single" w:sz="4" w:space="0" w:color="auto"/>
            </w:tcBorders>
            <w:shd w:val="clear" w:color="auto" w:fill="4BACC6" w:themeFill="accent5"/>
            <w:vAlign w:val="center"/>
            <w:hideMark/>
          </w:tcPr>
          <w:p w14:paraId="12EC44DF" w14:textId="77777777" w:rsidR="008C1EB3" w:rsidRPr="00121049" w:rsidRDefault="008C1EB3" w:rsidP="008C1EB3">
            <w:pPr>
              <w:spacing w:after="0" w:line="240" w:lineRule="auto"/>
              <w:rPr>
                <w:rFonts w:ascii="Nutmeg Book" w:eastAsia="Times New Roman" w:hAnsi="Nutmeg Book" w:cstheme="minorHAnsi"/>
                <w:b/>
                <w:bCs/>
                <w:sz w:val="16"/>
                <w:szCs w:val="16"/>
                <w:lang w:eastAsia="es-MX"/>
              </w:rPr>
            </w:pPr>
          </w:p>
        </w:tc>
        <w:tc>
          <w:tcPr>
            <w:tcW w:w="0" w:type="auto"/>
            <w:vMerge/>
            <w:tcBorders>
              <w:top w:val="nil"/>
              <w:left w:val="single" w:sz="4" w:space="0" w:color="auto"/>
              <w:bottom w:val="single" w:sz="4" w:space="0" w:color="000000"/>
              <w:right w:val="single" w:sz="4" w:space="0" w:color="auto"/>
            </w:tcBorders>
            <w:shd w:val="clear" w:color="auto" w:fill="4BACC6" w:themeFill="accent5"/>
            <w:vAlign w:val="center"/>
            <w:hideMark/>
          </w:tcPr>
          <w:p w14:paraId="0D1AD33D" w14:textId="77777777" w:rsidR="008C1EB3" w:rsidRPr="00E46168" w:rsidRDefault="008C1EB3" w:rsidP="008C1EB3">
            <w:pPr>
              <w:spacing w:after="0" w:line="240" w:lineRule="auto"/>
              <w:rPr>
                <w:rFonts w:ascii="Nutmeg Book" w:eastAsia="Times New Roman" w:hAnsi="Nutmeg Book" w:cstheme="minorHAnsi"/>
                <w:b/>
                <w:bCs/>
                <w:color w:val="FFFFFF" w:themeColor="background1"/>
                <w:sz w:val="16"/>
                <w:szCs w:val="16"/>
                <w:lang w:eastAsia="es-MX"/>
              </w:rPr>
            </w:pPr>
          </w:p>
        </w:tc>
        <w:tc>
          <w:tcPr>
            <w:tcW w:w="0" w:type="auto"/>
            <w:vMerge/>
            <w:tcBorders>
              <w:top w:val="nil"/>
              <w:left w:val="single" w:sz="4" w:space="0" w:color="auto"/>
              <w:bottom w:val="single" w:sz="4" w:space="0" w:color="000000"/>
              <w:right w:val="single" w:sz="4" w:space="0" w:color="auto"/>
            </w:tcBorders>
            <w:shd w:val="clear" w:color="auto" w:fill="4BACC6" w:themeFill="accent5"/>
            <w:vAlign w:val="center"/>
            <w:hideMark/>
          </w:tcPr>
          <w:p w14:paraId="592695CA" w14:textId="77777777" w:rsidR="008C1EB3" w:rsidRPr="00E46168" w:rsidRDefault="008C1EB3" w:rsidP="008C1EB3">
            <w:pPr>
              <w:spacing w:after="0" w:line="240" w:lineRule="auto"/>
              <w:rPr>
                <w:rFonts w:ascii="Nutmeg Book" w:eastAsia="Times New Roman" w:hAnsi="Nutmeg Book" w:cstheme="minorHAnsi"/>
                <w:b/>
                <w:bCs/>
                <w:color w:val="FFFFFF" w:themeColor="background1"/>
                <w:sz w:val="16"/>
                <w:szCs w:val="16"/>
                <w:lang w:eastAsia="es-MX"/>
              </w:rPr>
            </w:pPr>
          </w:p>
        </w:tc>
        <w:tc>
          <w:tcPr>
            <w:tcW w:w="0" w:type="auto"/>
            <w:vMerge/>
            <w:tcBorders>
              <w:top w:val="nil"/>
              <w:left w:val="single" w:sz="4" w:space="0" w:color="auto"/>
              <w:bottom w:val="single" w:sz="4" w:space="0" w:color="000000"/>
              <w:right w:val="single" w:sz="4" w:space="0" w:color="auto"/>
            </w:tcBorders>
            <w:shd w:val="clear" w:color="auto" w:fill="4BACC6" w:themeFill="accent5"/>
            <w:vAlign w:val="center"/>
            <w:hideMark/>
          </w:tcPr>
          <w:p w14:paraId="384D3CED" w14:textId="77777777" w:rsidR="008C1EB3" w:rsidRPr="00E46168" w:rsidRDefault="008C1EB3" w:rsidP="008C1EB3">
            <w:pPr>
              <w:spacing w:after="0" w:line="240" w:lineRule="auto"/>
              <w:rPr>
                <w:rFonts w:ascii="Nutmeg Book" w:eastAsia="Times New Roman" w:hAnsi="Nutmeg Book" w:cstheme="minorHAnsi"/>
                <w:b/>
                <w:bCs/>
                <w:color w:val="FFFFFF" w:themeColor="background1"/>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4BACC6" w:themeFill="accent5"/>
            <w:noWrap/>
            <w:vAlign w:val="bottom"/>
            <w:hideMark/>
          </w:tcPr>
          <w:p w14:paraId="06272213"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Pobre</w:t>
            </w:r>
          </w:p>
        </w:tc>
        <w:tc>
          <w:tcPr>
            <w:tcW w:w="0" w:type="auto"/>
            <w:tcBorders>
              <w:top w:val="single" w:sz="4" w:space="0" w:color="auto"/>
              <w:left w:val="nil"/>
              <w:bottom w:val="single" w:sz="4" w:space="0" w:color="auto"/>
              <w:right w:val="single" w:sz="4" w:space="0" w:color="auto"/>
            </w:tcBorders>
            <w:shd w:val="clear" w:color="auto" w:fill="4BACC6" w:themeFill="accent5"/>
            <w:noWrap/>
            <w:vAlign w:val="bottom"/>
            <w:hideMark/>
          </w:tcPr>
          <w:p w14:paraId="2652DB71"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Incompleto</w:t>
            </w:r>
          </w:p>
        </w:tc>
        <w:tc>
          <w:tcPr>
            <w:tcW w:w="0" w:type="auto"/>
            <w:tcBorders>
              <w:top w:val="single" w:sz="4" w:space="0" w:color="auto"/>
              <w:left w:val="nil"/>
              <w:bottom w:val="single" w:sz="4" w:space="0" w:color="auto"/>
              <w:right w:val="nil"/>
            </w:tcBorders>
            <w:shd w:val="clear" w:color="auto" w:fill="4BACC6" w:themeFill="accent5"/>
            <w:noWrap/>
            <w:vAlign w:val="bottom"/>
            <w:hideMark/>
          </w:tcPr>
          <w:p w14:paraId="53B93BCA"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Cumple</w:t>
            </w:r>
          </w:p>
        </w:tc>
        <w:tc>
          <w:tcPr>
            <w:tcW w:w="0" w:type="auto"/>
            <w:vMerge/>
            <w:tcBorders>
              <w:top w:val="nil"/>
              <w:left w:val="single" w:sz="4" w:space="0" w:color="auto"/>
              <w:bottom w:val="single" w:sz="4" w:space="0" w:color="000000"/>
              <w:right w:val="single" w:sz="4" w:space="0" w:color="auto"/>
            </w:tcBorders>
            <w:shd w:val="clear" w:color="auto" w:fill="4BACC6" w:themeFill="accent5"/>
            <w:vAlign w:val="center"/>
            <w:hideMark/>
          </w:tcPr>
          <w:p w14:paraId="0437A800" w14:textId="77777777" w:rsidR="008C1EB3" w:rsidRPr="00E46168" w:rsidRDefault="008C1EB3" w:rsidP="008C1EB3">
            <w:pPr>
              <w:spacing w:after="0" w:line="240" w:lineRule="auto"/>
              <w:rPr>
                <w:rFonts w:ascii="Nutmeg Book" w:eastAsia="Times New Roman" w:hAnsi="Nutmeg Book" w:cstheme="minorHAnsi"/>
                <w:b/>
                <w:bCs/>
                <w:color w:val="FFFFFF" w:themeColor="background1"/>
                <w:sz w:val="16"/>
                <w:szCs w:val="16"/>
                <w:lang w:eastAsia="es-MX"/>
              </w:rPr>
            </w:pPr>
          </w:p>
        </w:tc>
        <w:tc>
          <w:tcPr>
            <w:tcW w:w="0" w:type="auto"/>
            <w:vMerge/>
            <w:tcBorders>
              <w:top w:val="nil"/>
              <w:left w:val="single" w:sz="4" w:space="0" w:color="auto"/>
              <w:bottom w:val="single" w:sz="4" w:space="0" w:color="000000"/>
              <w:right w:val="single" w:sz="4" w:space="0" w:color="auto"/>
            </w:tcBorders>
            <w:shd w:val="clear" w:color="auto" w:fill="4BACC6" w:themeFill="accent5"/>
            <w:vAlign w:val="center"/>
            <w:hideMark/>
          </w:tcPr>
          <w:p w14:paraId="6634C5E4" w14:textId="77777777" w:rsidR="008C1EB3" w:rsidRPr="00E46168" w:rsidRDefault="008C1EB3" w:rsidP="008C1EB3">
            <w:pPr>
              <w:spacing w:after="0" w:line="240" w:lineRule="auto"/>
              <w:rPr>
                <w:rFonts w:ascii="Nutmeg Book" w:eastAsia="Times New Roman" w:hAnsi="Nutmeg Book" w:cstheme="minorHAnsi"/>
                <w:b/>
                <w:bCs/>
                <w:color w:val="FFFFFF" w:themeColor="background1"/>
                <w:sz w:val="16"/>
                <w:szCs w:val="16"/>
                <w:lang w:eastAsia="es-MX"/>
              </w:rPr>
            </w:pPr>
          </w:p>
        </w:tc>
        <w:tc>
          <w:tcPr>
            <w:tcW w:w="0" w:type="auto"/>
            <w:vMerge/>
            <w:tcBorders>
              <w:top w:val="nil"/>
              <w:left w:val="single" w:sz="4" w:space="0" w:color="auto"/>
              <w:bottom w:val="single" w:sz="4" w:space="0" w:color="000000"/>
              <w:right w:val="single" w:sz="4" w:space="0" w:color="auto"/>
            </w:tcBorders>
            <w:shd w:val="clear" w:color="auto" w:fill="4BACC6" w:themeFill="accent5"/>
            <w:vAlign w:val="center"/>
            <w:hideMark/>
          </w:tcPr>
          <w:p w14:paraId="11989705" w14:textId="77777777" w:rsidR="008C1EB3" w:rsidRPr="00E46168" w:rsidRDefault="008C1EB3" w:rsidP="008C1EB3">
            <w:pPr>
              <w:spacing w:after="0" w:line="240" w:lineRule="auto"/>
              <w:rPr>
                <w:rFonts w:ascii="Nutmeg Book" w:eastAsia="Times New Roman" w:hAnsi="Nutmeg Book" w:cstheme="minorHAnsi"/>
                <w:b/>
                <w:bCs/>
                <w:color w:val="FFFFFF" w:themeColor="background1"/>
                <w:sz w:val="16"/>
                <w:szCs w:val="16"/>
                <w:lang w:eastAsia="es-MX"/>
              </w:rPr>
            </w:pPr>
          </w:p>
        </w:tc>
        <w:tc>
          <w:tcPr>
            <w:tcW w:w="0" w:type="auto"/>
            <w:vMerge/>
            <w:tcBorders>
              <w:top w:val="nil"/>
              <w:left w:val="single" w:sz="4" w:space="0" w:color="auto"/>
              <w:bottom w:val="single" w:sz="4" w:space="0" w:color="000000"/>
              <w:right w:val="single" w:sz="4" w:space="0" w:color="auto"/>
            </w:tcBorders>
            <w:shd w:val="clear" w:color="auto" w:fill="4BACC6" w:themeFill="accent5"/>
            <w:vAlign w:val="center"/>
            <w:hideMark/>
          </w:tcPr>
          <w:p w14:paraId="25E65078" w14:textId="77777777" w:rsidR="008C1EB3" w:rsidRPr="00E46168" w:rsidRDefault="008C1EB3" w:rsidP="008C1EB3">
            <w:pPr>
              <w:spacing w:after="0" w:line="240" w:lineRule="auto"/>
              <w:rPr>
                <w:rFonts w:ascii="Nutmeg Book" w:eastAsia="Times New Roman" w:hAnsi="Nutmeg Book" w:cstheme="minorHAnsi"/>
                <w:b/>
                <w:bCs/>
                <w:color w:val="FFFFFF" w:themeColor="background1"/>
                <w:sz w:val="16"/>
                <w:szCs w:val="16"/>
                <w:lang w:eastAsia="es-MX"/>
              </w:rPr>
            </w:pPr>
          </w:p>
        </w:tc>
        <w:tc>
          <w:tcPr>
            <w:tcW w:w="0" w:type="auto"/>
            <w:vMerge/>
            <w:tcBorders>
              <w:top w:val="nil"/>
              <w:left w:val="single" w:sz="4" w:space="0" w:color="auto"/>
              <w:bottom w:val="single" w:sz="4" w:space="0" w:color="000000"/>
              <w:right w:val="single" w:sz="4" w:space="0" w:color="auto"/>
            </w:tcBorders>
            <w:shd w:val="clear" w:color="auto" w:fill="4BACC6" w:themeFill="accent5"/>
            <w:vAlign w:val="center"/>
            <w:hideMark/>
          </w:tcPr>
          <w:p w14:paraId="0FA9C12C" w14:textId="77777777" w:rsidR="008C1EB3" w:rsidRPr="00121049" w:rsidRDefault="008C1EB3" w:rsidP="008C1EB3">
            <w:pPr>
              <w:spacing w:after="0" w:line="240" w:lineRule="auto"/>
              <w:rPr>
                <w:rFonts w:ascii="Nutmeg Book" w:eastAsia="Times New Roman" w:hAnsi="Nutmeg Book" w:cstheme="minorHAnsi"/>
                <w:b/>
                <w:bCs/>
                <w:sz w:val="16"/>
                <w:szCs w:val="16"/>
                <w:lang w:eastAsia="es-MX"/>
              </w:rPr>
            </w:pPr>
          </w:p>
        </w:tc>
        <w:tc>
          <w:tcPr>
            <w:tcW w:w="0" w:type="auto"/>
            <w:vMerge/>
            <w:tcBorders>
              <w:top w:val="nil"/>
              <w:left w:val="single" w:sz="4" w:space="0" w:color="auto"/>
              <w:bottom w:val="single" w:sz="4" w:space="0" w:color="000000"/>
              <w:right w:val="single" w:sz="8" w:space="0" w:color="auto"/>
            </w:tcBorders>
            <w:shd w:val="clear" w:color="auto" w:fill="4BACC6" w:themeFill="accent5"/>
            <w:vAlign w:val="center"/>
            <w:hideMark/>
          </w:tcPr>
          <w:p w14:paraId="7E646396" w14:textId="77777777" w:rsidR="008C1EB3" w:rsidRPr="00121049" w:rsidRDefault="008C1EB3" w:rsidP="008C1EB3">
            <w:pPr>
              <w:spacing w:after="0" w:line="240" w:lineRule="auto"/>
              <w:rPr>
                <w:rFonts w:ascii="Nutmeg Book" w:eastAsia="Times New Roman" w:hAnsi="Nutmeg Book" w:cstheme="minorHAnsi"/>
                <w:b/>
                <w:bCs/>
                <w:sz w:val="16"/>
                <w:szCs w:val="16"/>
                <w:lang w:eastAsia="es-MX"/>
              </w:rPr>
            </w:pPr>
          </w:p>
        </w:tc>
      </w:tr>
      <w:tr w:rsidR="008C1EB3" w:rsidRPr="00121049" w14:paraId="0AA3F8AD" w14:textId="77777777" w:rsidTr="008112FD">
        <w:trPr>
          <w:trHeight w:val="300"/>
        </w:trPr>
        <w:tc>
          <w:tcPr>
            <w:tcW w:w="0" w:type="auto"/>
            <w:gridSpan w:val="13"/>
            <w:tcBorders>
              <w:top w:val="single" w:sz="4" w:space="0" w:color="auto"/>
              <w:left w:val="single" w:sz="8" w:space="0" w:color="auto"/>
              <w:bottom w:val="nil"/>
              <w:right w:val="single" w:sz="8" w:space="0" w:color="000000"/>
            </w:tcBorders>
            <w:shd w:val="clear" w:color="auto" w:fill="4BACC6" w:themeFill="accent5"/>
            <w:noWrap/>
            <w:vAlign w:val="bottom"/>
            <w:hideMark/>
          </w:tcPr>
          <w:p w14:paraId="71F2CCB4" w14:textId="77777777" w:rsidR="008C1EB3" w:rsidRPr="00E46168" w:rsidRDefault="008C1EB3" w:rsidP="008C1EB3">
            <w:pPr>
              <w:spacing w:after="0" w:line="240" w:lineRule="auto"/>
              <w:jc w:val="center"/>
              <w:rPr>
                <w:rFonts w:ascii="Nutmeg Book" w:eastAsia="Times New Roman" w:hAnsi="Nutmeg Book" w:cstheme="minorHAnsi"/>
                <w:b/>
                <w:bCs/>
                <w:color w:val="FFFFFF" w:themeColor="background1"/>
                <w:sz w:val="16"/>
                <w:szCs w:val="16"/>
                <w:lang w:eastAsia="es-MX"/>
              </w:rPr>
            </w:pPr>
            <w:r w:rsidRPr="00E46168">
              <w:rPr>
                <w:rFonts w:ascii="Nutmeg Book" w:eastAsia="Times New Roman" w:hAnsi="Nutmeg Book" w:cstheme="minorHAnsi"/>
                <w:b/>
                <w:bCs/>
                <w:color w:val="FFFFFF" w:themeColor="background1"/>
                <w:sz w:val="16"/>
                <w:szCs w:val="16"/>
                <w:lang w:eastAsia="es-MX"/>
              </w:rPr>
              <w:t>NIVEL ESTRUCTURAL</w:t>
            </w:r>
          </w:p>
        </w:tc>
      </w:tr>
      <w:tr w:rsidR="00623A01" w:rsidRPr="00121049" w14:paraId="75902105" w14:textId="77777777" w:rsidTr="009B0458">
        <w:trPr>
          <w:trHeight w:val="433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B8792B5"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Infraestructura de archivos que no cumple con las disposiciones de la Ley</w:t>
            </w:r>
          </w:p>
        </w:tc>
        <w:tc>
          <w:tcPr>
            <w:tcW w:w="0" w:type="auto"/>
            <w:tcBorders>
              <w:top w:val="nil"/>
              <w:left w:val="nil"/>
              <w:bottom w:val="single" w:sz="4" w:space="0" w:color="auto"/>
              <w:right w:val="single" w:sz="4" w:space="0" w:color="auto"/>
            </w:tcBorders>
            <w:shd w:val="clear" w:color="auto" w:fill="auto"/>
            <w:vAlign w:val="bottom"/>
            <w:hideMark/>
          </w:tcPr>
          <w:p w14:paraId="3B13EF4A" w14:textId="19331EE8"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No se cuenta con recursos necesarios para habilitar o construir espacios suficientes y adecuados para los archivos que obran en este OPD</w:t>
            </w:r>
          </w:p>
        </w:tc>
        <w:tc>
          <w:tcPr>
            <w:tcW w:w="0" w:type="auto"/>
            <w:tcBorders>
              <w:top w:val="nil"/>
              <w:left w:val="nil"/>
              <w:bottom w:val="single" w:sz="4" w:space="0" w:color="auto"/>
              <w:right w:val="single" w:sz="4" w:space="0" w:color="auto"/>
            </w:tcBorders>
            <w:shd w:val="clear" w:color="auto" w:fill="auto"/>
            <w:vAlign w:val="bottom"/>
            <w:hideMark/>
          </w:tcPr>
          <w:p w14:paraId="06CFB2F1"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De no contar con un espacio adecuado los archivos podrían siniestrarse</w:t>
            </w:r>
          </w:p>
        </w:tc>
        <w:tc>
          <w:tcPr>
            <w:tcW w:w="0" w:type="auto"/>
            <w:tcBorders>
              <w:top w:val="nil"/>
              <w:left w:val="nil"/>
              <w:bottom w:val="single" w:sz="4" w:space="0" w:color="auto"/>
              <w:right w:val="single" w:sz="4" w:space="0" w:color="auto"/>
            </w:tcBorders>
            <w:shd w:val="clear" w:color="auto" w:fill="auto"/>
            <w:vAlign w:val="bottom"/>
            <w:hideMark/>
          </w:tcPr>
          <w:p w14:paraId="69107ED8"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Identificar en una primera instancia, las necesidades de adecuación o mejora a las instalaciones designadas para archivo</w:t>
            </w:r>
          </w:p>
        </w:tc>
        <w:tc>
          <w:tcPr>
            <w:tcW w:w="0" w:type="auto"/>
            <w:tcBorders>
              <w:top w:val="nil"/>
              <w:left w:val="nil"/>
              <w:bottom w:val="single" w:sz="4" w:space="0" w:color="auto"/>
              <w:right w:val="single" w:sz="4" w:space="0" w:color="auto"/>
            </w:tcBorders>
            <w:shd w:val="clear" w:color="auto" w:fill="auto"/>
            <w:vAlign w:val="bottom"/>
            <w:hideMark/>
          </w:tcPr>
          <w:p w14:paraId="38DF269F"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X</w:t>
            </w:r>
          </w:p>
        </w:tc>
        <w:tc>
          <w:tcPr>
            <w:tcW w:w="0" w:type="auto"/>
            <w:tcBorders>
              <w:top w:val="nil"/>
              <w:left w:val="nil"/>
              <w:bottom w:val="single" w:sz="4" w:space="0" w:color="auto"/>
              <w:right w:val="single" w:sz="4" w:space="0" w:color="auto"/>
            </w:tcBorders>
            <w:shd w:val="clear" w:color="auto" w:fill="auto"/>
            <w:vAlign w:val="bottom"/>
            <w:hideMark/>
          </w:tcPr>
          <w:p w14:paraId="63D968CB"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14:paraId="26961514"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14:paraId="66B3783B"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ALTO</w:t>
            </w:r>
          </w:p>
        </w:tc>
        <w:tc>
          <w:tcPr>
            <w:tcW w:w="0" w:type="auto"/>
            <w:tcBorders>
              <w:top w:val="nil"/>
              <w:left w:val="nil"/>
              <w:bottom w:val="single" w:sz="4" w:space="0" w:color="auto"/>
              <w:right w:val="single" w:sz="4" w:space="0" w:color="auto"/>
            </w:tcBorders>
            <w:shd w:val="clear" w:color="auto" w:fill="auto"/>
            <w:vAlign w:val="bottom"/>
            <w:hideMark/>
          </w:tcPr>
          <w:p w14:paraId="0E1852B8"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Reducir riesgo</w:t>
            </w:r>
          </w:p>
        </w:tc>
        <w:tc>
          <w:tcPr>
            <w:tcW w:w="0" w:type="auto"/>
            <w:tcBorders>
              <w:top w:val="nil"/>
              <w:left w:val="nil"/>
              <w:bottom w:val="single" w:sz="4" w:space="0" w:color="auto"/>
              <w:right w:val="single" w:sz="4" w:space="0" w:color="auto"/>
            </w:tcBorders>
            <w:shd w:val="clear" w:color="auto" w:fill="auto"/>
            <w:vAlign w:val="bottom"/>
            <w:hideMark/>
          </w:tcPr>
          <w:p w14:paraId="562A03CE"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Exponer las necesidades de infraestructura de archivos ante las autoridades de este OPD</w:t>
            </w:r>
          </w:p>
        </w:tc>
        <w:tc>
          <w:tcPr>
            <w:tcW w:w="0" w:type="auto"/>
            <w:tcBorders>
              <w:top w:val="nil"/>
              <w:left w:val="nil"/>
              <w:bottom w:val="single" w:sz="4" w:space="0" w:color="auto"/>
              <w:right w:val="single" w:sz="4" w:space="0" w:color="auto"/>
            </w:tcBorders>
            <w:shd w:val="clear" w:color="auto" w:fill="auto"/>
            <w:vAlign w:val="bottom"/>
            <w:hideMark/>
          </w:tcPr>
          <w:p w14:paraId="24E0E10F"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Dirección General y Administrativa</w:t>
            </w:r>
          </w:p>
        </w:tc>
        <w:tc>
          <w:tcPr>
            <w:tcW w:w="0" w:type="auto"/>
            <w:tcBorders>
              <w:top w:val="nil"/>
              <w:left w:val="nil"/>
              <w:bottom w:val="single" w:sz="4" w:space="0" w:color="auto"/>
              <w:right w:val="single" w:sz="4" w:space="0" w:color="auto"/>
            </w:tcBorders>
            <w:shd w:val="clear" w:color="auto" w:fill="auto"/>
            <w:vAlign w:val="bottom"/>
            <w:hideMark/>
          </w:tcPr>
          <w:p w14:paraId="6226D384"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Anual</w:t>
            </w:r>
          </w:p>
        </w:tc>
        <w:tc>
          <w:tcPr>
            <w:tcW w:w="0" w:type="auto"/>
            <w:tcBorders>
              <w:top w:val="nil"/>
              <w:left w:val="nil"/>
              <w:bottom w:val="single" w:sz="4" w:space="0" w:color="auto"/>
              <w:right w:val="single" w:sz="8" w:space="0" w:color="auto"/>
            </w:tcBorders>
            <w:shd w:val="clear" w:color="auto" w:fill="auto"/>
            <w:vAlign w:val="bottom"/>
            <w:hideMark/>
          </w:tcPr>
          <w:p w14:paraId="068D4B58"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Presupuesto asignado en materia de archivo del año/ Presupuesto asignado en materia de archivo del año anterior. </w:t>
            </w:r>
          </w:p>
        </w:tc>
      </w:tr>
      <w:tr w:rsidR="00623A01" w:rsidRPr="00121049" w14:paraId="5CF77A4A" w14:textId="77777777" w:rsidTr="009B0458">
        <w:trPr>
          <w:trHeight w:val="3075"/>
        </w:trPr>
        <w:tc>
          <w:tcPr>
            <w:tcW w:w="0" w:type="auto"/>
            <w:tcBorders>
              <w:top w:val="nil"/>
              <w:left w:val="single" w:sz="8" w:space="0" w:color="auto"/>
              <w:bottom w:val="nil"/>
              <w:right w:val="single" w:sz="4" w:space="0" w:color="auto"/>
            </w:tcBorders>
            <w:shd w:val="clear" w:color="auto" w:fill="auto"/>
            <w:vAlign w:val="bottom"/>
            <w:hideMark/>
          </w:tcPr>
          <w:p w14:paraId="354FA38B"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Personal del PMG que no conoce el adecuado manejo de los archivos</w:t>
            </w:r>
          </w:p>
        </w:tc>
        <w:tc>
          <w:tcPr>
            <w:tcW w:w="0" w:type="auto"/>
            <w:tcBorders>
              <w:top w:val="nil"/>
              <w:left w:val="nil"/>
              <w:bottom w:val="nil"/>
              <w:right w:val="single" w:sz="4" w:space="0" w:color="auto"/>
            </w:tcBorders>
            <w:shd w:val="clear" w:color="auto" w:fill="auto"/>
            <w:vAlign w:val="bottom"/>
            <w:hideMark/>
          </w:tcPr>
          <w:p w14:paraId="4B41E689"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Falta capacitar al personal sobre el manejo adecuado de los archivos de acuerdo a la Ley</w:t>
            </w:r>
          </w:p>
        </w:tc>
        <w:tc>
          <w:tcPr>
            <w:tcW w:w="0" w:type="auto"/>
            <w:tcBorders>
              <w:top w:val="nil"/>
              <w:left w:val="nil"/>
              <w:bottom w:val="nil"/>
              <w:right w:val="single" w:sz="4" w:space="0" w:color="auto"/>
            </w:tcBorders>
            <w:shd w:val="clear" w:color="auto" w:fill="auto"/>
            <w:vAlign w:val="bottom"/>
            <w:hideMark/>
          </w:tcPr>
          <w:p w14:paraId="3A35E3D8"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No realizar el adecuado manejo de los archivos</w:t>
            </w:r>
          </w:p>
        </w:tc>
        <w:tc>
          <w:tcPr>
            <w:tcW w:w="0" w:type="auto"/>
            <w:tcBorders>
              <w:top w:val="nil"/>
              <w:left w:val="nil"/>
              <w:bottom w:val="nil"/>
              <w:right w:val="single" w:sz="4" w:space="0" w:color="auto"/>
            </w:tcBorders>
            <w:shd w:val="clear" w:color="auto" w:fill="auto"/>
            <w:vAlign w:val="bottom"/>
            <w:hideMark/>
          </w:tcPr>
          <w:p w14:paraId="4072B9A6"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Capacitar al personal</w:t>
            </w:r>
          </w:p>
        </w:tc>
        <w:tc>
          <w:tcPr>
            <w:tcW w:w="0" w:type="auto"/>
            <w:tcBorders>
              <w:top w:val="nil"/>
              <w:left w:val="nil"/>
              <w:bottom w:val="nil"/>
              <w:right w:val="single" w:sz="4" w:space="0" w:color="auto"/>
            </w:tcBorders>
            <w:shd w:val="clear" w:color="auto" w:fill="auto"/>
            <w:vAlign w:val="bottom"/>
            <w:hideMark/>
          </w:tcPr>
          <w:p w14:paraId="0C48E987"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nil"/>
              <w:right w:val="single" w:sz="4" w:space="0" w:color="auto"/>
            </w:tcBorders>
            <w:shd w:val="clear" w:color="auto" w:fill="auto"/>
            <w:vAlign w:val="bottom"/>
            <w:hideMark/>
          </w:tcPr>
          <w:p w14:paraId="643399D0"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X</w:t>
            </w:r>
          </w:p>
        </w:tc>
        <w:tc>
          <w:tcPr>
            <w:tcW w:w="0" w:type="auto"/>
            <w:tcBorders>
              <w:top w:val="nil"/>
              <w:left w:val="nil"/>
              <w:bottom w:val="nil"/>
              <w:right w:val="single" w:sz="4" w:space="0" w:color="auto"/>
            </w:tcBorders>
            <w:shd w:val="clear" w:color="auto" w:fill="auto"/>
            <w:vAlign w:val="bottom"/>
            <w:hideMark/>
          </w:tcPr>
          <w:p w14:paraId="2AA09C20"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nil"/>
              <w:right w:val="single" w:sz="4" w:space="0" w:color="auto"/>
            </w:tcBorders>
            <w:shd w:val="clear" w:color="auto" w:fill="auto"/>
            <w:vAlign w:val="bottom"/>
            <w:hideMark/>
          </w:tcPr>
          <w:p w14:paraId="6E92501D"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MEDIO</w:t>
            </w:r>
          </w:p>
        </w:tc>
        <w:tc>
          <w:tcPr>
            <w:tcW w:w="0" w:type="auto"/>
            <w:tcBorders>
              <w:top w:val="nil"/>
              <w:left w:val="nil"/>
              <w:bottom w:val="nil"/>
              <w:right w:val="single" w:sz="4" w:space="0" w:color="auto"/>
            </w:tcBorders>
            <w:shd w:val="clear" w:color="auto" w:fill="auto"/>
            <w:vAlign w:val="bottom"/>
            <w:hideMark/>
          </w:tcPr>
          <w:p w14:paraId="7E18563A"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Reducir riesgo</w:t>
            </w:r>
          </w:p>
        </w:tc>
        <w:tc>
          <w:tcPr>
            <w:tcW w:w="0" w:type="auto"/>
            <w:tcBorders>
              <w:top w:val="nil"/>
              <w:left w:val="nil"/>
              <w:bottom w:val="nil"/>
              <w:right w:val="single" w:sz="4" w:space="0" w:color="auto"/>
            </w:tcBorders>
            <w:shd w:val="clear" w:color="auto" w:fill="auto"/>
            <w:vAlign w:val="bottom"/>
            <w:hideMark/>
          </w:tcPr>
          <w:p w14:paraId="06B0EC48" w14:textId="10F7A876"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Capacitar a los </w:t>
            </w:r>
            <w:r w:rsidR="009B0458" w:rsidRPr="00121049">
              <w:rPr>
                <w:rFonts w:ascii="Nutmeg Book" w:eastAsia="Times New Roman" w:hAnsi="Nutmeg Book" w:cstheme="minorHAnsi"/>
                <w:color w:val="000000"/>
                <w:sz w:val="16"/>
                <w:szCs w:val="16"/>
                <w:lang w:eastAsia="es-MX"/>
              </w:rPr>
              <w:t>responsables</w:t>
            </w:r>
            <w:r w:rsidRPr="00121049">
              <w:rPr>
                <w:rFonts w:ascii="Nutmeg Book" w:eastAsia="Times New Roman" w:hAnsi="Nutmeg Book" w:cstheme="minorHAnsi"/>
                <w:color w:val="000000"/>
                <w:sz w:val="16"/>
                <w:szCs w:val="16"/>
                <w:lang w:eastAsia="es-MX"/>
              </w:rPr>
              <w:t xml:space="preserve"> de los distintos archivos de la Entidad</w:t>
            </w:r>
          </w:p>
        </w:tc>
        <w:tc>
          <w:tcPr>
            <w:tcW w:w="0" w:type="auto"/>
            <w:tcBorders>
              <w:top w:val="nil"/>
              <w:left w:val="nil"/>
              <w:bottom w:val="nil"/>
              <w:right w:val="single" w:sz="4" w:space="0" w:color="auto"/>
            </w:tcBorders>
            <w:shd w:val="clear" w:color="auto" w:fill="auto"/>
            <w:vAlign w:val="bottom"/>
            <w:hideMark/>
          </w:tcPr>
          <w:p w14:paraId="4C652759"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Coordinación de Archivos</w:t>
            </w:r>
          </w:p>
        </w:tc>
        <w:tc>
          <w:tcPr>
            <w:tcW w:w="0" w:type="auto"/>
            <w:tcBorders>
              <w:top w:val="nil"/>
              <w:left w:val="nil"/>
              <w:bottom w:val="nil"/>
              <w:right w:val="single" w:sz="4" w:space="0" w:color="auto"/>
            </w:tcBorders>
            <w:shd w:val="clear" w:color="auto" w:fill="auto"/>
            <w:vAlign w:val="bottom"/>
            <w:hideMark/>
          </w:tcPr>
          <w:p w14:paraId="5FA36D14"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Semestral</w:t>
            </w:r>
          </w:p>
        </w:tc>
        <w:tc>
          <w:tcPr>
            <w:tcW w:w="0" w:type="auto"/>
            <w:tcBorders>
              <w:top w:val="nil"/>
              <w:left w:val="nil"/>
              <w:bottom w:val="nil"/>
              <w:right w:val="single" w:sz="8" w:space="0" w:color="auto"/>
            </w:tcBorders>
            <w:shd w:val="clear" w:color="auto" w:fill="auto"/>
            <w:vAlign w:val="bottom"/>
            <w:hideMark/>
          </w:tcPr>
          <w:p w14:paraId="1B9C79C0"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Cursos de capacitación  en materia de archivo tomados por el  personal</w:t>
            </w:r>
          </w:p>
        </w:tc>
      </w:tr>
      <w:tr w:rsidR="008C1EB3" w:rsidRPr="00121049" w14:paraId="3A0982CF" w14:textId="77777777" w:rsidTr="00532795">
        <w:trPr>
          <w:trHeight w:val="315"/>
        </w:trPr>
        <w:tc>
          <w:tcPr>
            <w:tcW w:w="0" w:type="auto"/>
            <w:gridSpan w:val="13"/>
            <w:tcBorders>
              <w:top w:val="single" w:sz="8" w:space="0" w:color="auto"/>
              <w:left w:val="single" w:sz="8" w:space="0" w:color="auto"/>
              <w:bottom w:val="single" w:sz="8" w:space="0" w:color="auto"/>
              <w:right w:val="single" w:sz="8" w:space="0" w:color="000000"/>
            </w:tcBorders>
            <w:shd w:val="clear" w:color="auto" w:fill="4BACC6" w:themeFill="accent5"/>
            <w:noWrap/>
            <w:vAlign w:val="bottom"/>
            <w:hideMark/>
          </w:tcPr>
          <w:p w14:paraId="1D1B43EC" w14:textId="770C7263" w:rsidR="008C1EB3" w:rsidRPr="00121049" w:rsidRDefault="008C1EB3" w:rsidP="008C1EB3">
            <w:pPr>
              <w:spacing w:after="0" w:line="240" w:lineRule="auto"/>
              <w:jc w:val="center"/>
              <w:rPr>
                <w:rFonts w:ascii="Nutmeg Book" w:eastAsia="Times New Roman" w:hAnsi="Nutmeg Book" w:cstheme="minorHAnsi"/>
                <w:b/>
                <w:bCs/>
                <w:sz w:val="16"/>
                <w:szCs w:val="16"/>
                <w:lang w:eastAsia="es-MX"/>
              </w:rPr>
            </w:pPr>
            <w:r w:rsidRPr="00E46168">
              <w:rPr>
                <w:rFonts w:ascii="Nutmeg Book" w:eastAsia="Times New Roman" w:hAnsi="Nutmeg Book" w:cstheme="minorHAnsi"/>
                <w:b/>
                <w:bCs/>
                <w:color w:val="FFFFFF" w:themeColor="background1"/>
                <w:sz w:val="16"/>
                <w:szCs w:val="16"/>
                <w:lang w:eastAsia="es-MX"/>
              </w:rPr>
              <w:t xml:space="preserve">NIVEL </w:t>
            </w:r>
            <w:r w:rsidR="00422CFC" w:rsidRPr="00E46168">
              <w:rPr>
                <w:rFonts w:ascii="Nutmeg Book" w:eastAsia="Times New Roman" w:hAnsi="Nutmeg Book" w:cstheme="minorHAnsi"/>
                <w:b/>
                <w:bCs/>
                <w:color w:val="FFFFFF" w:themeColor="background1"/>
                <w:sz w:val="16"/>
                <w:szCs w:val="16"/>
                <w:lang w:eastAsia="es-MX"/>
              </w:rPr>
              <w:t>DOCUMENTAL</w:t>
            </w:r>
          </w:p>
        </w:tc>
      </w:tr>
      <w:tr w:rsidR="00623A01" w:rsidRPr="00121049" w14:paraId="3584262F" w14:textId="77777777" w:rsidTr="009B0458">
        <w:trPr>
          <w:trHeight w:val="510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9EC2362" w14:textId="4DD3F74B"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lastRenderedPageBreak/>
              <w:t>Fichas técnicas de las series documentales elaboradas correctamente</w:t>
            </w:r>
          </w:p>
        </w:tc>
        <w:tc>
          <w:tcPr>
            <w:tcW w:w="0" w:type="auto"/>
            <w:tcBorders>
              <w:top w:val="nil"/>
              <w:left w:val="nil"/>
              <w:bottom w:val="single" w:sz="4" w:space="0" w:color="auto"/>
              <w:right w:val="single" w:sz="4" w:space="0" w:color="auto"/>
            </w:tcBorders>
            <w:shd w:val="clear" w:color="auto" w:fill="auto"/>
            <w:vAlign w:val="bottom"/>
            <w:hideMark/>
          </w:tcPr>
          <w:p w14:paraId="13161476" w14:textId="49A9CF0A"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el personal que se asignado para atender la actividad requiere de impartición de conocimientos para realizar adecuadamente las fichas y demás documentación</w:t>
            </w:r>
          </w:p>
        </w:tc>
        <w:tc>
          <w:tcPr>
            <w:tcW w:w="0" w:type="auto"/>
            <w:tcBorders>
              <w:top w:val="nil"/>
              <w:left w:val="nil"/>
              <w:bottom w:val="single" w:sz="4" w:space="0" w:color="auto"/>
              <w:right w:val="single" w:sz="4" w:space="0" w:color="auto"/>
            </w:tcBorders>
            <w:shd w:val="clear" w:color="auto" w:fill="auto"/>
            <w:vAlign w:val="bottom"/>
            <w:hideMark/>
          </w:tcPr>
          <w:p w14:paraId="511BACA3"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No contar con los instrumentos de control archivístico validado por el Consejo</w:t>
            </w:r>
          </w:p>
        </w:tc>
        <w:tc>
          <w:tcPr>
            <w:tcW w:w="0" w:type="auto"/>
            <w:tcBorders>
              <w:top w:val="nil"/>
              <w:left w:val="nil"/>
              <w:bottom w:val="single" w:sz="4" w:space="0" w:color="auto"/>
              <w:right w:val="single" w:sz="4" w:space="0" w:color="auto"/>
            </w:tcBorders>
            <w:shd w:val="clear" w:color="auto" w:fill="auto"/>
            <w:vAlign w:val="bottom"/>
            <w:hideMark/>
          </w:tcPr>
          <w:p w14:paraId="2DBAC4C7"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Someter a revisión y aprobación las fichas con el Grupo Interdisciplinario</w:t>
            </w:r>
          </w:p>
        </w:tc>
        <w:tc>
          <w:tcPr>
            <w:tcW w:w="0" w:type="auto"/>
            <w:tcBorders>
              <w:top w:val="nil"/>
              <w:left w:val="nil"/>
              <w:bottom w:val="single" w:sz="4" w:space="0" w:color="auto"/>
              <w:right w:val="single" w:sz="4" w:space="0" w:color="auto"/>
            </w:tcBorders>
            <w:shd w:val="clear" w:color="auto" w:fill="auto"/>
            <w:vAlign w:val="bottom"/>
            <w:hideMark/>
          </w:tcPr>
          <w:p w14:paraId="711BDEC8"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14:paraId="553E8C5A"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X</w:t>
            </w:r>
          </w:p>
        </w:tc>
        <w:tc>
          <w:tcPr>
            <w:tcW w:w="0" w:type="auto"/>
            <w:tcBorders>
              <w:top w:val="nil"/>
              <w:left w:val="nil"/>
              <w:bottom w:val="single" w:sz="4" w:space="0" w:color="auto"/>
              <w:right w:val="single" w:sz="4" w:space="0" w:color="auto"/>
            </w:tcBorders>
            <w:shd w:val="clear" w:color="auto" w:fill="auto"/>
            <w:vAlign w:val="bottom"/>
            <w:hideMark/>
          </w:tcPr>
          <w:p w14:paraId="5B9B2F89"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14:paraId="6B7B889D"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MEDIO</w:t>
            </w:r>
          </w:p>
        </w:tc>
        <w:tc>
          <w:tcPr>
            <w:tcW w:w="0" w:type="auto"/>
            <w:tcBorders>
              <w:top w:val="nil"/>
              <w:left w:val="nil"/>
              <w:bottom w:val="single" w:sz="4" w:space="0" w:color="auto"/>
              <w:right w:val="single" w:sz="4" w:space="0" w:color="auto"/>
            </w:tcBorders>
            <w:shd w:val="clear" w:color="auto" w:fill="auto"/>
            <w:vAlign w:val="bottom"/>
            <w:hideMark/>
          </w:tcPr>
          <w:p w14:paraId="7D34D3CF"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Reducir riesgo</w:t>
            </w:r>
          </w:p>
        </w:tc>
        <w:tc>
          <w:tcPr>
            <w:tcW w:w="0" w:type="auto"/>
            <w:tcBorders>
              <w:top w:val="nil"/>
              <w:left w:val="nil"/>
              <w:bottom w:val="single" w:sz="4" w:space="0" w:color="auto"/>
              <w:right w:val="single" w:sz="4" w:space="0" w:color="auto"/>
            </w:tcBorders>
            <w:shd w:val="clear" w:color="auto" w:fill="auto"/>
            <w:vAlign w:val="bottom"/>
            <w:hideMark/>
          </w:tcPr>
          <w:p w14:paraId="6EAEB83D" w14:textId="27DF6201" w:rsidR="008C1EB3" w:rsidRPr="00121049" w:rsidRDefault="00E75ED7" w:rsidP="008C1EB3">
            <w:pPr>
              <w:spacing w:after="0" w:line="240" w:lineRule="auto"/>
              <w:jc w:val="center"/>
              <w:rPr>
                <w:rFonts w:ascii="Nutmeg Book" w:eastAsia="Times New Roman" w:hAnsi="Nutmeg Book" w:cstheme="minorHAnsi"/>
                <w:color w:val="000000"/>
                <w:sz w:val="16"/>
                <w:szCs w:val="16"/>
                <w:lang w:eastAsia="es-MX"/>
              </w:rPr>
            </w:pPr>
            <w:r>
              <w:rPr>
                <w:rFonts w:ascii="Nutmeg Book" w:eastAsia="Times New Roman" w:hAnsi="Nutmeg Book" w:cstheme="minorHAnsi"/>
                <w:color w:val="000000"/>
                <w:sz w:val="16"/>
                <w:szCs w:val="16"/>
                <w:lang w:eastAsia="es-MX"/>
              </w:rPr>
              <w:t>En proceso de elaboración</w:t>
            </w:r>
            <w:r w:rsidR="008C1EB3" w:rsidRPr="00121049">
              <w:rPr>
                <w:rFonts w:ascii="Nutmeg Book" w:eastAsia="Times New Roman" w:hAnsi="Nutmeg Book" w:cstheme="minorHAnsi"/>
                <w:color w:val="000000"/>
                <w:sz w:val="16"/>
                <w:szCs w:val="16"/>
                <w:lang w:eastAsia="es-MX"/>
              </w:rPr>
              <w:t xml:space="preserve"> el llenado y revisión de las fichas técnicas, validadas por el Grupo Interdisciplinario y los Directivos</w:t>
            </w:r>
          </w:p>
        </w:tc>
        <w:tc>
          <w:tcPr>
            <w:tcW w:w="0" w:type="auto"/>
            <w:tcBorders>
              <w:top w:val="nil"/>
              <w:left w:val="nil"/>
              <w:bottom w:val="single" w:sz="4" w:space="0" w:color="auto"/>
              <w:right w:val="single" w:sz="4" w:space="0" w:color="auto"/>
            </w:tcBorders>
            <w:shd w:val="clear" w:color="auto" w:fill="auto"/>
            <w:vAlign w:val="bottom"/>
            <w:hideMark/>
          </w:tcPr>
          <w:p w14:paraId="3FDEE8BB"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SIA Y G.I.</w:t>
            </w:r>
          </w:p>
        </w:tc>
        <w:tc>
          <w:tcPr>
            <w:tcW w:w="0" w:type="auto"/>
            <w:tcBorders>
              <w:top w:val="nil"/>
              <w:left w:val="nil"/>
              <w:bottom w:val="single" w:sz="4" w:space="0" w:color="auto"/>
              <w:right w:val="single" w:sz="4" w:space="0" w:color="auto"/>
            </w:tcBorders>
            <w:shd w:val="clear" w:color="auto" w:fill="auto"/>
            <w:vAlign w:val="bottom"/>
            <w:hideMark/>
          </w:tcPr>
          <w:p w14:paraId="65932F6A"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Anual</w:t>
            </w:r>
          </w:p>
        </w:tc>
        <w:tc>
          <w:tcPr>
            <w:tcW w:w="0" w:type="auto"/>
            <w:tcBorders>
              <w:top w:val="nil"/>
              <w:left w:val="nil"/>
              <w:bottom w:val="single" w:sz="4" w:space="0" w:color="auto"/>
              <w:right w:val="single" w:sz="8" w:space="0" w:color="auto"/>
            </w:tcBorders>
            <w:shd w:val="clear" w:color="auto" w:fill="auto"/>
            <w:vAlign w:val="bottom"/>
            <w:hideMark/>
          </w:tcPr>
          <w:p w14:paraId="5A8EDB69" w14:textId="3FBF7DCE"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Se cuenta  con </w:t>
            </w:r>
            <w:r w:rsidR="00E75ED7">
              <w:rPr>
                <w:rFonts w:ascii="Nutmeg Book" w:eastAsia="Times New Roman" w:hAnsi="Nutmeg Book" w:cstheme="minorHAnsi"/>
                <w:color w:val="000000"/>
                <w:sz w:val="16"/>
                <w:szCs w:val="16"/>
                <w:lang w:eastAsia="es-MX"/>
              </w:rPr>
              <w:t xml:space="preserve">algunas de </w:t>
            </w:r>
            <w:r w:rsidRPr="00121049">
              <w:rPr>
                <w:rFonts w:ascii="Nutmeg Book" w:eastAsia="Times New Roman" w:hAnsi="Nutmeg Book" w:cstheme="minorHAnsi"/>
                <w:color w:val="000000"/>
                <w:sz w:val="16"/>
                <w:szCs w:val="16"/>
                <w:lang w:eastAsia="es-MX"/>
              </w:rPr>
              <w:t xml:space="preserve">las fichas técnicas de las series documentales validadas </w:t>
            </w:r>
          </w:p>
        </w:tc>
      </w:tr>
      <w:tr w:rsidR="00623A01" w:rsidRPr="00121049" w14:paraId="1B2867CF" w14:textId="77777777" w:rsidTr="009B0458">
        <w:trPr>
          <w:trHeight w:val="408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9B9A727"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Instrumentos de Control y Consulta Archivística sin validación del SIA</w:t>
            </w:r>
          </w:p>
        </w:tc>
        <w:tc>
          <w:tcPr>
            <w:tcW w:w="0" w:type="auto"/>
            <w:tcBorders>
              <w:top w:val="nil"/>
              <w:left w:val="nil"/>
              <w:bottom w:val="single" w:sz="4" w:space="0" w:color="auto"/>
              <w:right w:val="single" w:sz="4" w:space="0" w:color="auto"/>
            </w:tcBorders>
            <w:shd w:val="clear" w:color="auto" w:fill="auto"/>
            <w:vAlign w:val="bottom"/>
            <w:hideMark/>
          </w:tcPr>
          <w:p w14:paraId="524E40FC" w14:textId="1401BA21" w:rsidR="008C1EB3" w:rsidRPr="00121049" w:rsidRDefault="008C1EB3" w:rsidP="00623A01">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Falta llenar y validad </w:t>
            </w:r>
            <w:r w:rsidR="00623A01">
              <w:rPr>
                <w:rFonts w:ascii="Nutmeg Book" w:eastAsia="Times New Roman" w:hAnsi="Nutmeg Book" w:cstheme="minorHAnsi"/>
                <w:color w:val="000000"/>
                <w:sz w:val="16"/>
                <w:szCs w:val="16"/>
                <w:lang w:eastAsia="es-MX"/>
              </w:rPr>
              <w:t>algunas</w:t>
            </w:r>
            <w:r w:rsidRPr="00121049">
              <w:rPr>
                <w:rFonts w:ascii="Nutmeg Book" w:eastAsia="Times New Roman" w:hAnsi="Nutmeg Book" w:cstheme="minorHAnsi"/>
                <w:color w:val="000000"/>
                <w:sz w:val="16"/>
                <w:szCs w:val="16"/>
                <w:lang w:eastAsia="es-MX"/>
              </w:rPr>
              <w:t xml:space="preserve"> fichas técnicas de las series documentales, que son la base de los instrumentos de control y consulta</w:t>
            </w:r>
          </w:p>
        </w:tc>
        <w:tc>
          <w:tcPr>
            <w:tcW w:w="0" w:type="auto"/>
            <w:tcBorders>
              <w:top w:val="nil"/>
              <w:left w:val="nil"/>
              <w:bottom w:val="single" w:sz="4" w:space="0" w:color="auto"/>
              <w:right w:val="single" w:sz="4" w:space="0" w:color="auto"/>
            </w:tcBorders>
            <w:shd w:val="clear" w:color="auto" w:fill="auto"/>
            <w:vAlign w:val="bottom"/>
            <w:hideMark/>
          </w:tcPr>
          <w:p w14:paraId="1F1FD7C5"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No contar con los instrumentos de control archivístico validado por el Consejo</w:t>
            </w:r>
          </w:p>
        </w:tc>
        <w:tc>
          <w:tcPr>
            <w:tcW w:w="0" w:type="auto"/>
            <w:tcBorders>
              <w:top w:val="nil"/>
              <w:left w:val="nil"/>
              <w:bottom w:val="single" w:sz="4" w:space="0" w:color="auto"/>
              <w:right w:val="single" w:sz="4" w:space="0" w:color="auto"/>
            </w:tcBorders>
            <w:shd w:val="clear" w:color="auto" w:fill="auto"/>
            <w:vAlign w:val="bottom"/>
            <w:hideMark/>
          </w:tcPr>
          <w:p w14:paraId="23A55A57"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Someter a revisión y aprobación las fichas con el Grupo Interdisciplinario</w:t>
            </w:r>
          </w:p>
        </w:tc>
        <w:tc>
          <w:tcPr>
            <w:tcW w:w="0" w:type="auto"/>
            <w:tcBorders>
              <w:top w:val="nil"/>
              <w:left w:val="nil"/>
              <w:bottom w:val="single" w:sz="4" w:space="0" w:color="auto"/>
              <w:right w:val="single" w:sz="4" w:space="0" w:color="auto"/>
            </w:tcBorders>
            <w:shd w:val="clear" w:color="auto" w:fill="auto"/>
            <w:vAlign w:val="bottom"/>
            <w:hideMark/>
          </w:tcPr>
          <w:p w14:paraId="198770CF"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14:paraId="7BFF6753"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X</w:t>
            </w:r>
          </w:p>
        </w:tc>
        <w:tc>
          <w:tcPr>
            <w:tcW w:w="0" w:type="auto"/>
            <w:tcBorders>
              <w:top w:val="nil"/>
              <w:left w:val="nil"/>
              <w:bottom w:val="single" w:sz="4" w:space="0" w:color="auto"/>
              <w:right w:val="single" w:sz="4" w:space="0" w:color="auto"/>
            </w:tcBorders>
            <w:shd w:val="clear" w:color="auto" w:fill="auto"/>
            <w:vAlign w:val="bottom"/>
            <w:hideMark/>
          </w:tcPr>
          <w:p w14:paraId="102BC8DA"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14:paraId="7AC503AC"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ALTO</w:t>
            </w:r>
          </w:p>
        </w:tc>
        <w:tc>
          <w:tcPr>
            <w:tcW w:w="0" w:type="auto"/>
            <w:tcBorders>
              <w:top w:val="nil"/>
              <w:left w:val="nil"/>
              <w:bottom w:val="single" w:sz="4" w:space="0" w:color="auto"/>
              <w:right w:val="single" w:sz="4" w:space="0" w:color="auto"/>
            </w:tcBorders>
            <w:shd w:val="clear" w:color="auto" w:fill="auto"/>
            <w:vAlign w:val="bottom"/>
            <w:hideMark/>
          </w:tcPr>
          <w:p w14:paraId="732ACB54"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Reducir riesgo</w:t>
            </w:r>
          </w:p>
        </w:tc>
        <w:tc>
          <w:tcPr>
            <w:tcW w:w="0" w:type="auto"/>
            <w:tcBorders>
              <w:top w:val="nil"/>
              <w:left w:val="nil"/>
              <w:bottom w:val="single" w:sz="4" w:space="0" w:color="auto"/>
              <w:right w:val="single" w:sz="4" w:space="0" w:color="auto"/>
            </w:tcBorders>
            <w:shd w:val="clear" w:color="auto" w:fill="auto"/>
            <w:vAlign w:val="bottom"/>
            <w:hideMark/>
          </w:tcPr>
          <w:p w14:paraId="4BC73A72"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Concluir el llenado y revisión de las fichas técnicas, validadas por el Grupo Interdisciplinario y los Directivos</w:t>
            </w:r>
          </w:p>
        </w:tc>
        <w:tc>
          <w:tcPr>
            <w:tcW w:w="0" w:type="auto"/>
            <w:tcBorders>
              <w:top w:val="nil"/>
              <w:left w:val="nil"/>
              <w:bottom w:val="single" w:sz="4" w:space="0" w:color="auto"/>
              <w:right w:val="single" w:sz="4" w:space="0" w:color="auto"/>
            </w:tcBorders>
            <w:shd w:val="clear" w:color="auto" w:fill="auto"/>
            <w:vAlign w:val="bottom"/>
            <w:hideMark/>
          </w:tcPr>
          <w:p w14:paraId="3519F4AB"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SIA Y G.I.</w:t>
            </w:r>
          </w:p>
        </w:tc>
        <w:tc>
          <w:tcPr>
            <w:tcW w:w="0" w:type="auto"/>
            <w:tcBorders>
              <w:top w:val="nil"/>
              <w:left w:val="nil"/>
              <w:bottom w:val="single" w:sz="4" w:space="0" w:color="auto"/>
              <w:right w:val="single" w:sz="4" w:space="0" w:color="auto"/>
            </w:tcBorders>
            <w:shd w:val="clear" w:color="auto" w:fill="auto"/>
            <w:vAlign w:val="bottom"/>
            <w:hideMark/>
          </w:tcPr>
          <w:p w14:paraId="3FCC0203"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Anual</w:t>
            </w:r>
          </w:p>
        </w:tc>
        <w:tc>
          <w:tcPr>
            <w:tcW w:w="0" w:type="auto"/>
            <w:tcBorders>
              <w:top w:val="nil"/>
              <w:left w:val="nil"/>
              <w:bottom w:val="single" w:sz="4" w:space="0" w:color="auto"/>
              <w:right w:val="single" w:sz="8" w:space="0" w:color="auto"/>
            </w:tcBorders>
            <w:shd w:val="clear" w:color="auto" w:fill="auto"/>
            <w:vAlign w:val="bottom"/>
            <w:hideMark/>
          </w:tcPr>
          <w:p w14:paraId="10760848"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Contar con todas las fichas técnicas de las series documentales validadas </w:t>
            </w:r>
          </w:p>
        </w:tc>
      </w:tr>
      <w:tr w:rsidR="00623A01" w:rsidRPr="00121049" w14:paraId="3A4014F7" w14:textId="77777777" w:rsidTr="009B0458">
        <w:trPr>
          <w:trHeight w:val="3585"/>
        </w:trPr>
        <w:tc>
          <w:tcPr>
            <w:tcW w:w="0" w:type="auto"/>
            <w:tcBorders>
              <w:top w:val="nil"/>
              <w:left w:val="single" w:sz="8" w:space="0" w:color="auto"/>
              <w:bottom w:val="nil"/>
              <w:right w:val="single" w:sz="4" w:space="0" w:color="auto"/>
            </w:tcBorders>
            <w:shd w:val="clear" w:color="auto" w:fill="auto"/>
            <w:vAlign w:val="bottom"/>
            <w:hideMark/>
          </w:tcPr>
          <w:p w14:paraId="782325C5"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lastRenderedPageBreak/>
              <w:t>Documentación de archivos que no cumple con sus plazos de resguardo</w:t>
            </w:r>
          </w:p>
        </w:tc>
        <w:tc>
          <w:tcPr>
            <w:tcW w:w="0" w:type="auto"/>
            <w:tcBorders>
              <w:top w:val="nil"/>
              <w:left w:val="nil"/>
              <w:bottom w:val="nil"/>
              <w:right w:val="single" w:sz="4" w:space="0" w:color="auto"/>
            </w:tcBorders>
            <w:shd w:val="clear" w:color="auto" w:fill="auto"/>
            <w:vAlign w:val="bottom"/>
            <w:hideMark/>
          </w:tcPr>
          <w:p w14:paraId="776CF1E5"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No se ha dado seguimiento correcto al CDD validado por el Consejo</w:t>
            </w:r>
          </w:p>
        </w:tc>
        <w:tc>
          <w:tcPr>
            <w:tcW w:w="0" w:type="auto"/>
            <w:tcBorders>
              <w:top w:val="nil"/>
              <w:left w:val="nil"/>
              <w:bottom w:val="nil"/>
              <w:right w:val="single" w:sz="4" w:space="0" w:color="auto"/>
            </w:tcBorders>
            <w:shd w:val="clear" w:color="auto" w:fill="auto"/>
            <w:vAlign w:val="bottom"/>
            <w:hideMark/>
          </w:tcPr>
          <w:p w14:paraId="2988DDCC"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Archivos de trámite y concentración que no cumplen con los plazos de resguardo y disposición documental</w:t>
            </w:r>
          </w:p>
        </w:tc>
        <w:tc>
          <w:tcPr>
            <w:tcW w:w="0" w:type="auto"/>
            <w:tcBorders>
              <w:top w:val="nil"/>
              <w:left w:val="nil"/>
              <w:bottom w:val="nil"/>
              <w:right w:val="single" w:sz="4" w:space="0" w:color="auto"/>
            </w:tcBorders>
            <w:shd w:val="clear" w:color="auto" w:fill="auto"/>
            <w:vAlign w:val="bottom"/>
            <w:hideMark/>
          </w:tcPr>
          <w:p w14:paraId="02B19B7A" w14:textId="219E05E5"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Detener la difusión interna de los documentos de calidad relacionados con archivos hasta su actualización</w:t>
            </w:r>
          </w:p>
        </w:tc>
        <w:tc>
          <w:tcPr>
            <w:tcW w:w="0" w:type="auto"/>
            <w:tcBorders>
              <w:top w:val="nil"/>
              <w:left w:val="nil"/>
              <w:bottom w:val="nil"/>
              <w:right w:val="single" w:sz="4" w:space="0" w:color="auto"/>
            </w:tcBorders>
            <w:shd w:val="clear" w:color="auto" w:fill="auto"/>
            <w:vAlign w:val="bottom"/>
            <w:hideMark/>
          </w:tcPr>
          <w:p w14:paraId="72A64BEB"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nil"/>
              <w:right w:val="single" w:sz="4" w:space="0" w:color="auto"/>
            </w:tcBorders>
            <w:shd w:val="clear" w:color="auto" w:fill="auto"/>
            <w:vAlign w:val="bottom"/>
            <w:hideMark/>
          </w:tcPr>
          <w:p w14:paraId="70BB63D7"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X</w:t>
            </w:r>
          </w:p>
        </w:tc>
        <w:tc>
          <w:tcPr>
            <w:tcW w:w="0" w:type="auto"/>
            <w:tcBorders>
              <w:top w:val="nil"/>
              <w:left w:val="nil"/>
              <w:bottom w:val="nil"/>
              <w:right w:val="single" w:sz="4" w:space="0" w:color="auto"/>
            </w:tcBorders>
            <w:shd w:val="clear" w:color="auto" w:fill="auto"/>
            <w:vAlign w:val="bottom"/>
            <w:hideMark/>
          </w:tcPr>
          <w:p w14:paraId="5FF22E68"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nil"/>
              <w:right w:val="single" w:sz="4" w:space="0" w:color="auto"/>
            </w:tcBorders>
            <w:shd w:val="clear" w:color="auto" w:fill="auto"/>
            <w:vAlign w:val="bottom"/>
            <w:hideMark/>
          </w:tcPr>
          <w:p w14:paraId="68EB3CFF"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ALTO</w:t>
            </w:r>
          </w:p>
        </w:tc>
        <w:tc>
          <w:tcPr>
            <w:tcW w:w="0" w:type="auto"/>
            <w:tcBorders>
              <w:top w:val="nil"/>
              <w:left w:val="nil"/>
              <w:bottom w:val="nil"/>
              <w:right w:val="single" w:sz="4" w:space="0" w:color="auto"/>
            </w:tcBorders>
            <w:shd w:val="clear" w:color="auto" w:fill="auto"/>
            <w:vAlign w:val="bottom"/>
            <w:hideMark/>
          </w:tcPr>
          <w:p w14:paraId="238FEE16"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Reducir riesgo</w:t>
            </w:r>
          </w:p>
        </w:tc>
        <w:tc>
          <w:tcPr>
            <w:tcW w:w="0" w:type="auto"/>
            <w:tcBorders>
              <w:top w:val="nil"/>
              <w:left w:val="nil"/>
              <w:bottom w:val="nil"/>
              <w:right w:val="single" w:sz="4" w:space="0" w:color="auto"/>
            </w:tcBorders>
            <w:shd w:val="clear" w:color="auto" w:fill="auto"/>
            <w:vAlign w:val="bottom"/>
            <w:hideMark/>
          </w:tcPr>
          <w:p w14:paraId="63AD8799" w14:textId="535EC31F"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Trabajar en la </w:t>
            </w:r>
            <w:r w:rsidR="00623A01">
              <w:rPr>
                <w:rFonts w:ascii="Nutmeg Book" w:eastAsia="Times New Roman" w:hAnsi="Nutmeg Book" w:cstheme="minorHAnsi"/>
                <w:color w:val="000000"/>
                <w:sz w:val="16"/>
                <w:szCs w:val="16"/>
                <w:lang w:eastAsia="es-MX"/>
              </w:rPr>
              <w:t xml:space="preserve">actualización y </w:t>
            </w:r>
            <w:r w:rsidR="009B0458" w:rsidRPr="00121049">
              <w:rPr>
                <w:rFonts w:ascii="Nutmeg Book" w:eastAsia="Times New Roman" w:hAnsi="Nutmeg Book" w:cstheme="minorHAnsi"/>
                <w:color w:val="000000"/>
                <w:sz w:val="16"/>
                <w:szCs w:val="16"/>
                <w:lang w:eastAsia="es-MX"/>
              </w:rPr>
              <w:t>validación del</w:t>
            </w:r>
            <w:r w:rsidRPr="00121049">
              <w:rPr>
                <w:rFonts w:ascii="Nutmeg Book" w:eastAsia="Times New Roman" w:hAnsi="Nutmeg Book" w:cstheme="minorHAnsi"/>
                <w:color w:val="000000"/>
                <w:sz w:val="16"/>
                <w:szCs w:val="16"/>
                <w:lang w:eastAsia="es-MX"/>
              </w:rPr>
              <w:t xml:space="preserve"> CDD, para poder realizar las bajas documentales</w:t>
            </w:r>
          </w:p>
        </w:tc>
        <w:tc>
          <w:tcPr>
            <w:tcW w:w="0" w:type="auto"/>
            <w:tcBorders>
              <w:top w:val="nil"/>
              <w:left w:val="nil"/>
              <w:bottom w:val="nil"/>
              <w:right w:val="single" w:sz="4" w:space="0" w:color="auto"/>
            </w:tcBorders>
            <w:shd w:val="clear" w:color="auto" w:fill="auto"/>
            <w:vAlign w:val="bottom"/>
            <w:hideMark/>
          </w:tcPr>
          <w:p w14:paraId="1337EEF9"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SIA</w:t>
            </w:r>
          </w:p>
        </w:tc>
        <w:tc>
          <w:tcPr>
            <w:tcW w:w="0" w:type="auto"/>
            <w:tcBorders>
              <w:top w:val="nil"/>
              <w:left w:val="nil"/>
              <w:bottom w:val="nil"/>
              <w:right w:val="single" w:sz="4" w:space="0" w:color="auto"/>
            </w:tcBorders>
            <w:shd w:val="clear" w:color="auto" w:fill="auto"/>
            <w:vAlign w:val="bottom"/>
            <w:hideMark/>
          </w:tcPr>
          <w:p w14:paraId="63D779A2"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Semestral</w:t>
            </w:r>
          </w:p>
        </w:tc>
        <w:tc>
          <w:tcPr>
            <w:tcW w:w="0" w:type="auto"/>
            <w:tcBorders>
              <w:top w:val="nil"/>
              <w:left w:val="nil"/>
              <w:bottom w:val="nil"/>
              <w:right w:val="single" w:sz="8" w:space="0" w:color="auto"/>
            </w:tcBorders>
            <w:shd w:val="clear" w:color="auto" w:fill="auto"/>
            <w:vAlign w:val="bottom"/>
            <w:hideMark/>
          </w:tcPr>
          <w:p w14:paraId="5C621803"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Contar con el CDD validado por el Consejo</w:t>
            </w:r>
          </w:p>
        </w:tc>
      </w:tr>
      <w:tr w:rsidR="008C1EB3" w:rsidRPr="00121049" w14:paraId="582AA657" w14:textId="77777777" w:rsidTr="00532795">
        <w:trPr>
          <w:trHeight w:val="315"/>
        </w:trPr>
        <w:tc>
          <w:tcPr>
            <w:tcW w:w="0" w:type="auto"/>
            <w:gridSpan w:val="13"/>
            <w:tcBorders>
              <w:top w:val="single" w:sz="8" w:space="0" w:color="auto"/>
              <w:left w:val="single" w:sz="8" w:space="0" w:color="auto"/>
              <w:bottom w:val="single" w:sz="8" w:space="0" w:color="auto"/>
              <w:right w:val="single" w:sz="8" w:space="0" w:color="000000"/>
            </w:tcBorders>
            <w:shd w:val="clear" w:color="auto" w:fill="4BACC6" w:themeFill="accent5"/>
            <w:noWrap/>
            <w:vAlign w:val="bottom"/>
            <w:hideMark/>
          </w:tcPr>
          <w:p w14:paraId="47711475" w14:textId="77777777" w:rsidR="008C1EB3" w:rsidRPr="00121049" w:rsidRDefault="008C1EB3" w:rsidP="008C1EB3">
            <w:pPr>
              <w:spacing w:after="0" w:line="240" w:lineRule="auto"/>
              <w:jc w:val="center"/>
              <w:rPr>
                <w:rFonts w:ascii="Nutmeg Book" w:eastAsia="Times New Roman" w:hAnsi="Nutmeg Book" w:cstheme="minorHAnsi"/>
                <w:b/>
                <w:bCs/>
                <w:sz w:val="16"/>
                <w:szCs w:val="16"/>
                <w:lang w:eastAsia="es-MX"/>
              </w:rPr>
            </w:pPr>
            <w:r w:rsidRPr="00E46168">
              <w:rPr>
                <w:rFonts w:ascii="Nutmeg Book" w:eastAsia="Times New Roman" w:hAnsi="Nutmeg Book" w:cstheme="minorHAnsi"/>
                <w:b/>
                <w:bCs/>
                <w:color w:val="FFFFFF" w:themeColor="background1"/>
                <w:sz w:val="16"/>
                <w:szCs w:val="16"/>
                <w:lang w:eastAsia="es-MX"/>
              </w:rPr>
              <w:t>NORMATIVO</w:t>
            </w:r>
          </w:p>
        </w:tc>
      </w:tr>
      <w:tr w:rsidR="00623A01" w:rsidRPr="00121049" w14:paraId="341FDC24" w14:textId="77777777" w:rsidTr="009B0458">
        <w:trPr>
          <w:trHeight w:val="3315"/>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73C4FA3"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Normatividad interna de archivos desactualizada conforme a la Ley</w:t>
            </w:r>
          </w:p>
        </w:tc>
        <w:tc>
          <w:tcPr>
            <w:tcW w:w="0" w:type="auto"/>
            <w:tcBorders>
              <w:top w:val="nil"/>
              <w:left w:val="nil"/>
              <w:bottom w:val="single" w:sz="4" w:space="0" w:color="auto"/>
              <w:right w:val="single" w:sz="4" w:space="0" w:color="auto"/>
            </w:tcBorders>
            <w:shd w:val="clear" w:color="auto" w:fill="auto"/>
            <w:vAlign w:val="bottom"/>
            <w:hideMark/>
          </w:tcPr>
          <w:p w14:paraId="5FC81FF7"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La normatividad interna se elaboró de acuerdo con la Ley</w:t>
            </w:r>
          </w:p>
        </w:tc>
        <w:tc>
          <w:tcPr>
            <w:tcW w:w="0" w:type="auto"/>
            <w:tcBorders>
              <w:top w:val="nil"/>
              <w:left w:val="nil"/>
              <w:bottom w:val="single" w:sz="4" w:space="0" w:color="auto"/>
              <w:right w:val="single" w:sz="4" w:space="0" w:color="auto"/>
            </w:tcBorders>
            <w:shd w:val="clear" w:color="auto" w:fill="auto"/>
            <w:vAlign w:val="bottom"/>
            <w:hideMark/>
          </w:tcPr>
          <w:p w14:paraId="1B7F3B65" w14:textId="6630484B"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Información desactualizada de que no cumple con la Ley</w:t>
            </w:r>
          </w:p>
        </w:tc>
        <w:tc>
          <w:tcPr>
            <w:tcW w:w="0" w:type="auto"/>
            <w:tcBorders>
              <w:top w:val="nil"/>
              <w:left w:val="nil"/>
              <w:bottom w:val="single" w:sz="4" w:space="0" w:color="auto"/>
              <w:right w:val="single" w:sz="4" w:space="0" w:color="auto"/>
            </w:tcBorders>
            <w:shd w:val="clear" w:color="auto" w:fill="auto"/>
            <w:vAlign w:val="bottom"/>
            <w:hideMark/>
          </w:tcPr>
          <w:p w14:paraId="7B166469" w14:textId="4B866B11"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Detener la difusión interna de los documentos de calidad relacionados con archivos hasta su actualización</w:t>
            </w:r>
          </w:p>
        </w:tc>
        <w:tc>
          <w:tcPr>
            <w:tcW w:w="0" w:type="auto"/>
            <w:tcBorders>
              <w:top w:val="nil"/>
              <w:left w:val="nil"/>
              <w:bottom w:val="single" w:sz="4" w:space="0" w:color="auto"/>
              <w:right w:val="single" w:sz="4" w:space="0" w:color="auto"/>
            </w:tcBorders>
            <w:shd w:val="clear" w:color="auto" w:fill="auto"/>
            <w:vAlign w:val="bottom"/>
            <w:hideMark/>
          </w:tcPr>
          <w:p w14:paraId="2516FE5E"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14:paraId="7E29171D"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X</w:t>
            </w:r>
          </w:p>
        </w:tc>
        <w:tc>
          <w:tcPr>
            <w:tcW w:w="0" w:type="auto"/>
            <w:tcBorders>
              <w:top w:val="nil"/>
              <w:left w:val="nil"/>
              <w:bottom w:val="single" w:sz="4" w:space="0" w:color="auto"/>
              <w:right w:val="single" w:sz="4" w:space="0" w:color="auto"/>
            </w:tcBorders>
            <w:shd w:val="clear" w:color="auto" w:fill="auto"/>
            <w:vAlign w:val="bottom"/>
            <w:hideMark/>
          </w:tcPr>
          <w:p w14:paraId="0968B1DE"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14:paraId="107C4EB8"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MEDIO</w:t>
            </w:r>
          </w:p>
        </w:tc>
        <w:tc>
          <w:tcPr>
            <w:tcW w:w="0" w:type="auto"/>
            <w:tcBorders>
              <w:top w:val="nil"/>
              <w:left w:val="nil"/>
              <w:bottom w:val="single" w:sz="4" w:space="0" w:color="auto"/>
              <w:right w:val="single" w:sz="4" w:space="0" w:color="auto"/>
            </w:tcBorders>
            <w:shd w:val="clear" w:color="auto" w:fill="auto"/>
            <w:vAlign w:val="bottom"/>
            <w:hideMark/>
          </w:tcPr>
          <w:p w14:paraId="0BE49DBF"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Reducir riesgo</w:t>
            </w:r>
          </w:p>
        </w:tc>
        <w:tc>
          <w:tcPr>
            <w:tcW w:w="0" w:type="auto"/>
            <w:tcBorders>
              <w:top w:val="nil"/>
              <w:left w:val="nil"/>
              <w:bottom w:val="single" w:sz="4" w:space="0" w:color="auto"/>
              <w:right w:val="single" w:sz="4" w:space="0" w:color="auto"/>
            </w:tcBorders>
            <w:shd w:val="clear" w:color="auto" w:fill="auto"/>
            <w:vAlign w:val="bottom"/>
            <w:hideMark/>
          </w:tcPr>
          <w:p w14:paraId="5C846501" w14:textId="37B5A4F8" w:rsidR="008C1EB3" w:rsidRPr="00121049" w:rsidRDefault="00882909" w:rsidP="00623A01">
            <w:pPr>
              <w:spacing w:after="0" w:line="240" w:lineRule="auto"/>
              <w:jc w:val="center"/>
              <w:rPr>
                <w:rFonts w:ascii="Nutmeg Book" w:eastAsia="Times New Roman" w:hAnsi="Nutmeg Book" w:cstheme="minorHAnsi"/>
                <w:color w:val="000000"/>
                <w:sz w:val="16"/>
                <w:szCs w:val="16"/>
                <w:lang w:eastAsia="es-MX"/>
              </w:rPr>
            </w:pPr>
            <w:r>
              <w:rPr>
                <w:rFonts w:ascii="Nutmeg Book" w:eastAsia="Times New Roman" w:hAnsi="Nutmeg Book" w:cstheme="minorHAnsi"/>
                <w:color w:val="000000"/>
                <w:sz w:val="16"/>
                <w:szCs w:val="16"/>
                <w:lang w:eastAsia="es-MX"/>
              </w:rPr>
              <w:t>Estandarizar</w:t>
            </w:r>
            <w:r w:rsidR="008C1EB3" w:rsidRPr="00121049">
              <w:rPr>
                <w:rFonts w:ascii="Nutmeg Book" w:eastAsia="Times New Roman" w:hAnsi="Nutmeg Book" w:cstheme="minorHAnsi"/>
                <w:color w:val="000000"/>
                <w:sz w:val="16"/>
                <w:szCs w:val="16"/>
                <w:lang w:eastAsia="es-MX"/>
              </w:rPr>
              <w:t xml:space="preserve"> los procedimientos, instructivos y formatos internos, conforme a la Ley</w:t>
            </w:r>
          </w:p>
        </w:tc>
        <w:tc>
          <w:tcPr>
            <w:tcW w:w="0" w:type="auto"/>
            <w:tcBorders>
              <w:top w:val="nil"/>
              <w:left w:val="nil"/>
              <w:bottom w:val="single" w:sz="4" w:space="0" w:color="auto"/>
              <w:right w:val="single" w:sz="4" w:space="0" w:color="auto"/>
            </w:tcBorders>
            <w:shd w:val="clear" w:color="auto" w:fill="auto"/>
            <w:vAlign w:val="bottom"/>
            <w:hideMark/>
          </w:tcPr>
          <w:p w14:paraId="5E23AF2D"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Coordinación de Archivos</w:t>
            </w:r>
          </w:p>
        </w:tc>
        <w:tc>
          <w:tcPr>
            <w:tcW w:w="0" w:type="auto"/>
            <w:tcBorders>
              <w:top w:val="nil"/>
              <w:left w:val="nil"/>
              <w:bottom w:val="single" w:sz="4" w:space="0" w:color="auto"/>
              <w:right w:val="single" w:sz="4" w:space="0" w:color="auto"/>
            </w:tcBorders>
            <w:shd w:val="clear" w:color="auto" w:fill="auto"/>
            <w:vAlign w:val="bottom"/>
            <w:hideMark/>
          </w:tcPr>
          <w:p w14:paraId="1A044D0F"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Semestral</w:t>
            </w:r>
          </w:p>
        </w:tc>
        <w:tc>
          <w:tcPr>
            <w:tcW w:w="0" w:type="auto"/>
            <w:tcBorders>
              <w:top w:val="nil"/>
              <w:left w:val="nil"/>
              <w:bottom w:val="single" w:sz="4" w:space="0" w:color="auto"/>
              <w:right w:val="single" w:sz="8" w:space="0" w:color="auto"/>
            </w:tcBorders>
            <w:shd w:val="clear" w:color="auto" w:fill="auto"/>
            <w:vAlign w:val="bottom"/>
            <w:hideMark/>
          </w:tcPr>
          <w:p w14:paraId="320CE7A8" w14:textId="18D667A9"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Se cuenta con Procedimientos, inst</w:t>
            </w:r>
            <w:r w:rsidR="00623A01">
              <w:rPr>
                <w:rFonts w:ascii="Nutmeg Book" w:eastAsia="Times New Roman" w:hAnsi="Nutmeg Book" w:cstheme="minorHAnsi"/>
                <w:color w:val="000000"/>
                <w:sz w:val="16"/>
                <w:szCs w:val="16"/>
                <w:lang w:eastAsia="es-MX"/>
              </w:rPr>
              <w:t xml:space="preserve">ructivos y formatos actualizados pero faltan algunas </w:t>
            </w:r>
            <w:r w:rsidR="00882909">
              <w:rPr>
                <w:rFonts w:ascii="Nutmeg Book" w:eastAsia="Times New Roman" w:hAnsi="Nutmeg Book" w:cstheme="minorHAnsi"/>
                <w:color w:val="000000"/>
                <w:sz w:val="16"/>
                <w:szCs w:val="16"/>
                <w:lang w:eastAsia="es-MX"/>
              </w:rPr>
              <w:t>áreas</w:t>
            </w:r>
            <w:r w:rsidRPr="00121049">
              <w:rPr>
                <w:rFonts w:ascii="Nutmeg Book" w:eastAsia="Times New Roman" w:hAnsi="Nutmeg Book" w:cstheme="minorHAnsi"/>
                <w:color w:val="000000"/>
                <w:sz w:val="16"/>
                <w:szCs w:val="16"/>
                <w:lang w:eastAsia="es-MX"/>
              </w:rPr>
              <w:t>.</w:t>
            </w:r>
          </w:p>
        </w:tc>
      </w:tr>
      <w:tr w:rsidR="00623A01" w:rsidRPr="00121049" w14:paraId="4B0890A8" w14:textId="77777777" w:rsidTr="009B0458">
        <w:trPr>
          <w:trHeight w:val="435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454D2F30"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Control de archivos realizados de manera manual, provocando errores en su realización</w:t>
            </w:r>
          </w:p>
        </w:tc>
        <w:tc>
          <w:tcPr>
            <w:tcW w:w="0" w:type="auto"/>
            <w:tcBorders>
              <w:top w:val="nil"/>
              <w:left w:val="nil"/>
              <w:bottom w:val="single" w:sz="8" w:space="0" w:color="auto"/>
              <w:right w:val="single" w:sz="4" w:space="0" w:color="auto"/>
            </w:tcBorders>
            <w:shd w:val="clear" w:color="auto" w:fill="auto"/>
            <w:vAlign w:val="bottom"/>
            <w:hideMark/>
          </w:tcPr>
          <w:p w14:paraId="3D1823AC"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No se cuenta con un sistema automatizado para el control de los archivos institucional</w:t>
            </w:r>
          </w:p>
        </w:tc>
        <w:tc>
          <w:tcPr>
            <w:tcW w:w="0" w:type="auto"/>
            <w:tcBorders>
              <w:top w:val="nil"/>
              <w:left w:val="nil"/>
              <w:bottom w:val="single" w:sz="8" w:space="0" w:color="auto"/>
              <w:right w:val="single" w:sz="4" w:space="0" w:color="auto"/>
            </w:tcBorders>
            <w:shd w:val="clear" w:color="auto" w:fill="auto"/>
            <w:vAlign w:val="bottom"/>
            <w:hideMark/>
          </w:tcPr>
          <w:p w14:paraId="621D5227"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Se pueden generar errores de captura y control de los archivos</w:t>
            </w:r>
          </w:p>
        </w:tc>
        <w:tc>
          <w:tcPr>
            <w:tcW w:w="0" w:type="auto"/>
            <w:tcBorders>
              <w:top w:val="nil"/>
              <w:left w:val="nil"/>
              <w:bottom w:val="single" w:sz="8" w:space="0" w:color="auto"/>
              <w:right w:val="single" w:sz="4" w:space="0" w:color="auto"/>
            </w:tcBorders>
            <w:shd w:val="clear" w:color="auto" w:fill="auto"/>
            <w:vAlign w:val="bottom"/>
            <w:hideMark/>
          </w:tcPr>
          <w:p w14:paraId="19E585C0"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Contar con un sistema automatizado para inventarios inicialmente</w:t>
            </w:r>
          </w:p>
        </w:tc>
        <w:tc>
          <w:tcPr>
            <w:tcW w:w="0" w:type="auto"/>
            <w:tcBorders>
              <w:top w:val="nil"/>
              <w:left w:val="nil"/>
              <w:bottom w:val="single" w:sz="8" w:space="0" w:color="auto"/>
              <w:right w:val="single" w:sz="4" w:space="0" w:color="auto"/>
            </w:tcBorders>
            <w:shd w:val="clear" w:color="auto" w:fill="auto"/>
            <w:vAlign w:val="bottom"/>
            <w:hideMark/>
          </w:tcPr>
          <w:p w14:paraId="1548D997"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X</w:t>
            </w:r>
          </w:p>
        </w:tc>
        <w:tc>
          <w:tcPr>
            <w:tcW w:w="0" w:type="auto"/>
            <w:tcBorders>
              <w:top w:val="nil"/>
              <w:left w:val="nil"/>
              <w:bottom w:val="single" w:sz="8" w:space="0" w:color="auto"/>
              <w:right w:val="single" w:sz="4" w:space="0" w:color="auto"/>
            </w:tcBorders>
            <w:shd w:val="clear" w:color="auto" w:fill="auto"/>
            <w:vAlign w:val="bottom"/>
            <w:hideMark/>
          </w:tcPr>
          <w:p w14:paraId="26D02A3B"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vAlign w:val="bottom"/>
            <w:hideMark/>
          </w:tcPr>
          <w:p w14:paraId="1AF0F200"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Cambria" w:eastAsia="Times New Roman" w:hAnsi="Cambria" w:cs="Cambria"/>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vAlign w:val="bottom"/>
            <w:hideMark/>
          </w:tcPr>
          <w:p w14:paraId="2880B84D"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ALTO</w:t>
            </w:r>
          </w:p>
        </w:tc>
        <w:tc>
          <w:tcPr>
            <w:tcW w:w="0" w:type="auto"/>
            <w:tcBorders>
              <w:top w:val="nil"/>
              <w:left w:val="nil"/>
              <w:bottom w:val="single" w:sz="8" w:space="0" w:color="auto"/>
              <w:right w:val="single" w:sz="4" w:space="0" w:color="auto"/>
            </w:tcBorders>
            <w:shd w:val="clear" w:color="auto" w:fill="auto"/>
            <w:vAlign w:val="bottom"/>
            <w:hideMark/>
          </w:tcPr>
          <w:p w14:paraId="6D2B34B1"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Reducir riesgo</w:t>
            </w:r>
          </w:p>
        </w:tc>
        <w:tc>
          <w:tcPr>
            <w:tcW w:w="0" w:type="auto"/>
            <w:tcBorders>
              <w:top w:val="nil"/>
              <w:left w:val="nil"/>
              <w:bottom w:val="single" w:sz="8" w:space="0" w:color="auto"/>
              <w:right w:val="single" w:sz="4" w:space="0" w:color="auto"/>
            </w:tcBorders>
            <w:shd w:val="clear" w:color="auto" w:fill="auto"/>
            <w:vAlign w:val="bottom"/>
            <w:hideMark/>
          </w:tcPr>
          <w:p w14:paraId="2D915886" w14:textId="2ADC7C4E"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 xml:space="preserve">Solicitar a las autoridades el apoyo para contar con el sistema </w:t>
            </w:r>
            <w:r w:rsidR="009B0458" w:rsidRPr="00121049">
              <w:rPr>
                <w:rFonts w:ascii="Nutmeg Book" w:eastAsia="Times New Roman" w:hAnsi="Nutmeg Book" w:cstheme="minorHAnsi"/>
                <w:color w:val="000000"/>
                <w:sz w:val="16"/>
                <w:szCs w:val="16"/>
                <w:lang w:eastAsia="es-MX"/>
              </w:rPr>
              <w:t>automatizado que</w:t>
            </w:r>
            <w:r w:rsidRPr="00121049">
              <w:rPr>
                <w:rFonts w:ascii="Nutmeg Book" w:eastAsia="Times New Roman" w:hAnsi="Nutmeg Book" w:cstheme="minorHAnsi"/>
                <w:color w:val="000000"/>
                <w:sz w:val="16"/>
                <w:szCs w:val="16"/>
                <w:lang w:eastAsia="es-MX"/>
              </w:rPr>
              <w:t xml:space="preserve"> </w:t>
            </w:r>
            <w:r w:rsidR="009B0458" w:rsidRPr="00121049">
              <w:rPr>
                <w:rFonts w:ascii="Nutmeg Book" w:eastAsia="Times New Roman" w:hAnsi="Nutmeg Book" w:cstheme="minorHAnsi"/>
                <w:color w:val="000000"/>
                <w:sz w:val="16"/>
                <w:szCs w:val="16"/>
                <w:lang w:eastAsia="es-MX"/>
              </w:rPr>
              <w:t>están</w:t>
            </w:r>
            <w:r w:rsidRPr="00121049">
              <w:rPr>
                <w:rFonts w:ascii="Nutmeg Book" w:eastAsia="Times New Roman" w:hAnsi="Nutmeg Book" w:cstheme="minorHAnsi"/>
                <w:color w:val="000000"/>
                <w:sz w:val="16"/>
                <w:szCs w:val="16"/>
                <w:lang w:eastAsia="es-MX"/>
              </w:rPr>
              <w:t xml:space="preserve"> desarrollando para todos los SO</w:t>
            </w:r>
          </w:p>
        </w:tc>
        <w:tc>
          <w:tcPr>
            <w:tcW w:w="0" w:type="auto"/>
            <w:tcBorders>
              <w:top w:val="nil"/>
              <w:left w:val="nil"/>
              <w:bottom w:val="single" w:sz="8" w:space="0" w:color="auto"/>
              <w:right w:val="single" w:sz="4" w:space="0" w:color="auto"/>
            </w:tcBorders>
            <w:shd w:val="clear" w:color="auto" w:fill="auto"/>
            <w:vAlign w:val="bottom"/>
            <w:hideMark/>
          </w:tcPr>
          <w:p w14:paraId="3BFDC7A6"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SIA Y G.I.</w:t>
            </w:r>
          </w:p>
        </w:tc>
        <w:tc>
          <w:tcPr>
            <w:tcW w:w="0" w:type="auto"/>
            <w:tcBorders>
              <w:top w:val="nil"/>
              <w:left w:val="nil"/>
              <w:bottom w:val="single" w:sz="8" w:space="0" w:color="auto"/>
              <w:right w:val="single" w:sz="4" w:space="0" w:color="auto"/>
            </w:tcBorders>
            <w:shd w:val="clear" w:color="auto" w:fill="auto"/>
            <w:vAlign w:val="bottom"/>
            <w:hideMark/>
          </w:tcPr>
          <w:p w14:paraId="11E10346"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Anual</w:t>
            </w:r>
          </w:p>
        </w:tc>
        <w:tc>
          <w:tcPr>
            <w:tcW w:w="0" w:type="auto"/>
            <w:tcBorders>
              <w:top w:val="nil"/>
              <w:left w:val="nil"/>
              <w:bottom w:val="single" w:sz="8" w:space="0" w:color="auto"/>
              <w:right w:val="single" w:sz="8" w:space="0" w:color="auto"/>
            </w:tcBorders>
            <w:shd w:val="clear" w:color="auto" w:fill="auto"/>
            <w:vAlign w:val="bottom"/>
            <w:hideMark/>
          </w:tcPr>
          <w:p w14:paraId="0047515A" w14:textId="77777777" w:rsidR="008C1EB3" w:rsidRPr="00121049" w:rsidRDefault="008C1EB3" w:rsidP="008C1EB3">
            <w:pPr>
              <w:spacing w:after="0" w:line="240" w:lineRule="auto"/>
              <w:jc w:val="center"/>
              <w:rPr>
                <w:rFonts w:ascii="Nutmeg Book" w:eastAsia="Times New Roman" w:hAnsi="Nutmeg Book" w:cstheme="minorHAnsi"/>
                <w:color w:val="000000"/>
                <w:sz w:val="16"/>
                <w:szCs w:val="16"/>
                <w:lang w:eastAsia="es-MX"/>
              </w:rPr>
            </w:pPr>
            <w:r w:rsidRPr="00121049">
              <w:rPr>
                <w:rFonts w:ascii="Nutmeg Book" w:eastAsia="Times New Roman" w:hAnsi="Nutmeg Book" w:cstheme="minorHAnsi"/>
                <w:color w:val="000000"/>
                <w:sz w:val="16"/>
                <w:szCs w:val="16"/>
                <w:lang w:eastAsia="es-MX"/>
              </w:rPr>
              <w:t>Se cuenta con un sistema automatizado para el control de archivo.</w:t>
            </w:r>
          </w:p>
        </w:tc>
      </w:tr>
    </w:tbl>
    <w:p w14:paraId="2FDA3DB5" w14:textId="627E0944" w:rsidR="008C1EB3" w:rsidRPr="00121049" w:rsidRDefault="008C1EB3" w:rsidP="00BA75E6">
      <w:pPr>
        <w:tabs>
          <w:tab w:val="left" w:pos="426"/>
        </w:tabs>
        <w:jc w:val="center"/>
        <w:rPr>
          <w:rFonts w:ascii="Nutmeg Book" w:hAnsi="Nutmeg Book" w:cstheme="minorHAnsi"/>
          <w:b/>
        </w:rPr>
      </w:pPr>
    </w:p>
    <w:p w14:paraId="28DB3DB3" w14:textId="250A8E0E" w:rsidR="009A6F1B" w:rsidRPr="00121049" w:rsidRDefault="009A6F1B" w:rsidP="009A6F1B">
      <w:pPr>
        <w:pStyle w:val="NormalWeb"/>
        <w:widowControl/>
        <w:autoSpaceDE/>
        <w:autoSpaceDN/>
        <w:adjustRightInd/>
        <w:spacing w:before="120" w:beforeAutospacing="0" w:after="240" w:afterAutospacing="0" w:line="240" w:lineRule="auto"/>
        <w:textAlignment w:val="baseline"/>
        <w:rPr>
          <w:rFonts w:ascii="Nutmeg Book" w:hAnsi="Nutmeg Book" w:cstheme="minorHAnsi"/>
          <w:b/>
          <w:bCs/>
          <w:color w:val="006269"/>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044"/>
        <w:gridCol w:w="3082"/>
        <w:gridCol w:w="3260"/>
      </w:tblGrid>
      <w:tr w:rsidR="003C720F" w:rsidRPr="00121049" w14:paraId="2FC0C030" w14:textId="77777777" w:rsidTr="008112FD">
        <w:trPr>
          <w:trHeight w:val="486"/>
        </w:trPr>
        <w:tc>
          <w:tcPr>
            <w:tcW w:w="3044" w:type="dxa"/>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7DDAB3B2" w14:textId="2877C291" w:rsidR="003C720F" w:rsidRPr="00E46168" w:rsidRDefault="009275B2" w:rsidP="00F46EE7">
            <w:pPr>
              <w:pStyle w:val="NormalWeb"/>
              <w:spacing w:before="120" w:beforeAutospacing="0" w:after="120" w:afterAutospacing="0" w:line="276" w:lineRule="auto"/>
              <w:jc w:val="center"/>
              <w:rPr>
                <w:rFonts w:ascii="Nutmeg Book" w:hAnsi="Nutmeg Book" w:cstheme="minorHAnsi"/>
                <w:b/>
                <w:bCs/>
                <w:color w:val="FFFFFF" w:themeColor="background1"/>
                <w:sz w:val="20"/>
                <w:szCs w:val="20"/>
              </w:rPr>
            </w:pPr>
            <w:r w:rsidRPr="00E46168">
              <w:rPr>
                <w:rFonts w:ascii="Nutmeg Book" w:hAnsi="Nutmeg Book" w:cstheme="minorHAnsi"/>
                <w:b/>
                <w:bCs/>
                <w:color w:val="FFFFFF" w:themeColor="background1"/>
                <w:sz w:val="20"/>
                <w:szCs w:val="20"/>
              </w:rPr>
              <w:t>Personal con nombramiento en materia de Archivos</w:t>
            </w:r>
          </w:p>
        </w:tc>
        <w:tc>
          <w:tcPr>
            <w:tcW w:w="3082" w:type="dxa"/>
            <w:tcBorders>
              <w:top w:val="single" w:sz="8" w:space="0" w:color="000000"/>
              <w:left w:val="single" w:sz="8" w:space="0" w:color="000000"/>
              <w:bottom w:val="single" w:sz="8" w:space="0" w:color="000000"/>
              <w:right w:val="single" w:sz="8" w:space="0" w:color="000000"/>
            </w:tcBorders>
            <w:shd w:val="clear" w:color="auto" w:fill="4BACC6" w:themeFill="accent5"/>
          </w:tcPr>
          <w:p w14:paraId="594E8A38" w14:textId="01722355" w:rsidR="003C720F" w:rsidRPr="00E46168" w:rsidRDefault="003C720F" w:rsidP="00F46EE7">
            <w:pPr>
              <w:pStyle w:val="NormalWeb"/>
              <w:spacing w:before="120" w:beforeAutospacing="0" w:after="120" w:afterAutospacing="0" w:line="276" w:lineRule="auto"/>
              <w:jc w:val="center"/>
              <w:rPr>
                <w:rFonts w:ascii="Nutmeg Book" w:hAnsi="Nutmeg Book" w:cstheme="minorHAnsi"/>
                <w:b/>
                <w:bCs/>
                <w:color w:val="FFFFFF" w:themeColor="background1"/>
                <w:sz w:val="20"/>
                <w:szCs w:val="20"/>
              </w:rPr>
            </w:pPr>
            <w:r w:rsidRPr="00E46168">
              <w:rPr>
                <w:rFonts w:ascii="Nutmeg Book" w:hAnsi="Nutmeg Book" w:cstheme="minorHAnsi"/>
                <w:b/>
                <w:bCs/>
                <w:color w:val="FFFFFF" w:themeColor="background1"/>
                <w:sz w:val="20"/>
                <w:szCs w:val="20"/>
              </w:rPr>
              <w:t>Nombre y puesto</w:t>
            </w:r>
          </w:p>
        </w:tc>
        <w:tc>
          <w:tcPr>
            <w:tcW w:w="3260" w:type="dxa"/>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4A2CB24B" w14:textId="1E10490E" w:rsidR="003C720F" w:rsidRPr="00E46168" w:rsidRDefault="003C720F" w:rsidP="00F46EE7">
            <w:pPr>
              <w:pStyle w:val="NormalWeb"/>
              <w:spacing w:before="120" w:beforeAutospacing="0" w:after="120" w:afterAutospacing="0" w:line="276" w:lineRule="auto"/>
              <w:jc w:val="center"/>
              <w:rPr>
                <w:rFonts w:ascii="Nutmeg Book" w:hAnsi="Nutmeg Book" w:cstheme="minorHAnsi"/>
                <w:color w:val="FFFFFF" w:themeColor="background1"/>
                <w:sz w:val="20"/>
                <w:szCs w:val="20"/>
              </w:rPr>
            </w:pPr>
            <w:r w:rsidRPr="00E46168">
              <w:rPr>
                <w:rFonts w:ascii="Nutmeg Book" w:hAnsi="Nutmeg Book" w:cstheme="minorHAnsi"/>
                <w:b/>
                <w:bCs/>
                <w:color w:val="FFFFFF" w:themeColor="background1"/>
                <w:sz w:val="20"/>
                <w:szCs w:val="20"/>
              </w:rPr>
              <w:t>Grupo Interdisciplinario denominado Coordinación de Archivos del PMG</w:t>
            </w:r>
          </w:p>
        </w:tc>
      </w:tr>
      <w:tr w:rsidR="00E4076E" w:rsidRPr="00121049" w14:paraId="026ED1BD" w14:textId="77777777" w:rsidTr="003C720F">
        <w:tc>
          <w:tcPr>
            <w:tcW w:w="304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520CE12" w14:textId="7F9F5B5F" w:rsidR="00E4076E" w:rsidRPr="00121049" w:rsidRDefault="00E4076E" w:rsidP="00E4076E">
            <w:pPr>
              <w:pStyle w:val="NormalWeb"/>
              <w:spacing w:before="120" w:beforeAutospacing="0" w:after="120" w:afterAutospacing="0" w:line="276" w:lineRule="auto"/>
              <w:jc w:val="left"/>
              <w:rPr>
                <w:rFonts w:ascii="Nutmeg Book" w:hAnsi="Nutmeg Book" w:cstheme="minorHAnsi"/>
                <w:color w:val="000000"/>
                <w:sz w:val="20"/>
                <w:szCs w:val="20"/>
              </w:rPr>
            </w:pPr>
            <w:r w:rsidRPr="00121049">
              <w:rPr>
                <w:rFonts w:ascii="Nutmeg Book" w:hAnsi="Nutmeg Book" w:cstheme="minorHAnsi"/>
                <w:color w:val="000000"/>
                <w:sz w:val="20"/>
                <w:szCs w:val="20"/>
              </w:rPr>
              <w:t>Coordinador de Archivos (nombrado por el Director General del PMG)</w:t>
            </w:r>
          </w:p>
        </w:tc>
        <w:tc>
          <w:tcPr>
            <w:tcW w:w="3082" w:type="dxa"/>
            <w:tcBorders>
              <w:top w:val="single" w:sz="8" w:space="0" w:color="000000"/>
              <w:left w:val="single" w:sz="8" w:space="0" w:color="000000"/>
              <w:bottom w:val="single" w:sz="8" w:space="0" w:color="000000"/>
              <w:right w:val="single" w:sz="8" w:space="0" w:color="000000"/>
            </w:tcBorders>
            <w:shd w:val="clear" w:color="auto" w:fill="F2F2F2"/>
          </w:tcPr>
          <w:p w14:paraId="2654FC35" w14:textId="68DAF352" w:rsidR="00E4076E" w:rsidRPr="00121049" w:rsidRDefault="00E4076E" w:rsidP="00E4076E">
            <w:pPr>
              <w:pStyle w:val="NormalWeb"/>
              <w:spacing w:before="120" w:beforeAutospacing="0" w:after="120" w:afterAutospacing="0" w:line="276" w:lineRule="auto"/>
              <w:jc w:val="left"/>
              <w:rPr>
                <w:rFonts w:ascii="Nutmeg Book" w:hAnsi="Nutmeg Book" w:cstheme="minorHAnsi"/>
                <w:color w:val="000000"/>
                <w:sz w:val="20"/>
                <w:szCs w:val="20"/>
              </w:rPr>
            </w:pPr>
            <w:r w:rsidRPr="00121049">
              <w:rPr>
                <w:rFonts w:ascii="Nutmeg Book" w:hAnsi="Nutmeg Book" w:cstheme="minorHAnsi"/>
                <w:color w:val="000000"/>
                <w:sz w:val="20"/>
                <w:szCs w:val="20"/>
              </w:rPr>
              <w:t>Aidé del Rocío Ochoa Villa/Encargada de Servicio Social</w:t>
            </w:r>
          </w:p>
        </w:tc>
        <w:tc>
          <w:tcPr>
            <w:tcW w:w="32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68E76C2" w14:textId="31860525" w:rsidR="00E4076E" w:rsidRPr="00121049" w:rsidRDefault="00E4076E" w:rsidP="00E4076E">
            <w:pPr>
              <w:pStyle w:val="NormalWeb"/>
              <w:spacing w:before="120" w:beforeAutospacing="0" w:after="120" w:afterAutospacing="0" w:line="276" w:lineRule="auto"/>
              <w:jc w:val="center"/>
              <w:rPr>
                <w:rFonts w:ascii="Nutmeg Book" w:hAnsi="Nutmeg Book" w:cstheme="minorHAnsi"/>
                <w:color w:val="000000"/>
                <w:sz w:val="20"/>
                <w:szCs w:val="20"/>
              </w:rPr>
            </w:pPr>
            <w:r w:rsidRPr="00121049">
              <w:rPr>
                <w:rFonts w:ascii="Nutmeg Book" w:hAnsi="Nutmeg Book" w:cstheme="minorHAnsi"/>
                <w:color w:val="000000"/>
                <w:sz w:val="20"/>
                <w:szCs w:val="20"/>
              </w:rPr>
              <w:t>Si pertenece</w:t>
            </w:r>
          </w:p>
        </w:tc>
      </w:tr>
      <w:tr w:rsidR="00E4076E" w:rsidRPr="00121049" w14:paraId="5C8A1B82" w14:textId="77777777" w:rsidTr="00E4076E">
        <w:tc>
          <w:tcPr>
            <w:tcW w:w="304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FF15F2C" w14:textId="17820219" w:rsidR="00E4076E" w:rsidRPr="00121049" w:rsidRDefault="00E4076E" w:rsidP="00E4076E">
            <w:pPr>
              <w:pStyle w:val="NormalWeb"/>
              <w:spacing w:before="120" w:beforeAutospacing="0" w:after="120" w:afterAutospacing="0" w:line="276" w:lineRule="auto"/>
              <w:jc w:val="left"/>
              <w:rPr>
                <w:rFonts w:ascii="Nutmeg Book" w:hAnsi="Nutmeg Book" w:cstheme="minorHAnsi"/>
                <w:sz w:val="20"/>
                <w:szCs w:val="20"/>
              </w:rPr>
            </w:pPr>
            <w:r w:rsidRPr="00121049">
              <w:rPr>
                <w:rFonts w:ascii="Nutmeg Book" w:hAnsi="Nutmeg Book" w:cstheme="minorHAnsi"/>
                <w:sz w:val="20"/>
                <w:szCs w:val="20"/>
              </w:rPr>
              <w:t>Oficialía de Partes (nombrado por el Director General del PMG)</w:t>
            </w:r>
          </w:p>
        </w:tc>
        <w:tc>
          <w:tcPr>
            <w:tcW w:w="3082" w:type="dxa"/>
            <w:tcBorders>
              <w:top w:val="single" w:sz="8" w:space="0" w:color="000000"/>
              <w:left w:val="single" w:sz="8" w:space="0" w:color="000000"/>
              <w:bottom w:val="single" w:sz="8" w:space="0" w:color="000000"/>
              <w:right w:val="single" w:sz="8" w:space="0" w:color="000000"/>
            </w:tcBorders>
            <w:shd w:val="clear" w:color="auto" w:fill="F2F2F2"/>
          </w:tcPr>
          <w:p w14:paraId="29DCF37A" w14:textId="37E1DDC2" w:rsidR="00E4076E" w:rsidRPr="00121049" w:rsidRDefault="00E4076E" w:rsidP="00E4076E">
            <w:pPr>
              <w:pStyle w:val="NormalWeb"/>
              <w:spacing w:before="120" w:beforeAutospacing="0" w:after="120" w:afterAutospacing="0" w:line="276" w:lineRule="auto"/>
              <w:jc w:val="left"/>
              <w:rPr>
                <w:rFonts w:ascii="Nutmeg Book" w:hAnsi="Nutmeg Book" w:cstheme="minorHAnsi"/>
                <w:color w:val="000000"/>
                <w:sz w:val="20"/>
                <w:szCs w:val="20"/>
              </w:rPr>
            </w:pPr>
            <w:r w:rsidRPr="00121049">
              <w:rPr>
                <w:rFonts w:ascii="Nutmeg Book" w:hAnsi="Nutmeg Book" w:cstheme="minorHAnsi"/>
                <w:color w:val="000000"/>
                <w:sz w:val="20"/>
                <w:szCs w:val="20"/>
              </w:rPr>
              <w:t>Miriam Judith Madríz Orozco / Asistente de Dirección General</w:t>
            </w:r>
          </w:p>
        </w:tc>
        <w:tc>
          <w:tcPr>
            <w:tcW w:w="32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C7556A8" w14:textId="1BDBD8BC" w:rsidR="00E4076E" w:rsidRPr="00121049" w:rsidRDefault="00E4076E" w:rsidP="00E4076E">
            <w:pPr>
              <w:pStyle w:val="NormalWeb"/>
              <w:spacing w:before="120" w:beforeAutospacing="0" w:after="120" w:afterAutospacing="0" w:line="276" w:lineRule="auto"/>
              <w:jc w:val="center"/>
              <w:rPr>
                <w:rFonts w:ascii="Nutmeg Book" w:hAnsi="Nutmeg Book" w:cstheme="minorHAnsi"/>
                <w:sz w:val="20"/>
                <w:szCs w:val="20"/>
              </w:rPr>
            </w:pPr>
            <w:r w:rsidRPr="00121049">
              <w:rPr>
                <w:rFonts w:ascii="Nutmeg Book" w:hAnsi="Nutmeg Book" w:cstheme="minorHAnsi"/>
                <w:sz w:val="20"/>
                <w:szCs w:val="20"/>
              </w:rPr>
              <w:t>Si pertenece</w:t>
            </w:r>
          </w:p>
        </w:tc>
      </w:tr>
      <w:tr w:rsidR="00E4076E" w:rsidRPr="00121049" w14:paraId="3C0444E3" w14:textId="77777777" w:rsidTr="00E4076E">
        <w:tc>
          <w:tcPr>
            <w:tcW w:w="304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C8D51C0" w14:textId="12B0D5E6" w:rsidR="00E4076E" w:rsidRPr="00121049" w:rsidRDefault="00E4076E" w:rsidP="00E4076E">
            <w:pPr>
              <w:pStyle w:val="NormalWeb"/>
              <w:spacing w:before="120" w:beforeAutospacing="0" w:after="120" w:afterAutospacing="0" w:line="276" w:lineRule="auto"/>
              <w:jc w:val="left"/>
              <w:rPr>
                <w:rFonts w:ascii="Nutmeg Book" w:hAnsi="Nutmeg Book" w:cstheme="minorHAnsi"/>
                <w:sz w:val="20"/>
                <w:szCs w:val="20"/>
              </w:rPr>
            </w:pPr>
            <w:r w:rsidRPr="00121049">
              <w:rPr>
                <w:rFonts w:ascii="Nutmeg Book" w:hAnsi="Nutmeg Book" w:cstheme="minorHAnsi"/>
                <w:sz w:val="20"/>
                <w:szCs w:val="20"/>
              </w:rPr>
              <w:t xml:space="preserve">Archivo de Concentración </w:t>
            </w:r>
          </w:p>
        </w:tc>
        <w:tc>
          <w:tcPr>
            <w:tcW w:w="3082" w:type="dxa"/>
            <w:tcBorders>
              <w:top w:val="single" w:sz="8" w:space="0" w:color="000000"/>
              <w:left w:val="single" w:sz="8" w:space="0" w:color="000000"/>
              <w:bottom w:val="single" w:sz="8" w:space="0" w:color="000000"/>
              <w:right w:val="single" w:sz="8" w:space="0" w:color="000000"/>
            </w:tcBorders>
            <w:shd w:val="clear" w:color="auto" w:fill="F2F2F2"/>
          </w:tcPr>
          <w:p w14:paraId="5F0DCD5A" w14:textId="07232D0B" w:rsidR="00E4076E" w:rsidRPr="00121049" w:rsidRDefault="00E4076E" w:rsidP="00E4076E">
            <w:pPr>
              <w:pStyle w:val="NormalWeb"/>
              <w:spacing w:before="120" w:beforeAutospacing="0" w:after="120" w:afterAutospacing="0" w:line="276" w:lineRule="auto"/>
              <w:jc w:val="left"/>
              <w:rPr>
                <w:rFonts w:ascii="Nutmeg Book" w:hAnsi="Nutmeg Book" w:cstheme="minorHAnsi"/>
                <w:sz w:val="20"/>
                <w:szCs w:val="20"/>
              </w:rPr>
            </w:pPr>
            <w:r w:rsidRPr="00121049">
              <w:rPr>
                <w:rFonts w:ascii="Nutmeg Book" w:hAnsi="Nutmeg Book" w:cstheme="minorHAnsi"/>
                <w:color w:val="000000"/>
                <w:sz w:val="20"/>
                <w:szCs w:val="20"/>
              </w:rPr>
              <w:t xml:space="preserve">Leonel Cuevas Ochoa / </w:t>
            </w:r>
            <w:r w:rsidR="009275B2" w:rsidRPr="00121049">
              <w:rPr>
                <w:rFonts w:ascii="Nutmeg Book" w:hAnsi="Nutmeg Book" w:cstheme="minorHAnsi"/>
                <w:color w:val="000000"/>
                <w:sz w:val="20"/>
                <w:szCs w:val="20"/>
              </w:rPr>
              <w:t>J</w:t>
            </w:r>
            <w:r w:rsidRPr="00121049">
              <w:rPr>
                <w:rFonts w:ascii="Nutmeg Book" w:hAnsi="Nutmeg Book" w:cstheme="minorHAnsi"/>
                <w:color w:val="000000"/>
                <w:sz w:val="20"/>
                <w:szCs w:val="20"/>
              </w:rPr>
              <w:t>efe del departamento de Infraestructura y Construcción</w:t>
            </w:r>
          </w:p>
        </w:tc>
        <w:tc>
          <w:tcPr>
            <w:tcW w:w="32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5486374C" w14:textId="69D991A7" w:rsidR="00E4076E" w:rsidRPr="00121049" w:rsidRDefault="00E4076E" w:rsidP="00E4076E">
            <w:pPr>
              <w:pStyle w:val="NormalWeb"/>
              <w:spacing w:before="120" w:beforeAutospacing="0" w:after="120" w:afterAutospacing="0" w:line="276" w:lineRule="auto"/>
              <w:jc w:val="center"/>
              <w:rPr>
                <w:rFonts w:ascii="Nutmeg Book" w:hAnsi="Nutmeg Book" w:cstheme="minorHAnsi"/>
                <w:sz w:val="20"/>
                <w:szCs w:val="20"/>
              </w:rPr>
            </w:pPr>
            <w:r w:rsidRPr="00121049">
              <w:rPr>
                <w:rFonts w:ascii="Nutmeg Book" w:hAnsi="Nutmeg Book" w:cstheme="minorHAnsi"/>
                <w:sz w:val="20"/>
                <w:szCs w:val="20"/>
              </w:rPr>
              <w:t>Si pertenece</w:t>
            </w:r>
          </w:p>
        </w:tc>
      </w:tr>
      <w:tr w:rsidR="00E4076E" w:rsidRPr="00121049" w14:paraId="742208DA" w14:textId="77777777" w:rsidTr="00E4076E">
        <w:tc>
          <w:tcPr>
            <w:tcW w:w="304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C1B5C4D" w14:textId="3001730D" w:rsidR="00E4076E" w:rsidRPr="00121049" w:rsidRDefault="00E4076E" w:rsidP="00E4076E">
            <w:pPr>
              <w:pStyle w:val="NormalWeb"/>
              <w:spacing w:before="120" w:beforeAutospacing="0" w:after="120" w:afterAutospacing="0" w:line="276" w:lineRule="auto"/>
              <w:jc w:val="left"/>
              <w:rPr>
                <w:rFonts w:ascii="Nutmeg Book" w:hAnsi="Nutmeg Book" w:cstheme="minorHAnsi"/>
                <w:sz w:val="20"/>
                <w:szCs w:val="20"/>
              </w:rPr>
            </w:pPr>
            <w:r w:rsidRPr="00121049">
              <w:rPr>
                <w:rFonts w:ascii="Nutmeg Book" w:hAnsi="Nutmeg Book" w:cstheme="minorHAnsi"/>
                <w:sz w:val="20"/>
                <w:szCs w:val="20"/>
              </w:rPr>
              <w:t>Enlace del área operativa (nombrado por el Director del Área Operativa del PMG)</w:t>
            </w:r>
          </w:p>
        </w:tc>
        <w:tc>
          <w:tcPr>
            <w:tcW w:w="3082" w:type="dxa"/>
            <w:tcBorders>
              <w:top w:val="single" w:sz="8" w:space="0" w:color="000000"/>
              <w:left w:val="single" w:sz="8" w:space="0" w:color="000000"/>
              <w:bottom w:val="single" w:sz="8" w:space="0" w:color="000000"/>
              <w:right w:val="single" w:sz="8" w:space="0" w:color="000000"/>
            </w:tcBorders>
            <w:shd w:val="clear" w:color="auto" w:fill="F2F2F2"/>
          </w:tcPr>
          <w:p w14:paraId="70B0D6DA" w14:textId="71EB987C" w:rsidR="00E4076E" w:rsidRPr="00121049" w:rsidRDefault="00E4076E" w:rsidP="00E4076E">
            <w:pPr>
              <w:pStyle w:val="NormalWeb"/>
              <w:spacing w:before="120" w:beforeAutospacing="0" w:after="120" w:afterAutospacing="0" w:line="276" w:lineRule="auto"/>
              <w:jc w:val="left"/>
              <w:rPr>
                <w:rFonts w:ascii="Nutmeg Book" w:hAnsi="Nutmeg Book" w:cstheme="minorHAnsi"/>
                <w:color w:val="000000"/>
                <w:sz w:val="20"/>
                <w:szCs w:val="20"/>
              </w:rPr>
            </w:pPr>
            <w:r w:rsidRPr="00121049">
              <w:rPr>
                <w:rFonts w:ascii="Nutmeg Book" w:hAnsi="Nutmeg Book" w:cstheme="minorHAnsi"/>
                <w:color w:val="000000"/>
                <w:sz w:val="20"/>
                <w:szCs w:val="20"/>
              </w:rPr>
              <w:t>Víctor Manuel Pichardo Delgado</w:t>
            </w:r>
            <w:r w:rsidR="009275B2" w:rsidRPr="00121049">
              <w:rPr>
                <w:rFonts w:ascii="Nutmeg Book" w:hAnsi="Nutmeg Book" w:cstheme="minorHAnsi"/>
                <w:color w:val="000000"/>
                <w:sz w:val="20"/>
                <w:szCs w:val="20"/>
              </w:rPr>
              <w:t xml:space="preserve"> / </w:t>
            </w:r>
            <w:r w:rsidR="00AF68A2" w:rsidRPr="00121049">
              <w:rPr>
                <w:rFonts w:ascii="Nutmeg Book" w:hAnsi="Nutmeg Book" w:cstheme="minorHAnsi"/>
                <w:color w:val="000000"/>
                <w:sz w:val="20"/>
                <w:szCs w:val="20"/>
              </w:rPr>
              <w:t>Técnico “A”</w:t>
            </w:r>
          </w:p>
        </w:tc>
        <w:tc>
          <w:tcPr>
            <w:tcW w:w="32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B2F6427" w14:textId="2A5A1C54" w:rsidR="00E4076E" w:rsidRPr="00121049" w:rsidRDefault="00E4076E" w:rsidP="00E4076E">
            <w:pPr>
              <w:pStyle w:val="NormalWeb"/>
              <w:spacing w:before="120" w:beforeAutospacing="0" w:after="120" w:afterAutospacing="0" w:line="276" w:lineRule="auto"/>
              <w:jc w:val="center"/>
              <w:rPr>
                <w:rFonts w:ascii="Nutmeg Book" w:hAnsi="Nutmeg Book" w:cstheme="minorHAnsi"/>
                <w:sz w:val="20"/>
                <w:szCs w:val="20"/>
              </w:rPr>
            </w:pPr>
            <w:r w:rsidRPr="00121049">
              <w:rPr>
                <w:rFonts w:ascii="Nutmeg Book" w:hAnsi="Nutmeg Book" w:cstheme="minorHAnsi"/>
                <w:sz w:val="20"/>
                <w:szCs w:val="20"/>
              </w:rPr>
              <w:t>Si pertenece</w:t>
            </w:r>
          </w:p>
        </w:tc>
      </w:tr>
      <w:tr w:rsidR="00E4076E" w:rsidRPr="00121049" w14:paraId="19457A26" w14:textId="77777777" w:rsidTr="00E4076E">
        <w:tc>
          <w:tcPr>
            <w:tcW w:w="304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63ACFEE" w14:textId="554D3C9D" w:rsidR="00E4076E" w:rsidRPr="00121049" w:rsidRDefault="00E4076E" w:rsidP="00E4076E">
            <w:pPr>
              <w:pStyle w:val="NormalWeb"/>
              <w:spacing w:before="120" w:beforeAutospacing="0" w:after="120" w:afterAutospacing="0" w:line="276" w:lineRule="auto"/>
              <w:jc w:val="left"/>
              <w:rPr>
                <w:rFonts w:ascii="Nutmeg Book" w:hAnsi="Nutmeg Book" w:cstheme="minorHAnsi"/>
                <w:sz w:val="20"/>
                <w:szCs w:val="20"/>
              </w:rPr>
            </w:pPr>
            <w:r w:rsidRPr="00121049">
              <w:rPr>
                <w:rFonts w:ascii="Nutmeg Book" w:hAnsi="Nutmeg Book" w:cstheme="minorHAnsi"/>
                <w:sz w:val="20"/>
                <w:szCs w:val="20"/>
              </w:rPr>
              <w:t>Enlace del área administrativa (nombrado por el Director del Área Administrativa del PMG)</w:t>
            </w:r>
          </w:p>
        </w:tc>
        <w:tc>
          <w:tcPr>
            <w:tcW w:w="3082" w:type="dxa"/>
            <w:tcBorders>
              <w:top w:val="single" w:sz="8" w:space="0" w:color="000000"/>
              <w:left w:val="single" w:sz="8" w:space="0" w:color="000000"/>
              <w:bottom w:val="single" w:sz="8" w:space="0" w:color="000000"/>
              <w:right w:val="single" w:sz="8" w:space="0" w:color="000000"/>
            </w:tcBorders>
            <w:shd w:val="clear" w:color="auto" w:fill="F2F2F2"/>
          </w:tcPr>
          <w:p w14:paraId="39479CB3" w14:textId="4010A65F" w:rsidR="00E4076E" w:rsidRPr="00121049" w:rsidRDefault="00E4076E" w:rsidP="00E4076E">
            <w:pPr>
              <w:pStyle w:val="NormalWeb"/>
              <w:spacing w:before="120" w:beforeAutospacing="0" w:after="120" w:afterAutospacing="0" w:line="276" w:lineRule="auto"/>
              <w:jc w:val="left"/>
              <w:rPr>
                <w:rFonts w:ascii="Nutmeg Book" w:hAnsi="Nutmeg Book" w:cstheme="minorHAnsi"/>
                <w:color w:val="000000"/>
                <w:sz w:val="20"/>
                <w:szCs w:val="20"/>
              </w:rPr>
            </w:pPr>
            <w:r w:rsidRPr="00121049">
              <w:rPr>
                <w:rFonts w:ascii="Nutmeg Book" w:hAnsi="Nutmeg Book" w:cstheme="minorHAnsi"/>
                <w:color w:val="000000"/>
                <w:sz w:val="20"/>
                <w:szCs w:val="20"/>
              </w:rPr>
              <w:t>José Ramón Melgoza García</w:t>
            </w:r>
            <w:r w:rsidR="00AF68A2" w:rsidRPr="00121049">
              <w:rPr>
                <w:rFonts w:ascii="Nutmeg Book" w:hAnsi="Nutmeg Book" w:cstheme="minorHAnsi"/>
                <w:color w:val="000000"/>
                <w:sz w:val="20"/>
                <w:szCs w:val="20"/>
              </w:rPr>
              <w:t xml:space="preserve"> / Jefe del depto. De control de almacenes y suministros</w:t>
            </w:r>
          </w:p>
        </w:tc>
        <w:tc>
          <w:tcPr>
            <w:tcW w:w="32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B53648F" w14:textId="2812C163" w:rsidR="00E4076E" w:rsidRPr="00121049" w:rsidRDefault="00E4076E" w:rsidP="00E4076E">
            <w:pPr>
              <w:pStyle w:val="NormalWeb"/>
              <w:spacing w:before="120" w:beforeAutospacing="0" w:after="120" w:afterAutospacing="0" w:line="276" w:lineRule="auto"/>
              <w:jc w:val="center"/>
              <w:rPr>
                <w:rFonts w:ascii="Nutmeg Book" w:hAnsi="Nutmeg Book" w:cstheme="minorHAnsi"/>
                <w:sz w:val="20"/>
                <w:szCs w:val="20"/>
              </w:rPr>
            </w:pPr>
            <w:r w:rsidRPr="00121049">
              <w:rPr>
                <w:rFonts w:ascii="Nutmeg Book" w:hAnsi="Nutmeg Book" w:cstheme="minorHAnsi"/>
                <w:sz w:val="20"/>
                <w:szCs w:val="20"/>
              </w:rPr>
              <w:t xml:space="preserve">Si </w:t>
            </w:r>
            <w:r w:rsidR="00193EFF" w:rsidRPr="00121049">
              <w:rPr>
                <w:rFonts w:ascii="Nutmeg Book" w:hAnsi="Nutmeg Book" w:cstheme="minorHAnsi"/>
                <w:sz w:val="20"/>
                <w:szCs w:val="20"/>
              </w:rPr>
              <w:t>pertenece</w:t>
            </w:r>
          </w:p>
        </w:tc>
      </w:tr>
      <w:tr w:rsidR="00E4076E" w:rsidRPr="00121049" w14:paraId="19DA68E6" w14:textId="77777777" w:rsidTr="00E4076E">
        <w:tc>
          <w:tcPr>
            <w:tcW w:w="304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EA850FD" w14:textId="7FF3E586" w:rsidR="00E4076E" w:rsidRPr="00121049" w:rsidRDefault="00E4076E" w:rsidP="00E4076E">
            <w:pPr>
              <w:pStyle w:val="NormalWeb"/>
              <w:spacing w:before="120" w:beforeAutospacing="0" w:after="120" w:afterAutospacing="0" w:line="276" w:lineRule="auto"/>
              <w:jc w:val="left"/>
              <w:rPr>
                <w:rFonts w:ascii="Nutmeg Book" w:hAnsi="Nutmeg Book" w:cstheme="minorHAnsi"/>
                <w:sz w:val="20"/>
                <w:szCs w:val="20"/>
              </w:rPr>
            </w:pPr>
            <w:r w:rsidRPr="00121049">
              <w:rPr>
                <w:rFonts w:ascii="Nutmeg Book" w:hAnsi="Nutmeg Book" w:cstheme="minorHAnsi"/>
                <w:sz w:val="20"/>
                <w:szCs w:val="20"/>
              </w:rPr>
              <w:t xml:space="preserve">Enlace del área jurídica (nombrado por el Director </w:t>
            </w:r>
            <w:r w:rsidR="00193EFF" w:rsidRPr="00121049">
              <w:rPr>
                <w:rFonts w:ascii="Nutmeg Book" w:hAnsi="Nutmeg Book" w:cstheme="minorHAnsi"/>
                <w:sz w:val="20"/>
                <w:szCs w:val="20"/>
              </w:rPr>
              <w:t>General</w:t>
            </w:r>
            <w:r w:rsidRPr="00121049">
              <w:rPr>
                <w:rFonts w:ascii="Nutmeg Book" w:hAnsi="Nutmeg Book" w:cstheme="minorHAnsi"/>
                <w:sz w:val="20"/>
                <w:szCs w:val="20"/>
              </w:rPr>
              <w:t xml:space="preserve"> del PMG)</w:t>
            </w:r>
          </w:p>
        </w:tc>
        <w:tc>
          <w:tcPr>
            <w:tcW w:w="3082" w:type="dxa"/>
            <w:tcBorders>
              <w:top w:val="single" w:sz="8" w:space="0" w:color="000000"/>
              <w:left w:val="single" w:sz="8" w:space="0" w:color="000000"/>
              <w:bottom w:val="single" w:sz="8" w:space="0" w:color="000000"/>
              <w:right w:val="single" w:sz="8" w:space="0" w:color="000000"/>
            </w:tcBorders>
            <w:shd w:val="clear" w:color="auto" w:fill="F2F2F2"/>
          </w:tcPr>
          <w:p w14:paraId="22B0E06B" w14:textId="0AE5D2DD" w:rsidR="00E4076E" w:rsidRPr="00121049" w:rsidRDefault="00E4076E" w:rsidP="00E4076E">
            <w:pPr>
              <w:pStyle w:val="NormalWeb"/>
              <w:spacing w:before="120" w:beforeAutospacing="0" w:after="120" w:afterAutospacing="0" w:line="276" w:lineRule="auto"/>
              <w:jc w:val="left"/>
              <w:rPr>
                <w:rFonts w:ascii="Nutmeg Book" w:hAnsi="Nutmeg Book" w:cstheme="minorHAnsi"/>
                <w:sz w:val="20"/>
                <w:szCs w:val="20"/>
              </w:rPr>
            </w:pPr>
            <w:r w:rsidRPr="00121049">
              <w:rPr>
                <w:rFonts w:ascii="Nutmeg Book" w:hAnsi="Nutmeg Book" w:cstheme="minorHAnsi"/>
                <w:color w:val="000000"/>
                <w:sz w:val="20"/>
                <w:szCs w:val="20"/>
              </w:rPr>
              <w:t>Jorge Alférez Escobar</w:t>
            </w:r>
            <w:r w:rsidR="00AF68A2" w:rsidRPr="00121049">
              <w:rPr>
                <w:rFonts w:ascii="Nutmeg Book" w:hAnsi="Nutmeg Book" w:cstheme="minorHAnsi"/>
                <w:color w:val="000000"/>
                <w:sz w:val="20"/>
                <w:szCs w:val="20"/>
              </w:rPr>
              <w:t xml:space="preserve"> / Abogado Especialista</w:t>
            </w:r>
          </w:p>
        </w:tc>
        <w:tc>
          <w:tcPr>
            <w:tcW w:w="32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A37CDAF" w14:textId="030E4A3F" w:rsidR="00E4076E" w:rsidRPr="00121049" w:rsidRDefault="00193EFF" w:rsidP="00E4076E">
            <w:pPr>
              <w:pStyle w:val="NormalWeb"/>
              <w:spacing w:before="120" w:beforeAutospacing="0" w:after="120" w:afterAutospacing="0" w:line="276" w:lineRule="auto"/>
              <w:jc w:val="center"/>
              <w:rPr>
                <w:rFonts w:ascii="Nutmeg Book" w:hAnsi="Nutmeg Book" w:cstheme="minorHAnsi"/>
                <w:sz w:val="20"/>
                <w:szCs w:val="20"/>
              </w:rPr>
            </w:pPr>
            <w:r w:rsidRPr="00121049">
              <w:rPr>
                <w:rFonts w:ascii="Nutmeg Book" w:hAnsi="Nutmeg Book" w:cstheme="minorHAnsi"/>
                <w:sz w:val="20"/>
                <w:szCs w:val="20"/>
              </w:rPr>
              <w:t>Si pertenece</w:t>
            </w:r>
          </w:p>
        </w:tc>
      </w:tr>
      <w:tr w:rsidR="00E4076E" w:rsidRPr="00121049" w14:paraId="2D3649A3" w14:textId="77777777" w:rsidTr="00E4076E">
        <w:tc>
          <w:tcPr>
            <w:tcW w:w="3044"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AF70D7A" w14:textId="6DD0CD62" w:rsidR="00E4076E" w:rsidRPr="00121049" w:rsidRDefault="00193EFF" w:rsidP="00E4076E">
            <w:pPr>
              <w:pStyle w:val="NormalWeb"/>
              <w:spacing w:before="120" w:beforeAutospacing="0" w:after="120" w:afterAutospacing="0" w:line="276" w:lineRule="auto"/>
              <w:jc w:val="left"/>
              <w:rPr>
                <w:rFonts w:ascii="Nutmeg Book" w:hAnsi="Nutmeg Book" w:cstheme="minorHAnsi"/>
                <w:sz w:val="20"/>
                <w:szCs w:val="20"/>
              </w:rPr>
            </w:pPr>
            <w:r w:rsidRPr="00121049">
              <w:rPr>
                <w:rFonts w:ascii="Nutmeg Book" w:hAnsi="Nutmeg Book" w:cstheme="minorHAnsi"/>
                <w:sz w:val="20"/>
                <w:szCs w:val="20"/>
              </w:rPr>
              <w:t>Enlace del área de vinculación y gestión (nombrado por el Director General del PMG)</w:t>
            </w:r>
          </w:p>
        </w:tc>
        <w:tc>
          <w:tcPr>
            <w:tcW w:w="3082" w:type="dxa"/>
            <w:tcBorders>
              <w:top w:val="single" w:sz="8" w:space="0" w:color="000000"/>
              <w:left w:val="single" w:sz="8" w:space="0" w:color="000000"/>
              <w:bottom w:val="single" w:sz="8" w:space="0" w:color="000000"/>
              <w:right w:val="single" w:sz="8" w:space="0" w:color="000000"/>
            </w:tcBorders>
            <w:shd w:val="clear" w:color="auto" w:fill="F2F2F2"/>
          </w:tcPr>
          <w:p w14:paraId="2AAF7423" w14:textId="350E986F" w:rsidR="00E4076E" w:rsidRPr="00121049" w:rsidRDefault="00E4076E" w:rsidP="00E4076E">
            <w:pPr>
              <w:pStyle w:val="NormalWeb"/>
              <w:spacing w:before="120" w:beforeAutospacing="0" w:after="120" w:afterAutospacing="0" w:line="276" w:lineRule="auto"/>
              <w:jc w:val="left"/>
              <w:rPr>
                <w:rFonts w:ascii="Nutmeg Book" w:hAnsi="Nutmeg Book" w:cstheme="minorHAnsi"/>
                <w:sz w:val="20"/>
                <w:szCs w:val="20"/>
              </w:rPr>
            </w:pPr>
            <w:r w:rsidRPr="00121049">
              <w:rPr>
                <w:rFonts w:ascii="Nutmeg Book" w:hAnsi="Nutmeg Book" w:cstheme="minorHAnsi"/>
                <w:color w:val="000000"/>
                <w:sz w:val="20"/>
                <w:szCs w:val="20"/>
              </w:rPr>
              <w:t>Joana Denys Bautista Rodríguez</w:t>
            </w:r>
            <w:r w:rsidR="00AF68A2" w:rsidRPr="00121049">
              <w:rPr>
                <w:rFonts w:ascii="Nutmeg Book" w:hAnsi="Nutmeg Book" w:cstheme="minorHAnsi"/>
                <w:color w:val="000000"/>
                <w:sz w:val="20"/>
                <w:szCs w:val="20"/>
              </w:rPr>
              <w:t xml:space="preserve"> / Encargada de Relaciones Empresariales</w:t>
            </w:r>
          </w:p>
        </w:tc>
        <w:tc>
          <w:tcPr>
            <w:tcW w:w="32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2CCFDEE" w14:textId="7BC20BA9" w:rsidR="00E4076E" w:rsidRPr="00121049" w:rsidRDefault="00193EFF" w:rsidP="00E4076E">
            <w:pPr>
              <w:pStyle w:val="NormalWeb"/>
              <w:spacing w:before="120" w:beforeAutospacing="0" w:after="120" w:afterAutospacing="0" w:line="276" w:lineRule="auto"/>
              <w:jc w:val="center"/>
              <w:rPr>
                <w:rFonts w:ascii="Nutmeg Book" w:hAnsi="Nutmeg Book" w:cstheme="minorHAnsi"/>
                <w:sz w:val="20"/>
                <w:szCs w:val="20"/>
              </w:rPr>
            </w:pPr>
            <w:r w:rsidRPr="00121049">
              <w:rPr>
                <w:rFonts w:ascii="Nutmeg Book" w:hAnsi="Nutmeg Book" w:cstheme="minorHAnsi"/>
                <w:sz w:val="20"/>
                <w:szCs w:val="20"/>
              </w:rPr>
              <w:t>Si pertenece</w:t>
            </w:r>
          </w:p>
        </w:tc>
      </w:tr>
    </w:tbl>
    <w:p w14:paraId="2FC2F8B4" w14:textId="65CBEBB7" w:rsidR="009A6F1B" w:rsidRPr="00121049" w:rsidRDefault="009A6F1B" w:rsidP="00223574">
      <w:pPr>
        <w:tabs>
          <w:tab w:val="left" w:pos="426"/>
        </w:tabs>
        <w:rPr>
          <w:rFonts w:ascii="Nutmeg Book" w:hAnsi="Nutmeg Book" w:cstheme="minorHAnsi"/>
          <w:b/>
        </w:rPr>
      </w:pPr>
    </w:p>
    <w:p w14:paraId="20F74236" w14:textId="0B2A69EA" w:rsidR="00AF68A2" w:rsidRDefault="00193EFF" w:rsidP="00AF68A2">
      <w:pPr>
        <w:tabs>
          <w:tab w:val="left" w:pos="426"/>
        </w:tabs>
        <w:spacing w:after="0"/>
        <w:jc w:val="both"/>
        <w:rPr>
          <w:rFonts w:ascii="Nutmeg Book" w:hAnsi="Nutmeg Book" w:cstheme="minorHAnsi"/>
          <w:bCs/>
        </w:rPr>
      </w:pPr>
      <w:r w:rsidRPr="00121049">
        <w:rPr>
          <w:rFonts w:ascii="Nutmeg Book" w:hAnsi="Nutmeg Book" w:cstheme="minorHAnsi"/>
          <w:bCs/>
        </w:rPr>
        <w:t>Se elabora el presente documento con la finalidad de dar cumplimiento a</w:t>
      </w:r>
      <w:r w:rsidR="00AF68A2" w:rsidRPr="00121049">
        <w:rPr>
          <w:rFonts w:ascii="Nutmeg Book" w:hAnsi="Nutmeg Book" w:cstheme="minorHAnsi"/>
          <w:bCs/>
        </w:rPr>
        <w:t xml:space="preserve">l </w:t>
      </w:r>
      <w:r w:rsidR="00121049" w:rsidRPr="00121049">
        <w:rPr>
          <w:rFonts w:ascii="Nutmeg Book" w:hAnsi="Nutmeg Book" w:cstheme="minorHAnsi"/>
          <w:bCs/>
        </w:rPr>
        <w:t>artículo</w:t>
      </w:r>
      <w:r w:rsidR="00AF68A2" w:rsidRPr="00121049">
        <w:rPr>
          <w:rFonts w:ascii="Nutmeg Book" w:hAnsi="Nutmeg Book" w:cstheme="minorHAnsi"/>
          <w:bCs/>
        </w:rPr>
        <w:t xml:space="preserve"> 22 de la Ley de Archivos del Estado de Jalisco y sus Municipios “Artículo 22. Los sujetos obligados deberán elaborar un plan estratégico en materia de archivos que contemple la planeación, la progr</w:t>
      </w:r>
      <w:r w:rsidR="00223574">
        <w:rPr>
          <w:rFonts w:ascii="Nutmeg Book" w:hAnsi="Nutmeg Book" w:cstheme="minorHAnsi"/>
          <w:bCs/>
        </w:rPr>
        <w:t xml:space="preserve">amación y la evaluación para el </w:t>
      </w:r>
      <w:r w:rsidR="00AF68A2" w:rsidRPr="00121049">
        <w:rPr>
          <w:rFonts w:ascii="Nutmeg Book" w:hAnsi="Nutmeg Book" w:cstheme="minorHAnsi"/>
          <w:bCs/>
        </w:rPr>
        <w:t>desarrollo de los archivos y deberá incluir un enfoque de administración de riesgos, protección a los derechos humanos y de otros derechos que de ellos deriven, así como de apertura proactiva de la información y la publicación de la información en formatos abiertos.</w:t>
      </w:r>
    </w:p>
    <w:p w14:paraId="752DEB47" w14:textId="77777777" w:rsidR="00223574" w:rsidRPr="00121049" w:rsidRDefault="00223574" w:rsidP="00AF68A2">
      <w:pPr>
        <w:tabs>
          <w:tab w:val="left" w:pos="426"/>
        </w:tabs>
        <w:spacing w:after="0"/>
        <w:jc w:val="both"/>
        <w:rPr>
          <w:rFonts w:ascii="Nutmeg Book" w:hAnsi="Nutmeg Book" w:cstheme="minorHAnsi"/>
          <w:bCs/>
        </w:rPr>
      </w:pPr>
    </w:p>
    <w:p w14:paraId="41280678" w14:textId="56584A5C" w:rsidR="007900EF" w:rsidRPr="00121049" w:rsidRDefault="00AF68A2" w:rsidP="00AF68A2">
      <w:pPr>
        <w:tabs>
          <w:tab w:val="left" w:pos="426"/>
        </w:tabs>
        <w:spacing w:after="0"/>
        <w:jc w:val="both"/>
        <w:rPr>
          <w:rFonts w:ascii="Nutmeg Book" w:hAnsi="Nutmeg Book" w:cstheme="minorHAnsi"/>
          <w:bCs/>
        </w:rPr>
      </w:pPr>
      <w:r w:rsidRPr="00121049">
        <w:rPr>
          <w:rFonts w:ascii="Nutmeg Book" w:hAnsi="Nutmeg Book" w:cstheme="minorHAnsi"/>
          <w:bCs/>
        </w:rPr>
        <w:t xml:space="preserve">Dicho plan será publicado en su portal electrónico dentro de los primeros treinta días naturales del ejercicio fiscal correspondiente.” Y a todas las obligaciones que nos sujetamos al ser un </w:t>
      </w:r>
      <w:r w:rsidRPr="00121049">
        <w:rPr>
          <w:rFonts w:ascii="Nutmeg Book" w:hAnsi="Nutmeg Book" w:cstheme="minorHAnsi"/>
        </w:rPr>
        <w:t>Organismo Público Descentralizado del Poder Ejecutivo del Estado</w:t>
      </w:r>
      <w:r w:rsidRPr="00121049">
        <w:rPr>
          <w:rFonts w:ascii="Nutmeg Book" w:hAnsi="Nutmeg Book" w:cstheme="minorHAnsi"/>
          <w:bCs/>
        </w:rPr>
        <w:t xml:space="preserve">. </w:t>
      </w:r>
    </w:p>
    <w:p w14:paraId="6BF5C2B4" w14:textId="77777777" w:rsidR="00AF68A2" w:rsidRPr="00121049" w:rsidRDefault="00AF68A2" w:rsidP="00AF68A2">
      <w:pPr>
        <w:tabs>
          <w:tab w:val="left" w:pos="426"/>
        </w:tabs>
        <w:spacing w:after="0"/>
        <w:jc w:val="both"/>
        <w:rPr>
          <w:rFonts w:ascii="Nutmeg Book" w:hAnsi="Nutmeg Book" w:cstheme="minorHAnsi"/>
          <w:sz w:val="24"/>
          <w:szCs w:val="24"/>
        </w:rPr>
      </w:pPr>
    </w:p>
    <w:p w14:paraId="360EDEEA" w14:textId="77777777" w:rsidR="007900EF" w:rsidRDefault="007900EF" w:rsidP="00302355">
      <w:pPr>
        <w:tabs>
          <w:tab w:val="left" w:pos="426"/>
        </w:tabs>
        <w:jc w:val="center"/>
        <w:rPr>
          <w:rFonts w:ascii="Nutmeg Book" w:hAnsi="Nutmeg Book" w:cstheme="minorHAnsi"/>
          <w:sz w:val="24"/>
          <w:szCs w:val="24"/>
        </w:rPr>
      </w:pPr>
    </w:p>
    <w:p w14:paraId="7DA8089D" w14:textId="77777777" w:rsidR="00223574" w:rsidRPr="00121049" w:rsidRDefault="00223574" w:rsidP="00302355">
      <w:pPr>
        <w:tabs>
          <w:tab w:val="left" w:pos="426"/>
        </w:tabs>
        <w:jc w:val="center"/>
        <w:rPr>
          <w:rFonts w:ascii="Nutmeg Book" w:hAnsi="Nutmeg Book" w:cstheme="minorHAnsi"/>
          <w:sz w:val="24"/>
          <w:szCs w:val="24"/>
        </w:rPr>
      </w:pPr>
    </w:p>
    <w:p w14:paraId="460A21B9" w14:textId="77777777" w:rsidR="0014474E" w:rsidRDefault="0014474E" w:rsidP="00302355">
      <w:pPr>
        <w:tabs>
          <w:tab w:val="left" w:pos="426"/>
        </w:tabs>
        <w:jc w:val="center"/>
        <w:rPr>
          <w:rFonts w:ascii="Nutmeg Book" w:hAnsi="Nutmeg Book" w:cstheme="minorHAnsi"/>
          <w:sz w:val="24"/>
          <w:szCs w:val="24"/>
        </w:rPr>
      </w:pPr>
    </w:p>
    <w:p w14:paraId="5869E230" w14:textId="4CE4B571" w:rsidR="00302355" w:rsidRPr="00121049" w:rsidRDefault="00223574" w:rsidP="00302355">
      <w:pPr>
        <w:tabs>
          <w:tab w:val="left" w:pos="426"/>
        </w:tabs>
        <w:jc w:val="center"/>
        <w:rPr>
          <w:rFonts w:ascii="Nutmeg Book" w:hAnsi="Nutmeg Book" w:cstheme="minorHAnsi"/>
          <w:sz w:val="24"/>
          <w:szCs w:val="24"/>
        </w:rPr>
      </w:pPr>
      <w:r>
        <w:rPr>
          <w:rFonts w:ascii="Nutmeg Book" w:hAnsi="Nutmeg Book" w:cstheme="minorHAnsi"/>
          <w:sz w:val="24"/>
          <w:szCs w:val="24"/>
        </w:rPr>
        <w:t>ELABORÓ</w:t>
      </w:r>
    </w:p>
    <w:p w14:paraId="71171DDB" w14:textId="77777777" w:rsidR="00302355" w:rsidRPr="00121049" w:rsidRDefault="00302355" w:rsidP="00302355">
      <w:pPr>
        <w:tabs>
          <w:tab w:val="left" w:pos="426"/>
        </w:tabs>
        <w:jc w:val="center"/>
        <w:rPr>
          <w:rFonts w:ascii="Nutmeg Book" w:hAnsi="Nutmeg Book" w:cstheme="minorHAnsi"/>
          <w:sz w:val="24"/>
          <w:szCs w:val="24"/>
        </w:rPr>
      </w:pPr>
    </w:p>
    <w:p w14:paraId="1EE15345" w14:textId="77777777" w:rsidR="00302355" w:rsidRPr="00121049" w:rsidRDefault="00302355" w:rsidP="00302355">
      <w:pPr>
        <w:tabs>
          <w:tab w:val="left" w:pos="426"/>
        </w:tabs>
        <w:jc w:val="center"/>
        <w:rPr>
          <w:rFonts w:ascii="Nutmeg Book" w:hAnsi="Nutmeg Book" w:cstheme="minorHAnsi"/>
          <w:sz w:val="24"/>
          <w:szCs w:val="24"/>
        </w:rPr>
      </w:pPr>
      <w:r w:rsidRPr="00121049">
        <w:rPr>
          <w:rFonts w:ascii="Nutmeg Book" w:hAnsi="Nutmeg Book" w:cstheme="minorHAnsi"/>
          <w:sz w:val="24"/>
          <w:szCs w:val="24"/>
        </w:rPr>
        <w:t>_____________________.</w:t>
      </w:r>
    </w:p>
    <w:p w14:paraId="45444985" w14:textId="1767ADB4" w:rsidR="00302355" w:rsidRPr="00121049" w:rsidRDefault="003C720F" w:rsidP="003C720F">
      <w:pPr>
        <w:tabs>
          <w:tab w:val="left" w:pos="426"/>
        </w:tabs>
        <w:spacing w:after="0"/>
        <w:jc w:val="center"/>
        <w:rPr>
          <w:rFonts w:ascii="Nutmeg Book" w:hAnsi="Nutmeg Book" w:cstheme="minorHAnsi"/>
          <w:sz w:val="24"/>
          <w:szCs w:val="24"/>
        </w:rPr>
      </w:pPr>
      <w:r w:rsidRPr="00121049">
        <w:rPr>
          <w:rFonts w:ascii="Nutmeg Book" w:hAnsi="Nutmeg Book" w:cstheme="minorHAnsi"/>
          <w:sz w:val="24"/>
          <w:szCs w:val="24"/>
        </w:rPr>
        <w:t xml:space="preserve">L.I. </w:t>
      </w:r>
      <w:r w:rsidR="00302355" w:rsidRPr="00121049">
        <w:rPr>
          <w:rFonts w:ascii="Nutmeg Book" w:hAnsi="Nutmeg Book" w:cstheme="minorHAnsi"/>
          <w:sz w:val="24"/>
          <w:szCs w:val="24"/>
        </w:rPr>
        <w:t>AIDE DEL ROCIO OCHOA VILLA</w:t>
      </w:r>
    </w:p>
    <w:p w14:paraId="74D1838D" w14:textId="77777777" w:rsidR="003C720F" w:rsidRPr="00121049" w:rsidRDefault="003C720F" w:rsidP="003C720F">
      <w:pPr>
        <w:tabs>
          <w:tab w:val="left" w:pos="426"/>
        </w:tabs>
        <w:spacing w:after="0"/>
        <w:jc w:val="center"/>
        <w:rPr>
          <w:rFonts w:ascii="Nutmeg Book" w:hAnsi="Nutmeg Book" w:cstheme="minorHAnsi"/>
          <w:sz w:val="24"/>
          <w:szCs w:val="24"/>
        </w:rPr>
      </w:pPr>
      <w:r w:rsidRPr="00121049">
        <w:rPr>
          <w:rFonts w:ascii="Nutmeg Book" w:hAnsi="Nutmeg Book" w:cstheme="minorHAnsi"/>
          <w:sz w:val="24"/>
          <w:szCs w:val="24"/>
        </w:rPr>
        <w:t xml:space="preserve">ENCARGADA DE SERVICIO SOCIAL </w:t>
      </w:r>
    </w:p>
    <w:p w14:paraId="2AF9D78A" w14:textId="0F8ED016" w:rsidR="003C720F" w:rsidRPr="00121049" w:rsidRDefault="003C720F" w:rsidP="003C720F">
      <w:pPr>
        <w:tabs>
          <w:tab w:val="left" w:pos="426"/>
        </w:tabs>
        <w:spacing w:after="0"/>
        <w:jc w:val="center"/>
        <w:rPr>
          <w:rFonts w:ascii="Nutmeg Book" w:hAnsi="Nutmeg Book" w:cstheme="minorHAnsi"/>
          <w:sz w:val="24"/>
          <w:szCs w:val="24"/>
        </w:rPr>
      </w:pPr>
      <w:r w:rsidRPr="00121049">
        <w:rPr>
          <w:rFonts w:ascii="Nutmeg Book" w:hAnsi="Nutmeg Book" w:cstheme="minorHAnsi"/>
          <w:sz w:val="24"/>
          <w:szCs w:val="24"/>
        </w:rPr>
        <w:t>Y COORDINADOR DE ARCHIVOS</w:t>
      </w:r>
    </w:p>
    <w:p w14:paraId="702C0C33" w14:textId="77777777" w:rsidR="00302355" w:rsidRPr="00121049" w:rsidRDefault="00302355" w:rsidP="00302355">
      <w:pPr>
        <w:tabs>
          <w:tab w:val="left" w:pos="426"/>
        </w:tabs>
        <w:jc w:val="center"/>
        <w:rPr>
          <w:rFonts w:ascii="Nutmeg Book" w:hAnsi="Nutmeg Book" w:cstheme="minorHAnsi"/>
        </w:rPr>
      </w:pPr>
    </w:p>
    <w:p w14:paraId="64DCE441" w14:textId="4B57ACD7" w:rsidR="00302355" w:rsidRPr="00121049" w:rsidRDefault="00DA4EDC" w:rsidP="00302355">
      <w:pPr>
        <w:tabs>
          <w:tab w:val="left" w:pos="426"/>
        </w:tabs>
        <w:jc w:val="center"/>
        <w:rPr>
          <w:rFonts w:ascii="Nutmeg Book" w:hAnsi="Nutmeg Book" w:cstheme="minorHAnsi"/>
        </w:rPr>
      </w:pPr>
      <w:r w:rsidRPr="00121049">
        <w:rPr>
          <w:rFonts w:ascii="Nutmeg Book" w:hAnsi="Nutmeg Book" w:cstheme="minorHAnsi"/>
        </w:rPr>
        <w:t>A</w:t>
      </w:r>
      <w:r w:rsidR="00223574">
        <w:rPr>
          <w:rFonts w:ascii="Nutmeg Book" w:hAnsi="Nutmeg Book" w:cstheme="minorHAnsi"/>
        </w:rPr>
        <w:t>PROBÓ</w:t>
      </w:r>
    </w:p>
    <w:p w14:paraId="092D88D4" w14:textId="0B6007E8" w:rsidR="00302355" w:rsidRPr="00121049" w:rsidRDefault="00302355" w:rsidP="00302355">
      <w:pPr>
        <w:tabs>
          <w:tab w:val="left" w:pos="426"/>
        </w:tabs>
        <w:jc w:val="center"/>
        <w:rPr>
          <w:rFonts w:ascii="Nutmeg Book" w:hAnsi="Nutmeg Book" w:cstheme="minorHAnsi"/>
        </w:rPr>
      </w:pPr>
    </w:p>
    <w:p w14:paraId="32E6E01E" w14:textId="77777777" w:rsidR="00302355" w:rsidRPr="00121049" w:rsidRDefault="00302355" w:rsidP="00302355">
      <w:pPr>
        <w:tabs>
          <w:tab w:val="left" w:pos="426"/>
        </w:tabs>
        <w:jc w:val="center"/>
        <w:rPr>
          <w:rFonts w:ascii="Nutmeg Book" w:hAnsi="Nutmeg Book" w:cstheme="minorHAnsi"/>
        </w:rPr>
      </w:pPr>
    </w:p>
    <w:p w14:paraId="7D117CD9" w14:textId="0AB0DCEE" w:rsidR="00223574" w:rsidRDefault="00223574" w:rsidP="00223574">
      <w:pPr>
        <w:tabs>
          <w:tab w:val="left" w:pos="426"/>
        </w:tabs>
        <w:jc w:val="center"/>
        <w:rPr>
          <w:rFonts w:ascii="Nutmeg Book" w:hAnsi="Nutmeg Book" w:cstheme="minorHAnsi"/>
        </w:rPr>
      </w:pPr>
      <w:r>
        <w:rPr>
          <w:rFonts w:ascii="Nutmeg Book" w:hAnsi="Nutmeg Book" w:cstheme="minorHAnsi"/>
        </w:rPr>
        <w:t>______________________</w:t>
      </w:r>
    </w:p>
    <w:p w14:paraId="5CA72BEA" w14:textId="3E184478" w:rsidR="00223574" w:rsidRPr="00223574" w:rsidRDefault="00223574" w:rsidP="00223574">
      <w:pPr>
        <w:tabs>
          <w:tab w:val="left" w:pos="426"/>
        </w:tabs>
        <w:jc w:val="center"/>
        <w:rPr>
          <w:rFonts w:ascii="Nutmeg Book" w:hAnsi="Nutmeg Book" w:cstheme="minorHAnsi"/>
          <w:sz w:val="20"/>
        </w:rPr>
      </w:pPr>
      <w:r w:rsidRPr="00223574">
        <w:rPr>
          <w:rFonts w:ascii="Nutmeg Book" w:hAnsi="Nutmeg Book" w:cstheme="minorHAnsi"/>
          <w:sz w:val="20"/>
        </w:rPr>
        <w:t>Mtro. Jorge Eduardo Villaseñor Pérez</w:t>
      </w:r>
    </w:p>
    <w:p w14:paraId="51FC87F0" w14:textId="4407774D" w:rsidR="00223574" w:rsidRPr="00223574" w:rsidRDefault="00223574" w:rsidP="00223574">
      <w:pPr>
        <w:tabs>
          <w:tab w:val="left" w:pos="426"/>
        </w:tabs>
        <w:jc w:val="center"/>
        <w:rPr>
          <w:rFonts w:ascii="Nutmeg Book" w:hAnsi="Nutmeg Book" w:cstheme="minorHAnsi"/>
          <w:sz w:val="20"/>
        </w:rPr>
      </w:pPr>
      <w:r w:rsidRPr="00223574">
        <w:rPr>
          <w:rFonts w:ascii="Nutmeg Book" w:hAnsi="Nutmeg Book" w:cstheme="minorHAnsi"/>
          <w:sz w:val="20"/>
        </w:rPr>
        <w:t>Director General y Presidente del Comité</w:t>
      </w:r>
    </w:p>
    <w:p w14:paraId="144C89C6" w14:textId="77777777" w:rsidR="00223574" w:rsidRDefault="00223574" w:rsidP="00302355">
      <w:pPr>
        <w:tabs>
          <w:tab w:val="left" w:pos="426"/>
        </w:tabs>
        <w:rPr>
          <w:rFonts w:ascii="Nutmeg Book" w:hAnsi="Nutmeg Book" w:cstheme="minorHAnsi"/>
        </w:rPr>
      </w:pPr>
    </w:p>
    <w:p w14:paraId="6D78984A" w14:textId="77777777" w:rsidR="00223574" w:rsidRDefault="00223574" w:rsidP="00302355">
      <w:pPr>
        <w:tabs>
          <w:tab w:val="left" w:pos="426"/>
        </w:tabs>
        <w:rPr>
          <w:rFonts w:ascii="Nutmeg Book" w:hAnsi="Nutmeg Book" w:cstheme="minorHAnsi"/>
        </w:rPr>
      </w:pPr>
    </w:p>
    <w:p w14:paraId="46774E7C" w14:textId="77777777" w:rsidR="00223574" w:rsidRDefault="00223574" w:rsidP="00302355">
      <w:pPr>
        <w:tabs>
          <w:tab w:val="left" w:pos="426"/>
        </w:tabs>
        <w:rPr>
          <w:rFonts w:ascii="Nutmeg Book" w:hAnsi="Nutmeg Book" w:cstheme="minorHAnsi"/>
        </w:rPr>
      </w:pPr>
    </w:p>
    <w:p w14:paraId="5E30B417" w14:textId="7750DF4C" w:rsidR="00302355" w:rsidRPr="00121049" w:rsidRDefault="00302355" w:rsidP="00302355">
      <w:pPr>
        <w:tabs>
          <w:tab w:val="left" w:pos="426"/>
        </w:tabs>
        <w:rPr>
          <w:rFonts w:ascii="Nutmeg Book" w:hAnsi="Nutmeg Book" w:cstheme="minorHAnsi"/>
        </w:rPr>
      </w:pPr>
      <w:r w:rsidRPr="00121049">
        <w:rPr>
          <w:rFonts w:ascii="Nutmeg Book" w:hAnsi="Nutmeg Book" w:cstheme="minorHAnsi"/>
        </w:rPr>
        <w:t xml:space="preserve">    </w:t>
      </w:r>
      <w:r w:rsidR="003C720F" w:rsidRPr="00121049">
        <w:rPr>
          <w:rFonts w:ascii="Nutmeg Book" w:hAnsi="Nutmeg Book" w:cstheme="minorHAnsi"/>
        </w:rPr>
        <w:t xml:space="preserve">  </w:t>
      </w:r>
      <w:r w:rsidR="00223574">
        <w:rPr>
          <w:rFonts w:ascii="Nutmeg Book" w:hAnsi="Nutmeg Book" w:cstheme="minorHAnsi"/>
        </w:rPr>
        <w:t xml:space="preserve">   </w:t>
      </w:r>
      <w:r w:rsidRPr="00121049">
        <w:rPr>
          <w:rFonts w:ascii="Nutmeg Book" w:hAnsi="Nutmeg Book" w:cstheme="minorHAnsi"/>
        </w:rPr>
        <w:t xml:space="preserve">______________________.    </w:t>
      </w:r>
      <w:r w:rsidR="003C720F" w:rsidRPr="00121049">
        <w:rPr>
          <w:rFonts w:ascii="Nutmeg Book" w:hAnsi="Nutmeg Book" w:cstheme="minorHAnsi"/>
        </w:rPr>
        <w:t xml:space="preserve">        </w:t>
      </w:r>
      <w:r w:rsidR="00223574">
        <w:rPr>
          <w:rFonts w:ascii="Nutmeg Book" w:hAnsi="Nutmeg Book" w:cstheme="minorHAnsi"/>
        </w:rPr>
        <w:tab/>
      </w:r>
      <w:r w:rsidR="00223574">
        <w:rPr>
          <w:rFonts w:ascii="Nutmeg Book" w:hAnsi="Nutmeg Book" w:cstheme="minorHAnsi"/>
        </w:rPr>
        <w:tab/>
      </w:r>
      <w:r w:rsidR="00223574">
        <w:rPr>
          <w:rFonts w:ascii="Nutmeg Book" w:hAnsi="Nutmeg Book" w:cstheme="minorHAnsi"/>
        </w:rPr>
        <w:tab/>
      </w:r>
      <w:r w:rsidR="003C720F" w:rsidRPr="00121049">
        <w:rPr>
          <w:rFonts w:ascii="Nutmeg Book" w:hAnsi="Nutmeg Book" w:cstheme="minorHAnsi"/>
        </w:rPr>
        <w:t xml:space="preserve"> </w:t>
      </w:r>
      <w:r w:rsidRPr="00121049">
        <w:rPr>
          <w:rFonts w:ascii="Nutmeg Book" w:hAnsi="Nutmeg Book" w:cstheme="minorHAnsi"/>
        </w:rPr>
        <w:t xml:space="preserve">    </w:t>
      </w:r>
      <w:r w:rsidR="003C720F" w:rsidRPr="00121049">
        <w:rPr>
          <w:rFonts w:ascii="Nutmeg Book" w:hAnsi="Nutmeg Book" w:cstheme="minorHAnsi"/>
        </w:rPr>
        <w:t xml:space="preserve">  </w:t>
      </w:r>
      <w:r w:rsidRPr="00121049">
        <w:rPr>
          <w:rFonts w:ascii="Nutmeg Book" w:hAnsi="Nutmeg Book" w:cstheme="minorHAnsi"/>
        </w:rPr>
        <w:t xml:space="preserve"> ______________________.</w:t>
      </w:r>
    </w:p>
    <w:p w14:paraId="5EBF62F4" w14:textId="5E9F94E7" w:rsidR="00223574" w:rsidRPr="00223574" w:rsidRDefault="00223574" w:rsidP="00223574">
      <w:pPr>
        <w:tabs>
          <w:tab w:val="left" w:pos="426"/>
        </w:tabs>
        <w:rPr>
          <w:rFonts w:ascii="Nutmeg Book" w:hAnsi="Nutmeg Book" w:cstheme="minorHAnsi"/>
          <w:sz w:val="20"/>
        </w:rPr>
      </w:pPr>
      <w:r>
        <w:rPr>
          <w:rFonts w:ascii="Nutmeg Book" w:hAnsi="Nutmeg Book" w:cstheme="minorHAnsi"/>
          <w:sz w:val="20"/>
        </w:rPr>
        <w:t>Mtro. Miguel Ángel González Villa</w:t>
      </w:r>
      <w:r>
        <w:rPr>
          <w:rFonts w:ascii="Nutmeg Book" w:hAnsi="Nutmeg Book" w:cstheme="minorHAnsi"/>
          <w:sz w:val="20"/>
        </w:rPr>
        <w:tab/>
      </w:r>
      <w:r>
        <w:rPr>
          <w:rFonts w:ascii="Nutmeg Book" w:hAnsi="Nutmeg Book" w:cstheme="minorHAnsi"/>
          <w:sz w:val="20"/>
        </w:rPr>
        <w:tab/>
      </w:r>
      <w:r>
        <w:rPr>
          <w:rFonts w:ascii="Nutmeg Book" w:hAnsi="Nutmeg Book" w:cstheme="minorHAnsi"/>
          <w:sz w:val="20"/>
        </w:rPr>
        <w:tab/>
      </w:r>
      <w:r>
        <w:rPr>
          <w:rFonts w:ascii="Nutmeg Book" w:hAnsi="Nutmeg Book" w:cstheme="minorHAnsi"/>
          <w:sz w:val="20"/>
        </w:rPr>
        <w:tab/>
        <w:t>Lic. Jorge Alférez Escobar</w:t>
      </w:r>
    </w:p>
    <w:p w14:paraId="6F4413B0" w14:textId="33565AB5" w:rsidR="00223574" w:rsidRDefault="00223574" w:rsidP="00223574">
      <w:pPr>
        <w:tabs>
          <w:tab w:val="left" w:pos="426"/>
        </w:tabs>
        <w:ind w:left="708" w:hanging="708"/>
        <w:rPr>
          <w:rFonts w:ascii="Nutmeg Book" w:hAnsi="Nutmeg Book" w:cstheme="minorHAnsi"/>
          <w:sz w:val="20"/>
        </w:rPr>
      </w:pPr>
      <w:r>
        <w:rPr>
          <w:rFonts w:ascii="Nutmeg Book" w:hAnsi="Nutmeg Book" w:cstheme="minorHAnsi"/>
          <w:sz w:val="20"/>
        </w:rPr>
        <w:t xml:space="preserve">Director Administrativo e Integrante </w:t>
      </w:r>
      <w:r>
        <w:rPr>
          <w:rFonts w:ascii="Nutmeg Book" w:hAnsi="Nutmeg Book" w:cstheme="minorHAnsi"/>
          <w:sz w:val="20"/>
        </w:rPr>
        <w:tab/>
      </w:r>
      <w:r>
        <w:rPr>
          <w:rFonts w:ascii="Nutmeg Book" w:hAnsi="Nutmeg Book" w:cstheme="minorHAnsi"/>
          <w:sz w:val="20"/>
        </w:rPr>
        <w:tab/>
        <w:t xml:space="preserve">            Titular de la Unidad </w:t>
      </w:r>
      <w:r w:rsidR="0014474E">
        <w:rPr>
          <w:rFonts w:ascii="Nutmeg Book" w:hAnsi="Nutmeg Book" w:cstheme="minorHAnsi"/>
          <w:sz w:val="20"/>
        </w:rPr>
        <w:t>de</w:t>
      </w:r>
    </w:p>
    <w:p w14:paraId="21B43A1B" w14:textId="12E2A155" w:rsidR="00223574" w:rsidRDefault="00223574" w:rsidP="00223574">
      <w:pPr>
        <w:tabs>
          <w:tab w:val="left" w:pos="426"/>
        </w:tabs>
        <w:rPr>
          <w:rFonts w:ascii="Nutmeg Book" w:hAnsi="Nutmeg Book" w:cstheme="minorHAnsi"/>
          <w:sz w:val="20"/>
        </w:rPr>
      </w:pPr>
      <w:r>
        <w:rPr>
          <w:rFonts w:ascii="Nutmeg Book" w:hAnsi="Nutmeg Book" w:cstheme="minorHAnsi"/>
          <w:sz w:val="20"/>
        </w:rPr>
        <w:lastRenderedPageBreak/>
        <w:t>Del Comité</w:t>
      </w:r>
      <w:r w:rsidR="00E25950">
        <w:rPr>
          <w:rFonts w:ascii="Nutmeg Book" w:hAnsi="Nutmeg Book" w:cstheme="minorHAnsi"/>
          <w:sz w:val="20"/>
        </w:rPr>
        <w:tab/>
      </w:r>
      <w:r w:rsidR="00E25950">
        <w:rPr>
          <w:rFonts w:ascii="Nutmeg Book" w:hAnsi="Nutmeg Book" w:cstheme="minorHAnsi"/>
          <w:sz w:val="20"/>
        </w:rPr>
        <w:tab/>
      </w:r>
      <w:r w:rsidR="00E25950">
        <w:rPr>
          <w:rFonts w:ascii="Nutmeg Book" w:hAnsi="Nutmeg Book" w:cstheme="minorHAnsi"/>
          <w:sz w:val="20"/>
        </w:rPr>
        <w:tab/>
      </w:r>
      <w:r w:rsidR="00E25950">
        <w:rPr>
          <w:rFonts w:ascii="Nutmeg Book" w:hAnsi="Nutmeg Book" w:cstheme="minorHAnsi"/>
          <w:sz w:val="20"/>
        </w:rPr>
        <w:tab/>
      </w:r>
      <w:r w:rsidR="00E25950">
        <w:rPr>
          <w:rFonts w:ascii="Nutmeg Book" w:hAnsi="Nutmeg Book" w:cstheme="minorHAnsi"/>
          <w:sz w:val="20"/>
        </w:rPr>
        <w:tab/>
      </w:r>
      <w:r w:rsidR="00E25950">
        <w:rPr>
          <w:rFonts w:ascii="Nutmeg Book" w:hAnsi="Nutmeg Book" w:cstheme="minorHAnsi"/>
          <w:sz w:val="20"/>
        </w:rPr>
        <w:tab/>
        <w:t xml:space="preserve">            </w:t>
      </w:r>
      <w:r>
        <w:rPr>
          <w:rFonts w:ascii="Nutmeg Book" w:hAnsi="Nutmeg Book" w:cstheme="minorHAnsi"/>
          <w:sz w:val="20"/>
        </w:rPr>
        <w:t>Transparencia e Integrante del</w:t>
      </w:r>
    </w:p>
    <w:p w14:paraId="5E1AF305" w14:textId="48883B65" w:rsidR="00223574" w:rsidRPr="00223574" w:rsidRDefault="00E25950" w:rsidP="00223574">
      <w:pPr>
        <w:tabs>
          <w:tab w:val="left" w:pos="426"/>
        </w:tabs>
        <w:rPr>
          <w:rFonts w:ascii="Nutmeg Book" w:hAnsi="Nutmeg Book" w:cstheme="minorHAnsi"/>
          <w:sz w:val="20"/>
        </w:rPr>
      </w:pPr>
      <w:r>
        <w:rPr>
          <w:rFonts w:ascii="Nutmeg Book" w:hAnsi="Nutmeg Book" w:cstheme="minorHAnsi"/>
          <w:sz w:val="20"/>
        </w:rPr>
        <w:tab/>
      </w:r>
      <w:r>
        <w:rPr>
          <w:rFonts w:ascii="Nutmeg Book" w:hAnsi="Nutmeg Book" w:cstheme="minorHAnsi"/>
          <w:sz w:val="20"/>
        </w:rPr>
        <w:tab/>
      </w:r>
      <w:r>
        <w:rPr>
          <w:rFonts w:ascii="Nutmeg Book" w:hAnsi="Nutmeg Book" w:cstheme="minorHAnsi"/>
          <w:sz w:val="20"/>
        </w:rPr>
        <w:tab/>
      </w:r>
      <w:r>
        <w:rPr>
          <w:rFonts w:ascii="Nutmeg Book" w:hAnsi="Nutmeg Book" w:cstheme="minorHAnsi"/>
          <w:sz w:val="20"/>
        </w:rPr>
        <w:tab/>
      </w:r>
      <w:r>
        <w:rPr>
          <w:rFonts w:ascii="Nutmeg Book" w:hAnsi="Nutmeg Book" w:cstheme="minorHAnsi"/>
          <w:sz w:val="20"/>
        </w:rPr>
        <w:tab/>
      </w:r>
      <w:r>
        <w:rPr>
          <w:rFonts w:ascii="Nutmeg Book" w:hAnsi="Nutmeg Book" w:cstheme="minorHAnsi"/>
          <w:sz w:val="20"/>
        </w:rPr>
        <w:tab/>
      </w:r>
      <w:r>
        <w:rPr>
          <w:rFonts w:ascii="Nutmeg Book" w:hAnsi="Nutmeg Book" w:cstheme="minorHAnsi"/>
          <w:sz w:val="20"/>
        </w:rPr>
        <w:tab/>
      </w:r>
      <w:r>
        <w:rPr>
          <w:rFonts w:ascii="Nutmeg Book" w:hAnsi="Nutmeg Book" w:cstheme="minorHAnsi"/>
          <w:sz w:val="20"/>
        </w:rPr>
        <w:tab/>
      </w:r>
      <w:r>
        <w:rPr>
          <w:rFonts w:ascii="Nutmeg Book" w:hAnsi="Nutmeg Book" w:cstheme="minorHAnsi"/>
          <w:sz w:val="20"/>
        </w:rPr>
        <w:tab/>
        <w:t>Comité</w:t>
      </w:r>
    </w:p>
    <w:p w14:paraId="7CC3C3D2" w14:textId="25ED8715" w:rsidR="00302355" w:rsidRPr="00121049" w:rsidRDefault="00302355" w:rsidP="00623A01">
      <w:pPr>
        <w:tabs>
          <w:tab w:val="left" w:pos="426"/>
        </w:tabs>
        <w:spacing w:after="0"/>
        <w:rPr>
          <w:rFonts w:ascii="Nutmeg Book" w:hAnsi="Nutmeg Book" w:cstheme="minorHAnsi"/>
          <w:b/>
          <w:sz w:val="24"/>
          <w:szCs w:val="24"/>
        </w:rPr>
      </w:pPr>
    </w:p>
    <w:sectPr w:rsidR="00302355" w:rsidRPr="00121049" w:rsidSect="00894E42">
      <w:headerReference w:type="default" r:id="rId11"/>
      <w:footerReference w:type="default" r:id="rId12"/>
      <w:pgSz w:w="12240" w:h="15840" w:code="1"/>
      <w:pgMar w:top="1701" w:right="1417" w:bottom="1701" w:left="1417" w:header="1474"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3C863" w14:textId="77777777" w:rsidR="00D664C7" w:rsidRDefault="00D664C7" w:rsidP="003D0115">
      <w:pPr>
        <w:spacing w:after="0" w:line="240" w:lineRule="auto"/>
      </w:pPr>
      <w:r>
        <w:separator/>
      </w:r>
    </w:p>
  </w:endnote>
  <w:endnote w:type="continuationSeparator" w:id="0">
    <w:p w14:paraId="31E2FBBB" w14:textId="77777777" w:rsidR="00D664C7" w:rsidRDefault="00D664C7" w:rsidP="003D0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tmeg Bold">
    <w:altName w:val="Calibri"/>
    <w:charset w:val="00"/>
    <w:family w:val="auto"/>
    <w:pitch w:val="variable"/>
    <w:sig w:usb0="00000007" w:usb1="00000001" w:usb2="00000000" w:usb3="00000000" w:csb0="00000093" w:csb1="00000000"/>
  </w:font>
  <w:font w:name="Nutmeg Book">
    <w:altName w:val="Calibri"/>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6D233" w14:textId="77777777" w:rsidR="00BE1A9A" w:rsidRPr="00104300" w:rsidRDefault="00BE1A9A" w:rsidP="00104300">
    <w:pPr>
      <w:pStyle w:val="Piedepgina"/>
      <w:jc w:val="right"/>
      <w:rPr>
        <w:rFonts w:ascii="Nutmeg Book" w:hAnsi="Nutmeg Book"/>
        <w:caps/>
        <w:color w:val="4F81BD" w:themeColor="accent1"/>
      </w:rPr>
    </w:pPr>
    <w:r w:rsidRPr="00104300">
      <w:rPr>
        <w:rFonts w:ascii="Nutmeg Book" w:hAnsi="Nutmeg Book"/>
        <w:caps/>
        <w:color w:val="4F81BD" w:themeColor="accent1"/>
      </w:rPr>
      <w:fldChar w:fldCharType="begin"/>
    </w:r>
    <w:r w:rsidRPr="00104300">
      <w:rPr>
        <w:rFonts w:ascii="Nutmeg Book" w:hAnsi="Nutmeg Book"/>
        <w:caps/>
        <w:color w:val="4F81BD" w:themeColor="accent1"/>
      </w:rPr>
      <w:instrText>PAGE   \* MERGEFORMAT</w:instrText>
    </w:r>
    <w:r w:rsidRPr="00104300">
      <w:rPr>
        <w:rFonts w:ascii="Nutmeg Book" w:hAnsi="Nutmeg Book"/>
        <w:caps/>
        <w:color w:val="4F81BD" w:themeColor="accent1"/>
      </w:rPr>
      <w:fldChar w:fldCharType="separate"/>
    </w:r>
    <w:r w:rsidR="00CA6468" w:rsidRPr="00CA6468">
      <w:rPr>
        <w:rFonts w:ascii="Nutmeg Book" w:hAnsi="Nutmeg Book"/>
        <w:caps/>
        <w:noProof/>
        <w:color w:val="4F81BD" w:themeColor="accent1"/>
        <w:lang w:val="es-ES"/>
      </w:rPr>
      <w:t>16</w:t>
    </w:r>
    <w:r w:rsidRPr="00104300">
      <w:rPr>
        <w:rFonts w:ascii="Nutmeg Book" w:hAnsi="Nutmeg Book"/>
        <w:caps/>
        <w:color w:val="4F81BD" w:themeColor="accent1"/>
      </w:rPr>
      <w:fldChar w:fldCharType="end"/>
    </w:r>
  </w:p>
  <w:p w14:paraId="08F96F0F" w14:textId="77777777" w:rsidR="00BE1A9A" w:rsidRDefault="00BE1A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EEA68" w14:textId="77777777" w:rsidR="00D664C7" w:rsidRDefault="00D664C7" w:rsidP="003D0115">
      <w:pPr>
        <w:spacing w:after="0" w:line="240" w:lineRule="auto"/>
      </w:pPr>
      <w:r>
        <w:separator/>
      </w:r>
    </w:p>
  </w:footnote>
  <w:footnote w:type="continuationSeparator" w:id="0">
    <w:p w14:paraId="0AE5F5DB" w14:textId="77777777" w:rsidR="00D664C7" w:rsidRDefault="00D664C7" w:rsidP="003D01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3D70C" w14:textId="2AABE6C9" w:rsidR="00BE1A9A" w:rsidRDefault="00BE1A9A">
    <w:pPr>
      <w:pStyle w:val="Encabezado"/>
    </w:pPr>
    <w:r>
      <w:rPr>
        <w:noProof/>
        <w:lang w:eastAsia="es-MX"/>
      </w:rPr>
      <w:drawing>
        <wp:anchor distT="0" distB="0" distL="114300" distR="114300" simplePos="0" relativeHeight="251658240" behindDoc="0" locked="0" layoutInCell="1" allowOverlap="1" wp14:anchorId="1FC16F2F" wp14:editId="7D9637DF">
          <wp:simplePos x="0" y="0"/>
          <wp:positionH relativeFrom="column">
            <wp:posOffset>661670</wp:posOffset>
          </wp:positionH>
          <wp:positionV relativeFrom="paragraph">
            <wp:posOffset>-593090</wp:posOffset>
          </wp:positionV>
          <wp:extent cx="4749989" cy="619125"/>
          <wp:effectExtent l="0" t="0" r="0" b="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w15="http://schemas.microsoft.com/office/word/2012/wordml" r:embed="rId2"/>
                      </a:ext>
                    </a:extLst>
                  </a:blip>
                  <a:stretch>
                    <a:fillRect/>
                  </a:stretch>
                </pic:blipFill>
                <pic:spPr>
                  <a:xfrm>
                    <a:off x="0" y="0"/>
                    <a:ext cx="4749989" cy="6191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5263"/>
    <w:multiLevelType w:val="multilevel"/>
    <w:tmpl w:val="00AE9160"/>
    <w:lvl w:ilvl="0">
      <w:start w:val="1"/>
      <w:numFmt w:val="decimal"/>
      <w:lvlText w:val="%1."/>
      <w:lvlJc w:val="left"/>
      <w:pPr>
        <w:ind w:left="720" w:hanging="360"/>
      </w:pPr>
    </w:lvl>
    <w:lvl w:ilvl="1">
      <w:start w:val="7"/>
      <w:numFmt w:val="decimal"/>
      <w:isLgl/>
      <w:lvlText w:val="%1.%2"/>
      <w:lvlJc w:val="left"/>
      <w:pPr>
        <w:ind w:left="1095" w:hanging="36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160" w:hanging="1800"/>
      </w:pPr>
      <w:rPr>
        <w:rFonts w:hint="default"/>
      </w:rPr>
    </w:lvl>
  </w:abstractNum>
  <w:abstractNum w:abstractNumId="1">
    <w:nsid w:val="09971AD5"/>
    <w:multiLevelType w:val="multilevel"/>
    <w:tmpl w:val="27DA5E5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C44393C"/>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63405E6"/>
    <w:multiLevelType w:val="multilevel"/>
    <w:tmpl w:val="E356F25E"/>
    <w:lvl w:ilvl="0">
      <w:start w:val="6"/>
      <w:numFmt w:val="decimal"/>
      <w:lvlText w:val="%1."/>
      <w:lvlJc w:val="left"/>
      <w:pPr>
        <w:ind w:left="390" w:hanging="39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4">
    <w:nsid w:val="1CB63200"/>
    <w:multiLevelType w:val="hybridMultilevel"/>
    <w:tmpl w:val="BAF28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E47123"/>
    <w:multiLevelType w:val="hybridMultilevel"/>
    <w:tmpl w:val="434E6C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961893"/>
    <w:multiLevelType w:val="hybridMultilevel"/>
    <w:tmpl w:val="105AA7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nsid w:val="29E85A4D"/>
    <w:multiLevelType w:val="hybridMultilevel"/>
    <w:tmpl w:val="B798D952"/>
    <w:lvl w:ilvl="0" w:tplc="79E26EE6">
      <w:start w:val="1"/>
      <w:numFmt w:val="upperRoman"/>
      <w:lvlText w:val="%1."/>
      <w:lvlJc w:val="left"/>
      <w:pPr>
        <w:ind w:left="1080" w:hanging="720"/>
      </w:pPr>
      <w:rPr>
        <w:rFonts w:ascii="Nutmeg Bold" w:hAnsi="Nutmeg Bold" w:cstheme="minorBidi" w:hint="default"/>
        <w:color w:val="006269"/>
        <w:sz w:val="36"/>
      </w:rPr>
    </w:lvl>
    <w:lvl w:ilvl="1" w:tplc="A7CA6CB0">
      <w:numFmt w:val="bullet"/>
      <w:lvlText w:val="•"/>
      <w:lvlJc w:val="left"/>
      <w:pPr>
        <w:ind w:left="1440" w:hanging="360"/>
      </w:pPr>
      <w:rPr>
        <w:rFonts w:ascii="Nutmeg Book" w:eastAsiaTheme="minorHAnsi" w:hAnsi="Nutmeg Book" w:cstheme="minorHAns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CE7768"/>
    <w:multiLevelType w:val="multilevel"/>
    <w:tmpl w:val="4ADAE53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9">
    <w:nsid w:val="2E7206DF"/>
    <w:multiLevelType w:val="hybridMultilevel"/>
    <w:tmpl w:val="9B3CC48E"/>
    <w:lvl w:ilvl="0" w:tplc="E0DE50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4F3E59"/>
    <w:multiLevelType w:val="hybridMultilevel"/>
    <w:tmpl w:val="39E42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2C547B5"/>
    <w:multiLevelType w:val="multilevel"/>
    <w:tmpl w:val="4658342A"/>
    <w:lvl w:ilvl="0">
      <w:start w:val="6"/>
      <w:numFmt w:val="decimal"/>
      <w:lvlText w:val="%1"/>
      <w:lvlJc w:val="left"/>
      <w:pPr>
        <w:ind w:left="360" w:hanging="360"/>
      </w:pPr>
      <w:rPr>
        <w:rFonts w:hint="default"/>
      </w:rPr>
    </w:lvl>
    <w:lvl w:ilvl="1">
      <w:start w:val="1"/>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7680" w:hanging="1800"/>
      </w:pPr>
      <w:rPr>
        <w:rFonts w:hint="default"/>
      </w:rPr>
    </w:lvl>
  </w:abstractNum>
  <w:abstractNum w:abstractNumId="12">
    <w:nsid w:val="471E0123"/>
    <w:multiLevelType w:val="hybridMultilevel"/>
    <w:tmpl w:val="B412BC8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49417E35"/>
    <w:multiLevelType w:val="multilevel"/>
    <w:tmpl w:val="4658342A"/>
    <w:lvl w:ilvl="0">
      <w:start w:val="6"/>
      <w:numFmt w:val="decimal"/>
      <w:lvlText w:val="%1"/>
      <w:lvlJc w:val="left"/>
      <w:pPr>
        <w:ind w:left="360" w:hanging="360"/>
      </w:pPr>
      <w:rPr>
        <w:rFonts w:hint="default"/>
      </w:rPr>
    </w:lvl>
    <w:lvl w:ilvl="1">
      <w:start w:val="1"/>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7680" w:hanging="1800"/>
      </w:pPr>
      <w:rPr>
        <w:rFonts w:hint="default"/>
      </w:rPr>
    </w:lvl>
  </w:abstractNum>
  <w:abstractNum w:abstractNumId="14">
    <w:nsid w:val="4CD12C70"/>
    <w:multiLevelType w:val="multilevel"/>
    <w:tmpl w:val="290627BA"/>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4FA77231"/>
    <w:multiLevelType w:val="hybridMultilevel"/>
    <w:tmpl w:val="5F4C7826"/>
    <w:lvl w:ilvl="0" w:tplc="174E833E">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6">
    <w:nsid w:val="54297795"/>
    <w:multiLevelType w:val="multilevel"/>
    <w:tmpl w:val="A35435D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611F237B"/>
    <w:multiLevelType w:val="hybridMultilevel"/>
    <w:tmpl w:val="896C8D8C"/>
    <w:lvl w:ilvl="0" w:tplc="E0DE50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886CF7"/>
    <w:multiLevelType w:val="multilevel"/>
    <w:tmpl w:val="53A8A48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8"/>
  </w:num>
  <w:num w:numId="3">
    <w:abstractNumId w:val="1"/>
  </w:num>
  <w:num w:numId="4">
    <w:abstractNumId w:val="3"/>
  </w:num>
  <w:num w:numId="5">
    <w:abstractNumId w:val="11"/>
  </w:num>
  <w:num w:numId="6">
    <w:abstractNumId w:val="13"/>
  </w:num>
  <w:num w:numId="7">
    <w:abstractNumId w:val="5"/>
  </w:num>
  <w:num w:numId="8">
    <w:abstractNumId w:val="14"/>
  </w:num>
  <w:num w:numId="9">
    <w:abstractNumId w:val="18"/>
  </w:num>
  <w:num w:numId="10">
    <w:abstractNumId w:val="2"/>
  </w:num>
  <w:num w:numId="11">
    <w:abstractNumId w:val="16"/>
  </w:num>
  <w:num w:numId="12">
    <w:abstractNumId w:val="6"/>
  </w:num>
  <w:num w:numId="13">
    <w:abstractNumId w:val="12"/>
  </w:num>
  <w:num w:numId="14">
    <w:abstractNumId w:val="17"/>
  </w:num>
  <w:num w:numId="15">
    <w:abstractNumId w:val="9"/>
  </w:num>
  <w:num w:numId="16">
    <w:abstractNumId w:val="7"/>
  </w:num>
  <w:num w:numId="17">
    <w:abstractNumId w:val="10"/>
  </w:num>
  <w:num w:numId="18">
    <w:abstractNumId w:val="1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4D3"/>
    <w:rsid w:val="00055E13"/>
    <w:rsid w:val="000D5BC4"/>
    <w:rsid w:val="00104300"/>
    <w:rsid w:val="00121049"/>
    <w:rsid w:val="00126FF3"/>
    <w:rsid w:val="0014474E"/>
    <w:rsid w:val="00151CD0"/>
    <w:rsid w:val="001602B7"/>
    <w:rsid w:val="00193EFF"/>
    <w:rsid w:val="001A4F7B"/>
    <w:rsid w:val="001F7F73"/>
    <w:rsid w:val="00223574"/>
    <w:rsid w:val="00243DE7"/>
    <w:rsid w:val="002512A9"/>
    <w:rsid w:val="002A52EC"/>
    <w:rsid w:val="002D1AB9"/>
    <w:rsid w:val="00302355"/>
    <w:rsid w:val="00304D9C"/>
    <w:rsid w:val="0031238D"/>
    <w:rsid w:val="003359C5"/>
    <w:rsid w:val="00352E78"/>
    <w:rsid w:val="00396218"/>
    <w:rsid w:val="003A3A4A"/>
    <w:rsid w:val="003B3302"/>
    <w:rsid w:val="003C720F"/>
    <w:rsid w:val="003D0115"/>
    <w:rsid w:val="003D207C"/>
    <w:rsid w:val="003D64D3"/>
    <w:rsid w:val="00404ADC"/>
    <w:rsid w:val="00422CFC"/>
    <w:rsid w:val="004316DB"/>
    <w:rsid w:val="00457838"/>
    <w:rsid w:val="00496CDC"/>
    <w:rsid w:val="00497706"/>
    <w:rsid w:val="004A0FFC"/>
    <w:rsid w:val="004A635E"/>
    <w:rsid w:val="004A7035"/>
    <w:rsid w:val="004C5B6D"/>
    <w:rsid w:val="004F0FBF"/>
    <w:rsid w:val="00532795"/>
    <w:rsid w:val="00534F33"/>
    <w:rsid w:val="00562041"/>
    <w:rsid w:val="0056222D"/>
    <w:rsid w:val="005E2214"/>
    <w:rsid w:val="005E3680"/>
    <w:rsid w:val="005F1178"/>
    <w:rsid w:val="005F55CA"/>
    <w:rsid w:val="0060446E"/>
    <w:rsid w:val="00616D50"/>
    <w:rsid w:val="00623A01"/>
    <w:rsid w:val="00656525"/>
    <w:rsid w:val="00680167"/>
    <w:rsid w:val="00693574"/>
    <w:rsid w:val="006F01A0"/>
    <w:rsid w:val="00741C12"/>
    <w:rsid w:val="007615BA"/>
    <w:rsid w:val="00776AD1"/>
    <w:rsid w:val="007900EF"/>
    <w:rsid w:val="0079016A"/>
    <w:rsid w:val="00792C5C"/>
    <w:rsid w:val="007B0BBB"/>
    <w:rsid w:val="00806405"/>
    <w:rsid w:val="008112FD"/>
    <w:rsid w:val="0083560A"/>
    <w:rsid w:val="008605CD"/>
    <w:rsid w:val="00862137"/>
    <w:rsid w:val="00874B4E"/>
    <w:rsid w:val="00882909"/>
    <w:rsid w:val="00886C5F"/>
    <w:rsid w:val="00894E42"/>
    <w:rsid w:val="0089609C"/>
    <w:rsid w:val="008C1EB3"/>
    <w:rsid w:val="008E7183"/>
    <w:rsid w:val="008F5BF0"/>
    <w:rsid w:val="00910EDE"/>
    <w:rsid w:val="0091757D"/>
    <w:rsid w:val="009275B2"/>
    <w:rsid w:val="00967CD7"/>
    <w:rsid w:val="009A6F1B"/>
    <w:rsid w:val="009B0458"/>
    <w:rsid w:val="009D5561"/>
    <w:rsid w:val="009F0818"/>
    <w:rsid w:val="009F5B0A"/>
    <w:rsid w:val="00A244DD"/>
    <w:rsid w:val="00A774DD"/>
    <w:rsid w:val="00A8477D"/>
    <w:rsid w:val="00AA0391"/>
    <w:rsid w:val="00AA6A83"/>
    <w:rsid w:val="00AB6B39"/>
    <w:rsid w:val="00AB7B7E"/>
    <w:rsid w:val="00AE515D"/>
    <w:rsid w:val="00AF5BC4"/>
    <w:rsid w:val="00AF68A2"/>
    <w:rsid w:val="00B25463"/>
    <w:rsid w:val="00B53474"/>
    <w:rsid w:val="00B6329F"/>
    <w:rsid w:val="00B635DB"/>
    <w:rsid w:val="00B73304"/>
    <w:rsid w:val="00B77E0D"/>
    <w:rsid w:val="00BA75E6"/>
    <w:rsid w:val="00BB687C"/>
    <w:rsid w:val="00BD344D"/>
    <w:rsid w:val="00BE1A9A"/>
    <w:rsid w:val="00C04BCE"/>
    <w:rsid w:val="00C24717"/>
    <w:rsid w:val="00C44810"/>
    <w:rsid w:val="00CA6468"/>
    <w:rsid w:val="00CA74AF"/>
    <w:rsid w:val="00CD155D"/>
    <w:rsid w:val="00D00584"/>
    <w:rsid w:val="00D319B1"/>
    <w:rsid w:val="00D419E6"/>
    <w:rsid w:val="00D45066"/>
    <w:rsid w:val="00D664C7"/>
    <w:rsid w:val="00D83821"/>
    <w:rsid w:val="00DA4EDC"/>
    <w:rsid w:val="00DF5026"/>
    <w:rsid w:val="00E2041F"/>
    <w:rsid w:val="00E25950"/>
    <w:rsid w:val="00E4076E"/>
    <w:rsid w:val="00E46168"/>
    <w:rsid w:val="00E662BE"/>
    <w:rsid w:val="00E75ED7"/>
    <w:rsid w:val="00E9130C"/>
    <w:rsid w:val="00EF2592"/>
    <w:rsid w:val="00EF67B9"/>
    <w:rsid w:val="00F03A15"/>
    <w:rsid w:val="00F13464"/>
    <w:rsid w:val="00F30F55"/>
    <w:rsid w:val="00F46EE7"/>
    <w:rsid w:val="00F70F53"/>
    <w:rsid w:val="00F74686"/>
    <w:rsid w:val="00F77620"/>
    <w:rsid w:val="00FB2328"/>
    <w:rsid w:val="00FC32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6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4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74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74B4E"/>
    <w:pPr>
      <w:ind w:left="720"/>
      <w:contextualSpacing/>
    </w:pPr>
  </w:style>
  <w:style w:type="paragraph" w:styleId="Ttulo">
    <w:name w:val="Title"/>
    <w:basedOn w:val="Normal"/>
    <w:next w:val="Normal"/>
    <w:link w:val="TtuloCar"/>
    <w:uiPriority w:val="10"/>
    <w:qFormat/>
    <w:rsid w:val="00D450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D45066"/>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D45066"/>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D45066"/>
    <w:rPr>
      <w:rFonts w:asciiTheme="majorHAnsi" w:eastAsiaTheme="majorEastAsia" w:hAnsiTheme="majorHAnsi" w:cstheme="majorBidi"/>
      <w:i/>
      <w:iCs/>
      <w:color w:val="4F81BD" w:themeColor="accent1"/>
      <w:spacing w:val="15"/>
      <w:sz w:val="24"/>
      <w:szCs w:val="24"/>
      <w:lang w:eastAsia="es-MX"/>
    </w:rPr>
  </w:style>
  <w:style w:type="paragraph" w:styleId="Textodeglobo">
    <w:name w:val="Balloon Text"/>
    <w:basedOn w:val="Normal"/>
    <w:link w:val="TextodegloboCar"/>
    <w:uiPriority w:val="99"/>
    <w:semiHidden/>
    <w:unhideWhenUsed/>
    <w:rsid w:val="00D450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066"/>
    <w:rPr>
      <w:rFonts w:ascii="Tahoma" w:hAnsi="Tahoma" w:cs="Tahoma"/>
      <w:sz w:val="16"/>
      <w:szCs w:val="16"/>
    </w:rPr>
  </w:style>
  <w:style w:type="paragraph" w:styleId="NormalWeb">
    <w:name w:val="Normal (Web)"/>
    <w:basedOn w:val="Normal"/>
    <w:uiPriority w:val="99"/>
    <w:unhideWhenUsed/>
    <w:rsid w:val="009A6F1B"/>
    <w:pPr>
      <w:widowControl w:val="0"/>
      <w:autoSpaceDE w:val="0"/>
      <w:autoSpaceDN w:val="0"/>
      <w:adjustRightInd w:val="0"/>
      <w:spacing w:before="100" w:beforeAutospacing="1" w:after="100" w:afterAutospacing="1" w:line="360" w:lineRule="auto"/>
      <w:jc w:val="both"/>
    </w:pPr>
    <w:rPr>
      <w:rFonts w:ascii="Times New Roman" w:eastAsia="Times New Roman" w:hAnsi="Times New Roman" w:cs="Times New Roman"/>
      <w:spacing w:val="-10"/>
      <w:sz w:val="18"/>
      <w:lang w:eastAsia="es-MX"/>
    </w:rPr>
  </w:style>
  <w:style w:type="paragraph" w:styleId="Encabezado">
    <w:name w:val="header"/>
    <w:basedOn w:val="Normal"/>
    <w:link w:val="EncabezadoCar"/>
    <w:uiPriority w:val="99"/>
    <w:unhideWhenUsed/>
    <w:rsid w:val="003D01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115"/>
  </w:style>
  <w:style w:type="paragraph" w:styleId="Piedepgina">
    <w:name w:val="footer"/>
    <w:basedOn w:val="Normal"/>
    <w:link w:val="PiedepginaCar"/>
    <w:uiPriority w:val="99"/>
    <w:unhideWhenUsed/>
    <w:rsid w:val="003D01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115"/>
  </w:style>
  <w:style w:type="paragraph" w:styleId="Sinespaciado">
    <w:name w:val="No Spacing"/>
    <w:uiPriority w:val="1"/>
    <w:qFormat/>
    <w:rsid w:val="00AB6B3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4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74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74B4E"/>
    <w:pPr>
      <w:ind w:left="720"/>
      <w:contextualSpacing/>
    </w:pPr>
  </w:style>
  <w:style w:type="paragraph" w:styleId="Ttulo">
    <w:name w:val="Title"/>
    <w:basedOn w:val="Normal"/>
    <w:next w:val="Normal"/>
    <w:link w:val="TtuloCar"/>
    <w:uiPriority w:val="10"/>
    <w:qFormat/>
    <w:rsid w:val="00D450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D45066"/>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D45066"/>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D45066"/>
    <w:rPr>
      <w:rFonts w:asciiTheme="majorHAnsi" w:eastAsiaTheme="majorEastAsia" w:hAnsiTheme="majorHAnsi" w:cstheme="majorBidi"/>
      <w:i/>
      <w:iCs/>
      <w:color w:val="4F81BD" w:themeColor="accent1"/>
      <w:spacing w:val="15"/>
      <w:sz w:val="24"/>
      <w:szCs w:val="24"/>
      <w:lang w:eastAsia="es-MX"/>
    </w:rPr>
  </w:style>
  <w:style w:type="paragraph" w:styleId="Textodeglobo">
    <w:name w:val="Balloon Text"/>
    <w:basedOn w:val="Normal"/>
    <w:link w:val="TextodegloboCar"/>
    <w:uiPriority w:val="99"/>
    <w:semiHidden/>
    <w:unhideWhenUsed/>
    <w:rsid w:val="00D450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066"/>
    <w:rPr>
      <w:rFonts w:ascii="Tahoma" w:hAnsi="Tahoma" w:cs="Tahoma"/>
      <w:sz w:val="16"/>
      <w:szCs w:val="16"/>
    </w:rPr>
  </w:style>
  <w:style w:type="paragraph" w:styleId="NormalWeb">
    <w:name w:val="Normal (Web)"/>
    <w:basedOn w:val="Normal"/>
    <w:uiPriority w:val="99"/>
    <w:unhideWhenUsed/>
    <w:rsid w:val="009A6F1B"/>
    <w:pPr>
      <w:widowControl w:val="0"/>
      <w:autoSpaceDE w:val="0"/>
      <w:autoSpaceDN w:val="0"/>
      <w:adjustRightInd w:val="0"/>
      <w:spacing w:before="100" w:beforeAutospacing="1" w:after="100" w:afterAutospacing="1" w:line="360" w:lineRule="auto"/>
      <w:jc w:val="both"/>
    </w:pPr>
    <w:rPr>
      <w:rFonts w:ascii="Times New Roman" w:eastAsia="Times New Roman" w:hAnsi="Times New Roman" w:cs="Times New Roman"/>
      <w:spacing w:val="-10"/>
      <w:sz w:val="18"/>
      <w:lang w:eastAsia="es-MX"/>
    </w:rPr>
  </w:style>
  <w:style w:type="paragraph" w:styleId="Encabezado">
    <w:name w:val="header"/>
    <w:basedOn w:val="Normal"/>
    <w:link w:val="EncabezadoCar"/>
    <w:uiPriority w:val="99"/>
    <w:unhideWhenUsed/>
    <w:rsid w:val="003D01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115"/>
  </w:style>
  <w:style w:type="paragraph" w:styleId="Piedepgina">
    <w:name w:val="footer"/>
    <w:basedOn w:val="Normal"/>
    <w:link w:val="PiedepginaCar"/>
    <w:uiPriority w:val="99"/>
    <w:unhideWhenUsed/>
    <w:rsid w:val="003D01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115"/>
  </w:style>
  <w:style w:type="paragraph" w:styleId="Sinespaciado">
    <w:name w:val="No Spacing"/>
    <w:uiPriority w:val="1"/>
    <w:qFormat/>
    <w:rsid w:val="00AB6B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96166">
      <w:bodyDiv w:val="1"/>
      <w:marLeft w:val="0"/>
      <w:marRight w:val="0"/>
      <w:marTop w:val="0"/>
      <w:marBottom w:val="0"/>
      <w:divBdr>
        <w:top w:val="none" w:sz="0" w:space="0" w:color="auto"/>
        <w:left w:val="none" w:sz="0" w:space="0" w:color="auto"/>
        <w:bottom w:val="none" w:sz="0" w:space="0" w:color="auto"/>
        <w:right w:val="none" w:sz="0" w:space="0" w:color="auto"/>
      </w:divBdr>
    </w:div>
    <w:div w:id="1701055761">
      <w:bodyDiv w:val="1"/>
      <w:marLeft w:val="0"/>
      <w:marRight w:val="0"/>
      <w:marTop w:val="0"/>
      <w:marBottom w:val="0"/>
      <w:divBdr>
        <w:top w:val="none" w:sz="0" w:space="0" w:color="auto"/>
        <w:left w:val="none" w:sz="0" w:space="0" w:color="auto"/>
        <w:bottom w:val="none" w:sz="0" w:space="0" w:color="auto"/>
        <w:right w:val="none" w:sz="0" w:space="0" w:color="auto"/>
      </w:divBdr>
    </w:div>
    <w:div w:id="1791393226">
      <w:bodyDiv w:val="1"/>
      <w:marLeft w:val="0"/>
      <w:marRight w:val="0"/>
      <w:marTop w:val="0"/>
      <w:marBottom w:val="0"/>
      <w:divBdr>
        <w:top w:val="none" w:sz="0" w:space="0" w:color="auto"/>
        <w:left w:val="none" w:sz="0" w:space="0" w:color="auto"/>
        <w:bottom w:val="none" w:sz="0" w:space="0" w:color="auto"/>
        <w:right w:val="none" w:sz="0" w:space="0" w:color="auto"/>
      </w:divBdr>
    </w:div>
    <w:div w:id="210923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PARQUE METROPOLITANO DE GUADALAJARA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D512DD-82F2-4339-915A-7A305873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5344</Words>
  <Characters>29398</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PLAN ANUAL DE DESARROLLO ARCHIVISTICO 2022</vt:lpstr>
    </vt:vector>
  </TitlesOfParts>
  <Company/>
  <LinksUpToDate>false</LinksUpToDate>
  <CharactersWithSpaces>34673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DESARROLLO ARCHIVISTICO 2022</dc:title>
  <dc:creator>Usuario de Windows</dc:creator>
  <cp:lastModifiedBy>Usuario de Windows</cp:lastModifiedBy>
  <cp:revision>2</cp:revision>
  <cp:lastPrinted>2020-12-08T19:17:00Z</cp:lastPrinted>
  <dcterms:created xsi:type="dcterms:W3CDTF">2022-03-04T14:44:00Z</dcterms:created>
  <dcterms:modified xsi:type="dcterms:W3CDTF">2022-03-04T14:44:00Z</dcterms:modified>
</cp:coreProperties>
</file>