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1F" w:rsidRDefault="00F9611F" w:rsidP="00F9611F">
      <w:pPr>
        <w:pStyle w:val="Default"/>
        <w:ind w:right="680"/>
        <w:jc w:val="both"/>
      </w:pPr>
      <w:r>
        <w:rPr>
          <w:b/>
          <w:bCs/>
        </w:rPr>
        <w:t> </w:t>
      </w:r>
      <w:r>
        <w:rPr>
          <w:noProof/>
          <w:lang w:eastAsia="es-MX"/>
        </w:rPr>
        <w:drawing>
          <wp:inline distT="0" distB="0" distL="0" distR="0">
            <wp:extent cx="5612130" cy="435292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 título+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11F" w:rsidRDefault="00F9611F" w:rsidP="00F9611F">
      <w:pPr>
        <w:pStyle w:val="Default"/>
        <w:jc w:val="both"/>
      </w:pPr>
    </w:p>
    <w:p w:rsidR="00F9611F" w:rsidRDefault="00F9611F" w:rsidP="00F9611F">
      <w:pPr>
        <w:pStyle w:val="Default"/>
        <w:jc w:val="both"/>
      </w:pPr>
      <w:r>
        <w:rPr>
          <w:b/>
          <w:bCs/>
        </w:rPr>
        <w:t>OBJETIVO GENERAL: </w:t>
      </w:r>
    </w:p>
    <w:p w:rsidR="00F9611F" w:rsidRDefault="00F9611F" w:rsidP="00F9611F">
      <w:pPr>
        <w:pStyle w:val="Default"/>
        <w:jc w:val="both"/>
      </w:pPr>
      <w:r>
        <w:t>Llevar a México a su máximo potencial.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METAS NACIONALES: </w:t>
      </w:r>
    </w:p>
    <w:p w:rsidR="00F9611F" w:rsidRDefault="00F9611F" w:rsidP="00F9611F">
      <w:pPr>
        <w:pStyle w:val="Default"/>
        <w:jc w:val="both"/>
      </w:pPr>
      <w:r>
        <w:t>IV. Un México Próspero que promueva el crecimiento sostenido de la productividad en un clima de estabilidad económica y mediante l generación de igualdad de oportunidades. Lo anterior considerando que una infraestructura adecuada y el acceso a insumos estratégicos fomentan la competencia y permite mayores flujos de capital y conocimiento hacia individuos y empresas con el mayor potencial para aprovecharlo. </w:t>
      </w:r>
    </w:p>
    <w:p w:rsidR="00F9611F" w:rsidRDefault="00F9611F" w:rsidP="00F9611F">
      <w:pPr>
        <w:pStyle w:val="Default"/>
        <w:jc w:val="both"/>
      </w:pPr>
      <w:r>
        <w:t>Asimismo, esta meta busca proveer condiciones favorables para el desarrollo económico, a través de una regulación que permita una sana competencia entre las empresas y el diseño de una política moderna de fomento conómico enfocada a generar innovación y crecimiento en sectores estratégicos.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ESTRATEGIA TRANSVERSAL: </w:t>
      </w:r>
    </w:p>
    <w:p w:rsidR="00F9611F" w:rsidRDefault="00F9611F" w:rsidP="00F9611F">
      <w:pPr>
        <w:pStyle w:val="Default"/>
        <w:jc w:val="both"/>
      </w:pPr>
      <w:r>
        <w:t>Democratizar la productividad significa, en resumen, que las oportunidades y el desarrollo lleguen a todas las regiones, a todos los sectores y a todos los grupos de la población. Así, uno de los principios que debe seguir el diseño e implementación de políticas públicas en t</w:t>
      </w:r>
      <w:r>
        <w:lastRenderedPageBreak/>
        <w:t>odas las dependencias de la Adminisración Pública Federal, deberá ser su capacidad para ampliar la productividad de la economía. Cada programa de gobierno deberá diseñarse en atención a responder cómo se puede elevar la productividad de un sector, una región o un grupo de la población.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  <w:sectPr w:rsidR="00F9611F">
          <w:pgSz w:w="12240" w:h="15840"/>
          <w:pgMar w:top="1417" w:right="1701" w:bottom="1417" w:left="1701" w:header="720" w:footer="720" w:gutter="0"/>
          <w:cols w:space="720"/>
          <w:noEndnote/>
        </w:sectPr>
      </w:pPr>
      <w:r>
        <w:rPr>
          <w:b/>
          <w:bCs/>
        </w:rPr>
        <w:t>DIAGNÓSTICO Y PLAN DE ACCION DE LAS METAS NACIONALES: </w:t>
      </w:r>
    </w:p>
    <w:p w:rsidR="00F9611F" w:rsidRDefault="00F9611F" w:rsidP="00F9611F">
      <w:pPr>
        <w:pStyle w:val="Default"/>
        <w:jc w:val="both"/>
      </w:pPr>
    </w:p>
    <w:p w:rsidR="00F9611F" w:rsidRDefault="00F9611F" w:rsidP="00F9611F">
      <w:pPr>
        <w:pStyle w:val="Default"/>
        <w:jc w:val="both"/>
      </w:pPr>
      <w:proofErr w:type="gramStart"/>
      <w:r>
        <w:t>objetivo</w:t>
      </w:r>
      <w:proofErr w:type="gramEnd"/>
      <w:r>
        <w:t> proveer un entorno adecuado para el desarrollo de una vida digna. Para ello, se plantea dar impulso a soluciones de vivienda dignas, así como al mejoramiento de espacios públicos. En específico, la Política Nacional de Vivienda consiste en un nuevo modelo enfocado a promover el desarrollo ordenado y sustentable del sectr; a mejorar y regularizar la vivienda urbana, así como a construir y mejorar la vivienda rural. Esta Política implica: i) lograr una mayor y mejor coordinación interinstitucional; ii) transitar hacia un modelo de desarrollo urbano sustentable e inteligente; iii) reducir de manera responsable el rezago en vivienda; y iv) procurar una vivienda digna para los mexicanos. Por tanto, se plantea impulsar acciones de lotificación, construcción, ampliación y mejora de hogares, y se propone orientar los créditos y subsidios del Gobierno de la República hacia proyectos que fomenten el crecimiento urbanoordenado.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II. MÉXICO INCLUYENTE: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t>II.1. Diagnóstico: Persisten altos niveles de exclusión, privación de derechos sociales y </w:t>
      </w:r>
    </w:p>
    <w:p w:rsidR="00F9611F" w:rsidRDefault="00F9611F" w:rsidP="00F9611F">
      <w:pPr>
        <w:pStyle w:val="Default"/>
        <w:jc w:val="both"/>
      </w:pPr>
      <w:proofErr w:type="gramStart"/>
      <w:r>
        <w:t>desigualdad</w:t>
      </w:r>
      <w:proofErr w:type="gramEnd"/>
      <w:r>
        <w:t> entre personas y regiones en nuestro país. </w:t>
      </w:r>
    </w:p>
    <w:p w:rsidR="00F9611F" w:rsidRDefault="00F9611F" w:rsidP="00F9611F">
      <w:pPr>
        <w:pStyle w:val="Default"/>
        <w:jc w:val="both"/>
      </w:pPr>
      <w:r>
        <w:t>‐ Acceso a vivienda digna, infraestructura social básica y desarrollo territorial. </w:t>
      </w:r>
    </w:p>
    <w:p w:rsidR="00F9611F" w:rsidRDefault="00F9611F" w:rsidP="00F9611F">
      <w:pPr>
        <w:pStyle w:val="Default"/>
        <w:jc w:val="both"/>
      </w:pPr>
      <w:r>
        <w:t>II.2. Plan de acción (objetivo)</w:t>
      </w:r>
      <w:proofErr w:type="gramStart"/>
      <w:r>
        <w:t>:Integrar</w:t>
      </w:r>
      <w:proofErr w:type="gramEnd"/>
      <w:r>
        <w:t> una sociedad con equidad, cohesión social e igualdad de oportunidades. </w:t>
      </w:r>
    </w:p>
    <w:p w:rsidR="00F9611F" w:rsidRDefault="00F9611F" w:rsidP="00F9611F">
      <w:pPr>
        <w:pStyle w:val="Default"/>
        <w:jc w:val="both"/>
      </w:pPr>
      <w:r>
        <w:t>‐ Proveer un entorno adecuado para el desarrollo de una vivienda digna.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IV. MÉXICO PRÓSPERO:</w:t>
      </w:r>
      <w:r>
        <w:t>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t>IV.1. Diagnóstico: Existe la oportunidad para que seamos más productivos. </w:t>
      </w:r>
    </w:p>
    <w:p w:rsidR="00F9611F" w:rsidRDefault="00F9611F" w:rsidP="00F9611F">
      <w:pPr>
        <w:pStyle w:val="Default"/>
        <w:jc w:val="both"/>
      </w:pPr>
      <w:r>
        <w:t>‐ Acceso a servicios de telecomunicaciones </w:t>
      </w:r>
    </w:p>
    <w:p w:rsidR="00F9611F" w:rsidRDefault="00F9611F" w:rsidP="00F9611F">
      <w:pPr>
        <w:pStyle w:val="Default"/>
        <w:jc w:val="both"/>
      </w:pPr>
      <w:r>
        <w:t>‐ Energía </w:t>
      </w:r>
    </w:p>
    <w:p w:rsidR="00F9611F" w:rsidRDefault="00F9611F" w:rsidP="00F9611F">
      <w:pPr>
        <w:pStyle w:val="Default"/>
        <w:jc w:val="both"/>
      </w:pPr>
      <w:r>
        <w:t>‐ Infraestructura de transporte y logística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VI. OBJETIVOS, ESTRATEGIAS Y LÍNEAS DE ACCIÓN: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VI.2. México Incluyente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Objetivo 2.5.</w:t>
      </w:r>
      <w:r>
        <w:t> Proveer un entorno adecuado para el desarrollo de una vida digna.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Estrategia 2.5.1</w:t>
      </w:r>
      <w:r>
        <w:t>. Transitar hacia un Modelo de Desarrollo Urbano Sustentable e </w:t>
      </w:r>
    </w:p>
    <w:p w:rsidR="00F9611F" w:rsidRDefault="00F9611F" w:rsidP="00F9611F">
      <w:pPr>
        <w:pStyle w:val="Default"/>
        <w:jc w:val="both"/>
      </w:pPr>
      <w:r>
        <w:t>Inteligente que procure vivienda digna para los mexicanos.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Líneas de acción </w:t>
      </w:r>
    </w:p>
    <w:p w:rsidR="00F9611F" w:rsidRDefault="00F9611F" w:rsidP="00F9611F">
      <w:pPr>
        <w:pStyle w:val="Default"/>
        <w:jc w:val="both"/>
      </w:pPr>
      <w:r>
        <w:lastRenderedPageBreak/>
        <w:t> </w:t>
      </w:r>
    </w:p>
    <w:p w:rsidR="00F9611F" w:rsidRDefault="00F9611F" w:rsidP="00F9611F">
      <w:pPr>
        <w:pStyle w:val="Default"/>
        <w:jc w:val="both"/>
      </w:pPr>
      <w:r>
        <w:t>• Fomentar ciudades más compactas, con mayor densidad de población y actividad </w:t>
      </w:r>
    </w:p>
    <w:p w:rsidR="00F9611F" w:rsidRDefault="00F9611F" w:rsidP="00F9611F">
      <w:pPr>
        <w:pStyle w:val="Default"/>
        <w:jc w:val="both"/>
      </w:pPr>
      <w:proofErr w:type="gramStart"/>
      <w:r>
        <w:t>económica</w:t>
      </w:r>
      <w:proofErr w:type="gramEnd"/>
      <w:r>
        <w:t>, orientando el desarrollo mediante la política pública, el financiamiento y los apoyos a la vivienda. </w:t>
      </w:r>
    </w:p>
    <w:p w:rsidR="00F9611F" w:rsidRDefault="00F9611F" w:rsidP="00F9611F">
      <w:pPr>
        <w:pStyle w:val="Default"/>
        <w:jc w:val="both"/>
      </w:pPr>
      <w:r>
        <w:t>• Inhibir el crecimiento de las manchas urbanas hacia zonas inadecuadas. </w:t>
      </w:r>
    </w:p>
    <w:p w:rsidR="00F9611F" w:rsidRDefault="00F9611F" w:rsidP="00F9611F">
      <w:pPr>
        <w:pStyle w:val="Default"/>
        <w:jc w:val="both"/>
        <w:sectPr w:rsidR="00F9611F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  <w:r>
        <w:t>• Promover reformas a la legislación en materia de planeación urbana, uso eficiente del suelo y zonificación. </w:t>
      </w:r>
    </w:p>
    <w:p w:rsidR="00F9611F" w:rsidRDefault="00F9611F" w:rsidP="00F9611F">
      <w:pPr>
        <w:pStyle w:val="Default"/>
        <w:jc w:val="both"/>
      </w:pPr>
    </w:p>
    <w:p w:rsidR="00F9611F" w:rsidRDefault="00F9611F" w:rsidP="00F9611F">
      <w:pPr>
        <w:pStyle w:val="Default"/>
        <w:jc w:val="both"/>
      </w:pPr>
      <w:r>
        <w:t>• Revertir el abandono e incidir positivamente en la plusvalía habitacional, por medio de intervenciones para rehabilitar el entorno y mejorar la calidad de vida en desarrollos y unidades habitacionales ue así lo necesiten. </w:t>
      </w:r>
    </w:p>
    <w:p w:rsidR="00F9611F" w:rsidRDefault="00F9611F" w:rsidP="00F9611F">
      <w:pPr>
        <w:pStyle w:val="Default"/>
        <w:jc w:val="both"/>
      </w:pPr>
      <w:r>
        <w:t>• Mejorar las condiciones habitacionales y su entorno, en coordinación con los gobiernos locales. </w:t>
      </w:r>
    </w:p>
    <w:p w:rsidR="00F9611F" w:rsidRDefault="00F9611F" w:rsidP="00F9611F">
      <w:pPr>
        <w:pStyle w:val="Default"/>
        <w:jc w:val="both"/>
      </w:pPr>
      <w:r>
        <w:t>• Adecuar normas e impulsar acciones de renovación urbana, ampliación y mejoramiento de la vivienda del parque habitacional existente.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Estrategia 2.5.2</w:t>
      </w:r>
      <w:r>
        <w:t>. Reducir de manera responsable el rezago de vivienda a través del </w:t>
      </w:r>
    </w:p>
    <w:p w:rsidR="00F9611F" w:rsidRDefault="00F9611F" w:rsidP="00F9611F">
      <w:pPr>
        <w:pStyle w:val="Default"/>
        <w:jc w:val="both"/>
      </w:pPr>
      <w:proofErr w:type="gramStart"/>
      <w:r>
        <w:t>mejoramiento</w:t>
      </w:r>
      <w:proofErr w:type="gramEnd"/>
      <w:r>
        <w:t> y ampliación de la vivienda existente y el fomento de la adquisición </w:t>
      </w:r>
    </w:p>
    <w:p w:rsidR="00F9611F" w:rsidRDefault="00F9611F" w:rsidP="00F9611F">
      <w:pPr>
        <w:pStyle w:val="Default"/>
        <w:jc w:val="both"/>
      </w:pPr>
      <w:proofErr w:type="gramStart"/>
      <w:r>
        <w:t>de</w:t>
      </w:r>
      <w:proofErr w:type="gramEnd"/>
      <w:r>
        <w:t> vivienda nueva.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Líneas de acción</w:t>
      </w:r>
      <w:r>
        <w:t>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t>• Desarrollar y promover vivienda digna que favorezca el bienestar de las familias.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MÉXICO PRÓSPERO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Estrategia 4.4.2.</w:t>
      </w:r>
      <w:r>
        <w:t> Implementar un manejo sustentable del agua, haciendo posible </w:t>
      </w:r>
    </w:p>
    <w:p w:rsidR="00F9611F" w:rsidRDefault="00F9611F" w:rsidP="00F9611F">
      <w:pPr>
        <w:pStyle w:val="Default"/>
        <w:jc w:val="both"/>
      </w:pPr>
      <w:proofErr w:type="gramStart"/>
      <w:r>
        <w:t>que</w:t>
      </w:r>
      <w:proofErr w:type="gramEnd"/>
      <w:r>
        <w:t> todos los mexicanos tengan acceso a ese recurso.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Líneas de acción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t>• Rehabilitar y ampliar la infraestructura </w:t>
      </w:r>
      <w:proofErr w:type="spellStart"/>
      <w:r>
        <w:t>hidroagrícola</w:t>
      </w:r>
      <w:proofErr w:type="spellEnd"/>
      <w:r>
        <w:t>.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Objetivo 4.9.</w:t>
      </w:r>
      <w:r>
        <w:t> Contar con una infraestructura de transporte que se refleje en menores costos para realizar la actividad económica.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Estrategia 4.9.1.</w:t>
      </w:r>
      <w:r>
        <w:t> Modernizar, ampliar y conservar la infraestructura de los diferentes modos de transporte, así como mejorar su conectividad bajo criterios estratégicos y de eficiencia.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Líneas de acción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t>• Fomentar que la construcción de nueva infraestructura favorezca la integración logística yaumente la competitividad derivada d una mayor interconectividad. </w:t>
      </w:r>
    </w:p>
    <w:p w:rsidR="00F9611F" w:rsidRDefault="00F9611F" w:rsidP="00F9611F">
      <w:pPr>
        <w:pStyle w:val="Default"/>
        <w:jc w:val="both"/>
      </w:pPr>
      <w:r>
        <w:lastRenderedPageBreak/>
        <w:t>• Evaluar las necesidades de infraestructura a largo plazo para el desarrollo de la economía, considerando el desarrollo regional, las tendencias demográficas, las vocaciones económicas y la conectividad internacional, entre otros.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Sector carretero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  <w:sectPr w:rsidR="00F9611F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  <w:r>
        <w:t>• Consolidar y/o modernizar los ejes troncales transversales y longitudinales estratégicos, y concluir aquellos que se encuentren pendientes. </w:t>
      </w:r>
    </w:p>
    <w:p w:rsidR="00F9611F" w:rsidRDefault="00F9611F" w:rsidP="00F9611F">
      <w:pPr>
        <w:pStyle w:val="Default"/>
        <w:jc w:val="both"/>
      </w:pPr>
    </w:p>
    <w:p w:rsidR="00F9611F" w:rsidRDefault="00F9611F" w:rsidP="00F9611F">
      <w:pPr>
        <w:pStyle w:val="Default"/>
        <w:jc w:val="both"/>
      </w:pPr>
      <w:r>
        <w:t>• Mejorar y modernizar la red de caminos rurales y alimentadores. </w:t>
      </w:r>
    </w:p>
    <w:p w:rsidR="00F9611F" w:rsidRDefault="00F9611F" w:rsidP="00F9611F">
      <w:pPr>
        <w:pStyle w:val="Default"/>
        <w:jc w:val="both"/>
      </w:pPr>
      <w:r>
        <w:t>• Conservar y mantener en buenas condiciones los caminos rurales de las zonas más </w:t>
      </w:r>
    </w:p>
    <w:p w:rsidR="00F9611F" w:rsidRDefault="00F9611F" w:rsidP="00F9611F">
      <w:pPr>
        <w:pStyle w:val="Default"/>
        <w:jc w:val="both"/>
      </w:pPr>
      <w:proofErr w:type="gramStart"/>
      <w:r>
        <w:t>marginadas</w:t>
      </w:r>
      <w:proofErr w:type="gramEnd"/>
      <w:r>
        <w:t> del país, a través del Programa de Empleo Temporal (PET). </w:t>
      </w:r>
    </w:p>
    <w:p w:rsidR="00F9611F" w:rsidRDefault="00F9611F" w:rsidP="00F9611F">
      <w:pPr>
        <w:pStyle w:val="Default"/>
        <w:jc w:val="both"/>
      </w:pPr>
      <w:r>
        <w:t>• Modernizar las carreteras interestatales. </w:t>
      </w:r>
    </w:p>
    <w:p w:rsidR="00F9611F" w:rsidRDefault="00F9611F" w:rsidP="00F9611F">
      <w:pPr>
        <w:pStyle w:val="Default"/>
        <w:jc w:val="both"/>
      </w:pPr>
      <w:r>
        <w:t>• Llevar a cabo la construcción de libramientos, incluyendo entronques, distribuidores y </w:t>
      </w:r>
    </w:p>
    <w:p w:rsidR="00F9611F" w:rsidRDefault="00F9611F" w:rsidP="00F9611F">
      <w:pPr>
        <w:pStyle w:val="Default"/>
        <w:jc w:val="both"/>
      </w:pPr>
      <w:proofErr w:type="gramStart"/>
      <w:r>
        <w:t>accesos</w:t>
      </w:r>
      <w:proofErr w:type="gramEnd"/>
      <w:r>
        <w:t>. </w:t>
      </w:r>
    </w:p>
    <w:p w:rsidR="00F9611F" w:rsidRDefault="00F9611F" w:rsidP="00F9611F">
      <w:pPr>
        <w:pStyle w:val="Default"/>
        <w:jc w:val="both"/>
      </w:pPr>
      <w:r>
        <w:t>• Ampliar y construir tramos carreteros mediante nuevos esquemas de financiamiento. </w:t>
      </w:r>
    </w:p>
    <w:p w:rsidR="00F9611F" w:rsidRDefault="00F9611F" w:rsidP="00F9611F">
      <w:pPr>
        <w:pStyle w:val="Default"/>
        <w:jc w:val="both"/>
      </w:pPr>
      <w:r>
        <w:t>• Realizar obras de conexión y accesos a nodos logísticos que favorezcan el tránsito </w:t>
      </w:r>
    </w:p>
    <w:p w:rsidR="00F9611F" w:rsidRDefault="00F9611F" w:rsidP="00F9611F">
      <w:pPr>
        <w:pStyle w:val="Default"/>
        <w:jc w:val="both"/>
      </w:pPr>
      <w:proofErr w:type="gramStart"/>
      <w:r>
        <w:t>intermodal</w:t>
      </w:r>
      <w:proofErr w:type="gramEnd"/>
      <w:r>
        <w:t>. </w:t>
      </w:r>
    </w:p>
    <w:p w:rsidR="00F9611F" w:rsidRDefault="00F9611F" w:rsidP="00F9611F">
      <w:pPr>
        <w:pStyle w:val="Default"/>
        <w:jc w:val="both"/>
      </w:pPr>
      <w:r>
        <w:t>• Garantizar una mayor seguridad en las vías de comunicación, a través de mejores </w:t>
      </w:r>
    </w:p>
    <w:p w:rsidR="00F9611F" w:rsidRDefault="00F9611F" w:rsidP="00F9611F">
      <w:pPr>
        <w:pStyle w:val="Default"/>
        <w:jc w:val="both"/>
      </w:pPr>
      <w:proofErr w:type="gramStart"/>
      <w:r>
        <w:t>condiciones</w:t>
      </w:r>
      <w:proofErr w:type="gramEnd"/>
      <w:r>
        <w:t> físicas de la red y sistemas inteligentes de transporte.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Sector ferroviario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t>• Construir nuevos tramos ferroviarios, libramientos, acortamientos y relocalización de vías férreas que permitan conectar nodos del Sistema Nacional de Plataformas Logísticas. </w:t>
      </w:r>
    </w:p>
    <w:p w:rsidR="00F9611F" w:rsidRDefault="00F9611F" w:rsidP="00F9611F">
      <w:pPr>
        <w:pStyle w:val="Default"/>
        <w:jc w:val="both"/>
      </w:pPr>
      <w:r>
        <w:t>• Vigilar los programas de conservación y modernización de vías férreas y puentes, para </w:t>
      </w:r>
    </w:p>
    <w:p w:rsidR="00F9611F" w:rsidRDefault="00F9611F" w:rsidP="00F9611F">
      <w:pPr>
        <w:pStyle w:val="Default"/>
        <w:jc w:val="both"/>
      </w:pPr>
      <w:proofErr w:type="gramStart"/>
      <w:r>
        <w:t>mantener</w:t>
      </w:r>
      <w:proofErr w:type="gramEnd"/>
      <w:r>
        <w:t> en condiciones adecuadas de operación la infraestructura sobre la que circulan los trenes. </w:t>
      </w:r>
    </w:p>
    <w:p w:rsidR="00F9611F" w:rsidRDefault="00F9611F" w:rsidP="00F9611F">
      <w:pPr>
        <w:pStyle w:val="Default"/>
        <w:jc w:val="both"/>
      </w:pPr>
      <w:r>
        <w:t>• Promover el establecimiento de un programa integral de seguridad estratégica ferroviaria. 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Transporte urbano masivo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t>• Mejorar la movilidad de las ciudades mediante sistemas de transporte urbano masivo, </w:t>
      </w:r>
    </w:p>
    <w:p w:rsidR="00F9611F" w:rsidRDefault="00F9611F" w:rsidP="00F9611F">
      <w:pPr>
        <w:pStyle w:val="Default"/>
        <w:jc w:val="both"/>
      </w:pPr>
      <w:proofErr w:type="gramStart"/>
      <w:r>
        <w:t>congruentes</w:t>
      </w:r>
      <w:proofErr w:type="gramEnd"/>
      <w:r>
        <w:t> con el desarrollo urbano sustentable, aprovechando las tecnologías para </w:t>
      </w:r>
    </w:p>
    <w:p w:rsidR="00F9611F" w:rsidRDefault="00F9611F" w:rsidP="00F9611F">
      <w:pPr>
        <w:pStyle w:val="Default"/>
        <w:jc w:val="both"/>
      </w:pPr>
      <w:proofErr w:type="gramStart"/>
      <w:r>
        <w:t>optimizar</w:t>
      </w:r>
      <w:proofErr w:type="gramEnd"/>
      <w:r>
        <w:t> el desplazamiento de las personas. </w:t>
      </w:r>
    </w:p>
    <w:p w:rsidR="00F9611F" w:rsidRDefault="00F9611F" w:rsidP="00F9611F">
      <w:pPr>
        <w:pStyle w:val="Default"/>
        <w:jc w:val="both"/>
      </w:pPr>
      <w:r>
        <w:t>• Fomentar el uso del transporte público masivo mediante medidas complementarias de </w:t>
      </w:r>
    </w:p>
    <w:p w:rsidR="00F9611F" w:rsidRDefault="00F9611F" w:rsidP="00F9611F">
      <w:pPr>
        <w:pStyle w:val="Default"/>
        <w:jc w:val="both"/>
      </w:pPr>
      <w:proofErr w:type="gramStart"/>
      <w:r>
        <w:t>transporte</w:t>
      </w:r>
      <w:proofErr w:type="gramEnd"/>
      <w:r>
        <w:t> peatonal, de utilización de bicicletas y racionalización del uso del automóvil. </w:t>
      </w:r>
    </w:p>
    <w:p w:rsidR="00F9611F" w:rsidRDefault="00F9611F" w:rsidP="00F9611F">
      <w:pPr>
        <w:pStyle w:val="Default"/>
        <w:jc w:val="both"/>
      </w:pPr>
      <w:r>
        <w:t>Sector marítimo‐portuario </w:t>
      </w:r>
    </w:p>
    <w:p w:rsidR="00F9611F" w:rsidRDefault="00F9611F" w:rsidP="00F9611F">
      <w:pPr>
        <w:pStyle w:val="Default"/>
        <w:jc w:val="both"/>
      </w:pPr>
      <w:r>
        <w:t>• Fomentar el desarrollo de puertos marítimos estratégicos de clase internacional, que </w:t>
      </w:r>
    </w:p>
    <w:p w:rsidR="00F9611F" w:rsidRDefault="00F9611F" w:rsidP="00F9611F">
      <w:pPr>
        <w:pStyle w:val="Default"/>
        <w:jc w:val="both"/>
      </w:pPr>
      <w:proofErr w:type="gramStart"/>
      <w:r>
        <w:t>potencien</w:t>
      </w:r>
      <w:proofErr w:type="gramEnd"/>
      <w:r>
        <w:t> la ubicación geográfica privilegiada de México, impulsen las exportaciones, el </w:t>
      </w:r>
    </w:p>
    <w:p w:rsidR="00F9611F" w:rsidRDefault="00F9611F" w:rsidP="00F9611F">
      <w:pPr>
        <w:pStyle w:val="Default"/>
        <w:jc w:val="both"/>
      </w:pPr>
      <w:proofErr w:type="gramStart"/>
      <w:r>
        <w:t>comercio</w:t>
      </w:r>
      <w:proofErr w:type="gramEnd"/>
      <w:r>
        <w:t> internacional y el mercado interno. </w:t>
      </w:r>
    </w:p>
    <w:p w:rsidR="00F9611F" w:rsidRDefault="00F9611F" w:rsidP="00F9611F">
      <w:pPr>
        <w:pStyle w:val="Default"/>
        <w:jc w:val="both"/>
      </w:pPr>
      <w:r>
        <w:t>• Mejorar la conectividad ferroviaria y carretera del sistema portuario. </w:t>
      </w:r>
    </w:p>
    <w:p w:rsidR="00F9611F" w:rsidRDefault="00F9611F" w:rsidP="00F9611F">
      <w:pPr>
        <w:pStyle w:val="Default"/>
        <w:jc w:val="both"/>
      </w:pPr>
      <w:r>
        <w:lastRenderedPageBreak/>
        <w:t>• Generar condiciones que permitan la logística ágil y moderna en los nodos portuarios, que apoye el crecimiento de la demanda, la competitividad y la diversificación del comercio exterior y de la economía. </w:t>
      </w:r>
    </w:p>
    <w:p w:rsidR="00F9611F" w:rsidRDefault="00F9611F" w:rsidP="00F9611F">
      <w:pPr>
        <w:pStyle w:val="Default"/>
        <w:jc w:val="both"/>
      </w:pPr>
      <w:r>
        <w:t>• Ampliar la capacidad instalada de los puertos, principalmente en aquellos con problemas de saturación o con una situación logística privilegiada. </w:t>
      </w:r>
    </w:p>
    <w:p w:rsidR="00F9611F" w:rsidRDefault="00F9611F" w:rsidP="00F9611F">
      <w:pPr>
        <w:pStyle w:val="Default"/>
        <w:jc w:val="both"/>
      </w:pPr>
      <w:r>
        <w:t>• Reducir los tiempos para el tránsito de carga en las terminales especializadas. </w:t>
      </w:r>
    </w:p>
    <w:p w:rsidR="00F9611F" w:rsidRDefault="00F9611F" w:rsidP="00F9611F">
      <w:pPr>
        <w:pStyle w:val="Default"/>
        <w:jc w:val="both"/>
      </w:pPr>
      <w:r>
        <w:t>• Agilizar la tramitología aduanal y fiscal en los puertos del país, incorporando para ello </w:t>
      </w:r>
    </w:p>
    <w:p w:rsidR="00F9611F" w:rsidRDefault="00F9611F" w:rsidP="00F9611F">
      <w:pPr>
        <w:pStyle w:val="Default"/>
        <w:jc w:val="both"/>
      </w:pPr>
      <w:proofErr w:type="gramStart"/>
      <w:r>
        <w:t>tecnologías</w:t>
      </w:r>
      <w:proofErr w:type="gramEnd"/>
      <w:r>
        <w:t> de punta. </w:t>
      </w:r>
    </w:p>
    <w:p w:rsidR="00F9611F" w:rsidRDefault="00F9611F" w:rsidP="00F9611F">
      <w:pPr>
        <w:pStyle w:val="Default"/>
        <w:jc w:val="both"/>
      </w:pPr>
      <w:r>
        <w:t>• Incentivar el relanzamiento de la marina mercante mexicana. </w:t>
      </w:r>
    </w:p>
    <w:p w:rsidR="00F9611F" w:rsidRDefault="00F9611F" w:rsidP="00F9611F">
      <w:pPr>
        <w:pStyle w:val="Default"/>
        <w:jc w:val="both"/>
        <w:sectPr w:rsidR="00F9611F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  <w:r>
        <w:t>• Fomentar el desarrollo del cabotaje y el transporte ma</w:t>
      </w:r>
      <w:r>
        <w:t>rítimo de corta distancia, para</w:t>
      </w:r>
    </w:p>
    <w:p w:rsidR="00F9611F" w:rsidRDefault="00F9611F" w:rsidP="00F9611F">
      <w:pPr>
        <w:pStyle w:val="Default"/>
        <w:jc w:val="both"/>
      </w:pPr>
      <w:proofErr w:type="gramStart"/>
      <w:r>
        <w:lastRenderedPageBreak/>
        <w:t>impulsar</w:t>
      </w:r>
      <w:proofErr w:type="gramEnd"/>
      <w:r>
        <w:t> como vía alterna a la terrestre el tránsito de mercancías.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Sector aeroportuario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t>• Dar una respuesta de largo plazo a la demanda creciente de servicios aeroportuarios en el Valle de México y centro del país. </w:t>
      </w:r>
    </w:p>
    <w:p w:rsidR="00F9611F" w:rsidRDefault="00F9611F" w:rsidP="00F9611F">
      <w:pPr>
        <w:pStyle w:val="Default"/>
        <w:jc w:val="both"/>
      </w:pPr>
      <w:r>
        <w:t>• Desarrollar los aeropuertos regionales y mejorar su interconexión a través de la </w:t>
      </w:r>
    </w:p>
    <w:p w:rsidR="00F9611F" w:rsidRDefault="00F9611F" w:rsidP="00F9611F">
      <w:pPr>
        <w:pStyle w:val="Default"/>
        <w:jc w:val="both"/>
      </w:pPr>
      <w:proofErr w:type="gramStart"/>
      <w:r>
        <w:t>modernización</w:t>
      </w:r>
      <w:proofErr w:type="gramEnd"/>
      <w:r>
        <w:t> de la Red de Aeropuertos y Servicios Auxiliares</w:t>
      </w:r>
      <w:r>
        <w:t>, bajo esquemas que garanticen </w:t>
      </w:r>
      <w:r>
        <w:t>su operación y conservación eficiente, así como su rentabilidad operativa. </w:t>
      </w:r>
    </w:p>
    <w:p w:rsidR="00F9611F" w:rsidRDefault="00F9611F" w:rsidP="00F9611F">
      <w:pPr>
        <w:pStyle w:val="Default"/>
        <w:jc w:val="both"/>
      </w:pPr>
      <w:r>
        <w:t>• Supervisar el desempeño de las aerolíneas nacionales para garantizar altos estándares de seguridad, eficiencia y calidad en sus servicios. </w:t>
      </w:r>
    </w:p>
    <w:p w:rsidR="00F9611F" w:rsidRDefault="00F9611F" w:rsidP="00F9611F">
      <w:pPr>
        <w:pStyle w:val="Default"/>
        <w:jc w:val="both"/>
      </w:pPr>
      <w:r>
        <w:t>• Promover la certificación de aeropuertos con base en estándares internacionales, así como la capacitación de pilotos y controladores aéreos. </w:t>
      </w:r>
    </w:p>
    <w:p w:rsidR="00F9611F" w:rsidRDefault="00F9611F" w:rsidP="00F9611F">
      <w:pPr>
        <w:pStyle w:val="Default"/>
        <w:jc w:val="both"/>
      </w:pPr>
      <w:r>
        <w:t>• Continuar con el programa de formalización de nuevos con</w:t>
      </w:r>
      <w:r>
        <w:t>venios bilaterales aéreos para </w:t>
      </w:r>
      <w:r>
        <w:t>incrementar la penetración de la aviación nacional en los mercados mundiales. </w:t>
      </w:r>
    </w:p>
    <w:p w:rsidR="00F9611F" w:rsidRDefault="00F9611F" w:rsidP="00F9611F">
      <w:pPr>
        <w:pStyle w:val="Default"/>
        <w:jc w:val="both"/>
      </w:pPr>
      <w:r>
        <w:t>• Continuar con la elaboración de normas básicas de seguridad y actualizar la reglamentación en temas de seguridad. </w:t>
      </w:r>
    </w:p>
    <w:p w:rsidR="00F9611F" w:rsidRDefault="00F9611F" w:rsidP="00F9611F">
      <w:pPr>
        <w:pStyle w:val="Default"/>
        <w:jc w:val="both"/>
      </w:pPr>
      <w:r>
        <w:t>• Dar certidumbre a la inversión en el sector aeronáutico y aeroportuario.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rPr>
          <w:b/>
          <w:bCs/>
        </w:rPr>
        <w:t>RESPONSABLE DE EJECUCIÓN:  </w:t>
      </w:r>
    </w:p>
    <w:p w:rsidR="00F9611F" w:rsidRDefault="00F9611F" w:rsidP="00F9611F">
      <w:pPr>
        <w:pStyle w:val="Default"/>
        <w:jc w:val="both"/>
      </w:pPr>
      <w:r>
        <w:t> </w:t>
      </w:r>
    </w:p>
    <w:p w:rsidR="00F9611F" w:rsidRDefault="00F9611F" w:rsidP="00F9611F">
      <w:pPr>
        <w:pStyle w:val="Default"/>
        <w:jc w:val="both"/>
      </w:pPr>
      <w:r>
        <w:t> </w:t>
      </w:r>
      <w:r>
        <w:t>Mtro. Netzahualcóyotl Ornelas Plascencia</w:t>
      </w:r>
    </w:p>
    <w:p w:rsidR="00F9611F" w:rsidRDefault="00F9611F" w:rsidP="00F9611F">
      <w:pPr>
        <w:pStyle w:val="Default"/>
        <w:jc w:val="both"/>
      </w:pPr>
      <w:r>
        <w:t> Secretario de Infraestructura y Obra Pública </w:t>
      </w:r>
    </w:p>
    <w:p w:rsidR="00F9611F" w:rsidRDefault="00F9611F" w:rsidP="00F9611F">
      <w:pPr>
        <w:pStyle w:val="Default"/>
        <w:ind w:left="1080"/>
        <w:jc w:val="both"/>
        <w:rPr>
          <w:color w:val="323232"/>
        </w:rPr>
      </w:pPr>
      <w:r>
        <w:rPr>
          <w:b/>
          <w:bCs/>
          <w:color w:val="323232"/>
        </w:rPr>
        <w:t> </w:t>
      </w:r>
    </w:p>
    <w:p w:rsidR="00F9611F" w:rsidRDefault="00F9611F" w:rsidP="00F9611F">
      <w:pPr>
        <w:pStyle w:val="Defaul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323232"/>
        </w:rPr>
        <w:t>Teléfono: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01 (33) 3819-2300</w:t>
      </w:r>
    </w:p>
    <w:p w:rsidR="00F9611F" w:rsidRDefault="00F9611F" w:rsidP="00F9611F">
      <w:pPr>
        <w:pStyle w:val="Default"/>
        <w:jc w:val="both"/>
        <w:rPr>
          <w:color w:val="0000FF"/>
        </w:rPr>
      </w:pPr>
      <w:r>
        <w:rPr>
          <w:b/>
          <w:bCs/>
          <w:color w:val="323232"/>
        </w:rPr>
        <w:t xml:space="preserve"> </w:t>
      </w:r>
      <w:r>
        <w:rPr>
          <w:b/>
          <w:bCs/>
          <w:color w:val="323232"/>
        </w:rPr>
        <w:t>Correo electrónico: </w:t>
      </w:r>
      <w:hyperlink r:id="rId5" w:history="1">
        <w:r>
          <w:rPr>
            <w:rStyle w:val="Hipervnculo"/>
            <w:rFonts w:ascii="Tahoma" w:hAnsi="Tahoma" w:cs="Tahoma"/>
            <w:color w:val="E54C07"/>
            <w:sz w:val="20"/>
            <w:szCs w:val="20"/>
            <w:bdr w:val="none" w:sz="0" w:space="0" w:color="auto" w:frame="1"/>
            <w:shd w:val="clear" w:color="auto" w:fill="FFFFFF"/>
          </w:rPr>
          <w:t>netzahualcoyotl.ornelas@jalisco.gob.mx</w:t>
        </w:r>
      </w:hyperlink>
    </w:p>
    <w:p w:rsidR="007662A3" w:rsidRDefault="007662A3">
      <w:bookmarkStart w:id="0" w:name="_GoBack"/>
      <w:bookmarkEnd w:id="0"/>
    </w:p>
    <w:sectPr w:rsidR="007662A3" w:rsidSect="000E4AE4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1F"/>
    <w:rsid w:val="007662A3"/>
    <w:rsid w:val="00F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C93DF-0F40-4FE8-BE4E-91DD09BA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96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9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tzahualcoyotl.ornelas@jalisco.gob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1486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</dc:creator>
  <cp:keywords/>
  <dc:description/>
  <cp:lastModifiedBy>Yesica</cp:lastModifiedBy>
  <cp:revision>1</cp:revision>
  <dcterms:created xsi:type="dcterms:W3CDTF">2016-11-25T18:08:00Z</dcterms:created>
  <dcterms:modified xsi:type="dcterms:W3CDTF">2016-11-25T18:13:00Z</dcterms:modified>
</cp:coreProperties>
</file>