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316"/>
        <w:tblW w:w="10380" w:type="dxa"/>
        <w:tblCellMar>
          <w:left w:w="70" w:type="dxa"/>
          <w:right w:w="70" w:type="dxa"/>
        </w:tblCellMar>
        <w:tblLook w:val="04A0"/>
      </w:tblPr>
      <w:tblGrid>
        <w:gridCol w:w="780"/>
        <w:gridCol w:w="6200"/>
        <w:gridCol w:w="1700"/>
        <w:gridCol w:w="1700"/>
      </w:tblGrid>
      <w:tr w:rsidR="00992FAA" w:rsidRPr="00992FAA" w:rsidTr="00992FAA">
        <w:trPr>
          <w:trHeight w:val="301"/>
        </w:trPr>
        <w:tc>
          <w:tcPr>
            <w:tcW w:w="780" w:type="dxa"/>
            <w:vMerge w:val="restart"/>
            <w:tcBorders>
              <w:top w:val="single" w:sz="4" w:space="0" w:color="DCE6F1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000000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bookmarkStart w:id="0" w:name="_GoBack"/>
            <w:bookmarkEnd w:id="0"/>
            <w:r w:rsidRPr="00992FAA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OG</w:t>
            </w:r>
          </w:p>
        </w:tc>
        <w:tc>
          <w:tcPr>
            <w:tcW w:w="6200" w:type="dxa"/>
            <w:vMerge w:val="restart"/>
            <w:tcBorders>
              <w:top w:val="single" w:sz="4" w:space="0" w:color="DCE6F1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000000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DESCRIPCIÓN</w:t>
            </w:r>
          </w:p>
        </w:tc>
        <w:tc>
          <w:tcPr>
            <w:tcW w:w="3400" w:type="dxa"/>
            <w:gridSpan w:val="2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000000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 xml:space="preserve"> APORTACIONES FEDERALES </w:t>
            </w:r>
          </w:p>
        </w:tc>
      </w:tr>
      <w:tr w:rsidR="00992FAA" w:rsidRPr="00992FAA" w:rsidTr="00992FAA">
        <w:trPr>
          <w:trHeight w:val="301"/>
        </w:trPr>
        <w:tc>
          <w:tcPr>
            <w:tcW w:w="780" w:type="dxa"/>
            <w:vMerge/>
            <w:tcBorders>
              <w:top w:val="single" w:sz="4" w:space="0" w:color="DCE6F1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</w:p>
        </w:tc>
        <w:tc>
          <w:tcPr>
            <w:tcW w:w="6200" w:type="dxa"/>
            <w:vMerge/>
            <w:tcBorders>
              <w:top w:val="single" w:sz="4" w:space="0" w:color="DCE6F1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000000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 xml:space="preserve"> INFRAESTRUCTURA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000000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 xml:space="preserve"> FORTALECIMIENTO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C4BD97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C4BD97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C4BD97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C4BD97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2,092,200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1100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REMUNERACIONES AL PERSONAL DE CARÁCTER PERMANENTE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1,537,200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111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Dietas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6200" w:type="dxa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Haberes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113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Sueldos base al personal permanente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1,537,200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114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Remuneraciones por adscripción laboral en el extranjero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1200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REMUNERACIONES AL PERSONAL DE CARÁCTER TRANSITORIO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200,000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121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Honorarios asimilables a salarios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122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Sueldos base al personal eventual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200,000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123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Retribuciones por servicios de carácter social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124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Retribución a los representantes de los trabajadores y de los patrones en la Junta de Conciliación y Arbitraje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1300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REMUNERACIONES ADICIONALES Y ESPECIALES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255,000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131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Primas por años de servicios efectivos prestados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132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Primas de vacaciones, dominical y gratificación de fin de año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255,000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133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Horas extraordinarias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134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Compensaciones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135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Sobrehaberes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136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Asignaciones de técnico, de mando, por comisión, de vuelo y de técnico especial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137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Honorarios especiales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138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Participaciones por vigilancia en el cumplimiento de la leyes y custodia de valores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1400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SEGURIDAD SOCIAL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141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Aportaciones de seguridad social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142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Aportaciones a fondos de vivienda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143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Aportaciones al sistema para el retiro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144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Aportaciones para seguros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1500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OTRAS PRESTACIONES SOCIALES Y ECONÓMICAS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100,000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151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Cuotas para el fondo de ahorro y fondo de trabajo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152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Indemnizaciones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100,000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153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Prestaciones y haberes de retiro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154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Prestaciones contractuales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155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Apoyos a la capacitación de los servidores públicos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159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Otras prestaciones sociales y económicas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1600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PREVISIONES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161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Previsiones de carácter laboral, económica y de seguridad social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1700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PAGO DE ESTÍMULOS A SERVIDORES PÚBLICOS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171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172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Recompensas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C4BD97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C4BD97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C4BD97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C4BD97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677,800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2100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MATERIALES DE ADMINISTRACIÓN, EMISIÓN DE DOCUMENTOS Y ARTÍCULOS OFICIALES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211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Materiales, útiles y equipos menores de oficina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212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Materiales y útiles de impresión y reproducción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213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Material estadístico y geográfico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214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215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Material impreso e información digital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216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217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Materiales y útiles de enseñanza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218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Materiales para el registro e identificación de bienes y personas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2200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ALIMENTOS Y UTENSILIOS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221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Productos alimenticios para personas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222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Productos alimenticios para animales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223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Utensilios para el servicio de alimentación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2300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MATERIAS PRIMAS Y MATERIALES DE PRODUCCIÓN Y COMERCIALIZACIÓN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231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Productos alimenticios, agropecuarios y forestales adquiridos como materia prima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232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Insumos textiles adquiridos como materia prima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233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Productos de papel, cartón e impresos adquiridos como materia prima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234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Combustibles, lubricantes, aditivos, carbón y sus derivados adquiridos como materia prima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235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Productos químicos, farmacéuticos y de laboratorio adquiridos como materia prima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236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Productos metálicos y a base de minerales no metálicos adquiridos como materia prima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237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Productos de cuero, piel, plástico y hule adquiridos como materia prima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238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Mercancías adquiridas para su comercialización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239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Otros productos adquiridos como materia prima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2400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MATERIALES Y ARTÍCULOS DE CONSTRUCCIÓN Y DE REPARACIÓN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100,000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241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Productos minerales no metálicos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242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Cemento y productos de concreto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243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Cal, yeso y productos de yeso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244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Madera y productos de madera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245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Vidrio y productos de vidrio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246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Material eléctrico y electrónico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100,000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247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Artículos metálicos para la construcción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248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Materiales complementarios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249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Otros materiales y artículos de construcción y reparación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2500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PRODUCTOS QUÍMICOS, FARMACÉUTICOS Y DE LABORATORIO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251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Productos químicos básicos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252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Fertilizantes, pesticidas y otros agroquímicos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253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Medicinas y productos farmacéuticos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254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Materiales, accesorios y suministros médicos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255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Materiales, accesorios y suministros de laboratorio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256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Fibras sintéticas, hules plásticos y derivados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259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Otros productos químicos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2600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COMBUSTIBLES, LUBRICANTES Y ADITIVOS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500,000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261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Combustibles, lubricantes y aditivos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500,000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262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Carbón y sus derivados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2700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VESTUARIO, BLANCOS, PRENDAS DE PROTECCIÓN Y ARTÍCULOS DEPORTIVOS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271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Vestuario y uniformes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272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Prendas de seguridad y protección personal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273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Artículos deportivos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274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Productos textiles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275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Blancos y otros productos textiles, excepto prendas de vestir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2800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MATERIALES Y SUMINISTROS PARA SEGURIDAD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281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Sustancias y materiales explosivos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282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Materiales de seguridad pública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283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Prendas de protección para seguridad pública y nacional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2900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HERRAMIENTAS, REFACCIONES Y ACCESORIOS MENORES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77,800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291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Herramientas menores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292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Refacciones y accesorios menores de edificios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293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Refacciones y accesorios menores de mobiliario  y equipo de administración, educacional y recreativo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294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295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Refacciones y accesorios menores de equipo e instrumental médico y de laboratorio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296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Refacciones y accesorios menores de equipo de transporte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77,800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297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Refacciones y accesorios menores de equipo de defensa y seguridad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298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Refacciones y accesorios menores de maquinaria y otros equipos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299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Refacciones y accesorios menores otros bienes muebles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C4BD97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C4BD97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C4BD97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C4BD97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2,100,000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3100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SERVICIOS BÁSICOS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2,000,000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311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Energía eléctrica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2,000,000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312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Gas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313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Agua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314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Telefonía tradicional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315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Telefonía celular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316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Servicios de telecomunicaciones y satélites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317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Servicios de acceso de Internet, redes y procesamiento de información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318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Servicios postales y telegráficos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319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Servicios integrales y otros servicios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3200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SERVICIOS DE ARRENDAMIENTO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321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Arrendamiento de terrenos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322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Arrendamiento de edificios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323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324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Arrendamiento de equipo e instrumental médico y de laboratorio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325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Arrendamiento de equipo de transporte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326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Arrendamiento de maquinaria, otros equipos y herramientas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327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Arrendamiento de activos intangibles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328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Arrendamiento financiero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329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Otros arrendamientos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3300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SERVICIOS PROFESIONALES, CIENTÍFICOS, TÉCNICOS Y OTROS SERVICIOS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331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Servicios legales, de contabilidad, auditoría y relacionados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332</w:t>
            </w:r>
          </w:p>
        </w:tc>
        <w:tc>
          <w:tcPr>
            <w:tcW w:w="6200" w:type="dxa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Servicios de diseño, arquitectura, ingeniería y actividades relacionadas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333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334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Servicios de capacitación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335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Servicios de investigación científica y desarrollo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336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337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Servicios de protección y seguridad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338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Servicios de vigilancia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339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Servicios profesionales, científicos y técnicos integrales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3400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SERVICIOS FINANCIEROS, BANCARIOS Y COMERCIALES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341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Servicios financieros y bancarios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342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Servicios de cobranza, investigación crediticia y similar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343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Servicios de recaudación, traslado y custodia de valores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344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Seguros de responsabilidad patrimonial y fianzas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345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Seguro de bienes patrimoniales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346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Almacenaje, envase y embalaje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347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Fletes y maniobras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348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Comisiones por ventas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349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Servicios financieros, bancarios y comerciales integrales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3500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SERVICIOS DE INSTALACIÓN, REPARACIÓN, MANTENIMIENTO Y CONSERVACIÓN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100,000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351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Conservación y mantenimiento menor de inmuebles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352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353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354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Instalación, reparación y mantenimiento de equipo e instrumental médico y de laboratorio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355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Reparación y mantenimiento de equipo de transporte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100,000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356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Reparación y mantenimiento de equipo de defensa y seguridad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357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358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Servicios de limpieza y manejo de desechos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359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Servicios de jardinería y fumigación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3600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SERVICIOS DE COMUNICACIÓN SOCIAL Y PUBLICIDAD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361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362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Difusión por radio,  televisión y otros medios de mensajes comerciales para promover la venta de bienes o servicios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363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Servicios de creatividad, preproducción y producción de publicidad, excepto Internet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364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Servicios de revelado de  fotografías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365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Servicios de la industria fílmica, del sonido y del video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366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Servicio de creación y difusión de contenido exclusivamente a  través de Internet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369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Otros servicios de información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3700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SERVICIOS DE TRASLADO Y VIÁTICOS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371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Pasajes aéreos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372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Pasajes terrestres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373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Pasajes marítimos, lacustres y fluviales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374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Autotransporte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375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376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Viáticos en el extranjero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377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Gastos de instalación y traslado de menaje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378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Servicios integrales de traslado y viáticos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379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Otros servicios de traslado y hospedaje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3800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SERVICIOS OFICIALES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381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Gastos de ceremonial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382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Gastos de orden  social y cultural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383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Congresos y convenciones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384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Exposiciones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385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Gastos de representación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3900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OTROS SERVICIOS GENERALES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391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Servicios funerarios y de cementerios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392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Impuestos y derechos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393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Impuestos y derechos de importación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394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Sentencias y resoluciones por autoridad competente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395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Penas, multas, accesorios y actualizaciones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396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Otros gastos por responsabilidades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397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Utilidades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398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Impuesto sobre nómina y otros que se deriven de una relación laboral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399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Otros servicios generales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C4BD97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C4BD97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TRANSFERENCIAS, ASIGNACIONES, SUBSIDIOS Y OTRAS  AYUDAS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C4BD97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C4BD97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4100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TRANSFERENCIAS INTERNAS Y ASIGNACIONES AL SECTOR PÚBLICO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411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Asignaciones presupuestarias al Poder Ejecutivo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412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Asignaciones presupuestarias al Poder Legislativo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413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Asignaciones presupuestarias al Poder Judicial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414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Asignaciones presupuestarias a Órganos Autónomos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415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Transferencias internas otorgadas a entidades paraestatales no empresariales y no financieras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416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Transferencias internas otorgadas a entidades paraestatales empresariales y no financieras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417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Transferencias internas otorgadas a fideicomisos públicos empresariales y no financieros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418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Transferencias internas otorgadas a instituciones paraestatales públicas financieras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419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Transferencias internas otorgadas a fideicomisos públicos financieros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4200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TRANSFERENCIAS  AL RESTO DEL SECTOR PÚBLICO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421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Transferencias otorgadas a entidades paraestatales no empresariales y no financieras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422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Transferencias otorgadas para entidades paraestatales empresariales y no financieras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423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Transferencias otorgadas para instituciones paraestatales públicas financieras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424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Transferencias otorgadas a entidades federativas y municipios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Transferencias a fideicomisos de entidades federativas y municipios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4300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SUBSIDIOS Y SUBVENCIONES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431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Subsidios a la producción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432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Subsidios a la distribución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433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Subsidios a la inversión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434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Subsidios a la prestación de servicios públicos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435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Subsidios para cubrir diferenciales de tasas de interés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436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Subsidios a la vivienda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437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Subvenciones al consumo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438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Subsidios a entidades federativas y municipios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439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Otros subsidios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4400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AYUDAS SOCIALES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441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Ayudas sociales a personas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442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Becas y otras ayudas para programas de capacitación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443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Ayudas sociales a instituciones de enseñanza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444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Ayudas sociales a actividades científicas o académicas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445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Ayudas sociales a instituciones sin fines de lucro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446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Ayudas sociales a cooperativas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447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Ayudas sociales a entidades de interés público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448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Ayudas por desastres naturales y otros siniestros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4500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PENSIONES Y JUBILACIONES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451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Pensiones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452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Jubilaciones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459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Otras pensiones y jubilaciones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4600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TRANSFERENCIAS A FIDEICOMISOS, MANDATOS Y OTROS ANÁLOGOS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461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Transferencias a fideicomisos del Poder Ejecutivo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462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Transferencias a fideicomisos del Poder Legislativo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463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Transferencias a fideicomisos del Poder Judicial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464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Trasferencias a fideicomisos públicos de entidades paraestatales no empresariales y no financieras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465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Transferencias a fideicomisos públicos de entidades paraestatales empresariales y no financieras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466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Transferencias a fideicomisos  de  instituciones públicas financieras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4700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TRANSFERENCIAS A LA SEGURIDAD SOCIAL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471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Transferencias por obligación de ley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4800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481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Donativos a instituciones sin fines de lucro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482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Donativos a entidades federativas y municipios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483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Donativos a fideicomisos, mandatos y contratos análogos privados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484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Donativos a fideicomisos, mandatos y contratos análogos estatales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485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Donativos internacionales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4900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TRANSFERENCIAS AL EXTERIOR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491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Transferencias para gobiernos extranjeros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492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Transferencias para organismos internacionales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493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Transferencias para el sector privado externo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C4BD97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5000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C4BD97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 xml:space="preserve">BIENES MUEBLES, INMUEBLES E INTANGIBLES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C4BD97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C4BD97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5100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MOBILIARIO Y EQUIPO DE ADMINISTRACIÓN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511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Muebles de oficina y estantería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512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Muebles, excepto de oficina y estantería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513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Bienes artísticos, culturales y científicos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514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Objetos de valor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515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Equipo de cómputo de tecnologías de la información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519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Otros mobiliarios y equipos de administración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5200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MOBILIARIO Y EQUIPO EDUCACIONAL Y RECREATIVO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521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Equipos y aparatos audiovisuales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522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Aparatos deportivos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523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Cámaras fotográficas y de video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529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Otro mobiliario y equipo educacional y recreativo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5300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EQUIPO E INSTRUMENTAL MÉDICO Y DE LABORATORIO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531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Equipo médico y de laboratorio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532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Instrumental médico y de laboratorio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5400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VEHÍCULOS Y EQUIPO DE TRANSPORTE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541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Automoviles</w:t>
            </w:r>
            <w:proofErr w:type="spellEnd"/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y camiones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542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Carrocerías  y remolques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543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Equipo aeroespacial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544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Equipo ferroviario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545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Embarcaciones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549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Otros equipo de transporte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5500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EQUIPO DE DEFENSA Y SEGURIDAD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551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Equipo de defensa y seguridad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5600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MAQUINARIA, OTROS EQUIPOS Y HERRAMIENTAS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561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Maquinaria y equipo agropecuario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562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Maquinaria y equipo industrial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563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Maquinaria y equipo de construcción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564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Sistemas de aire acondicionado, calefacción y de refrigeración industrial y comercial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565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Equipo de comunicación y telecomunicación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566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Equipo de generación eléctrica, aparatos y accesorios eléctricos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567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Herramientas y máquinas-herramienta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569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Otros equipos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5700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ACTIVOS BIOLÓGICOS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571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Bovinos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572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Porcinos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573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Aves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574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Ovinos y caprinos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575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Peces y acuicultura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576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Equinos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577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Especies menores y de zoológico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578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Árboles y plantas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579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Otros activos biológicos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5800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BIENES INMUEBLES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581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Terrenos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582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Viviendas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583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Edificios no residenciales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589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Otros bienes inmuebles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5900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ACTIVOS INTANGIBLES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591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Software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592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Patentes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593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Marcas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594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Derechos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595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Concesiones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596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Franquicias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597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Licencias informáticas e intelectuales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598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Licencias industriales, comerciales y otras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599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Otros activos intangibles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C4BD97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6000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C4BD97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INVERSIÓN PÚBLICA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C4BD97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2,892,000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C4BD97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6100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OBRA PÚBLICA EN BIENES DE DOMINIO PÚBLICO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611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Edificación habitacional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612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Edificación no  habitacional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613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Construcción de obras para el abastecimiento de agua, petróleo, gas, electricidad y telecomunicaciones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614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División de terrenos y construcción de obras de urbanización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615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Construcción de vías de comunicación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616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Otras construcciones de ingeniería civil u obra pesada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617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Instalaciones y equipamiento en construcciones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619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Trabajo de acabados en edificaciones  y otros trabajos especializados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6200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OBRA PÚBLICA EN BIENES PROPIOS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2,892,000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621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Edificación habitacional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622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Edificación no habitacional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623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Construcción de obras para  el abastecimiento de agua,  petróleo, gas, electricidad y telecomunicaciones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2,892,000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624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División de terrenos y construcción de obras de urbanización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625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Construcción de vías de comunicación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626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Otras construcciones de ingeniería civil u obra pesada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627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Instalaciones y equipamiento en construcciones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629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Trabajos de acabados en edificaciones y otros trabajos especializados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6300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PROYECTOS PRODUCTIVOS Y ACCIONES DE FOMENTO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631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Estudios, formulación y evaluación de proyectos productivos no incluidos en conceptos anteriores de este capítulo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632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Ejecución de proyectos productivos no incluidos en conceptos anteriores de este capítulo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C4BD97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7000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C4BD97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INVERSIONES FINANCIERAS Y OTRAS PROVISIONES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C4BD97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C4BD97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7100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INVERSIONES PARA EL FOMENTO DE ACTIVIDADES PRODUCTIVAS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711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Créditos otorgados por entidades federativas y municipios al sector social y privado para el fomento de actividades productivas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712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Créditos otorgados por las entidades federativas a municipios para el fomento de actividades productivas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7200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ACCIONES Y PARTICIPACIONES DE CAPITAL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721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Acciones y participaciones de capital en entidades paraestatales no empresariales y no financieras con fines de política económica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722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Acciones y participaciones de capital en entidades paraestatales empresariales y no financieras con fines de política económica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723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Acciones  y participaciones de capital en instituciones paraestatales públicas financieras con fines de política económica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724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Acciones y participaciones  de capital en el sector privado con fines de política económica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725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Acciones y participaciones de capital en organismos internacionales con fines de política económica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726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Acciones y participaciones de capital en el sector externo con fines de política económica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727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Acciones y participaciones de capital en el sector público con fines de gestión de la liquidez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728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Acciones y participaciones de capital  en el sector privado con fines de gestión de liquidez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729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Acciones y participaciones de capital en el sector externo con fines de gestión  de liquidez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7300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COMPRA DE TÍTULOS Y VALORES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731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Bonos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732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Valores representativos de deuda adquiridos con fines de política económica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733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Valores representativos de deuda  adquiridos con fines de gestión de liquidez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734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Obligaciones negociables adquiridas con fines de política económica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735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Obligaciones negociables adquiridas con fines de gestión de liquidez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739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Otros valores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7400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CONCESIÓN DE PRÉSTAMOS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741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Concesión de préstamos a entidades paraestatales no empresariales y no financieras con fines de política económica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742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Concesión de préstamos a entidades paraestatales empresariales y no financieras con fines de política económica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743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Concesión de préstamos a instituciones paraestatales públicas financieras con fines de política económica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744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Concesión de préstamos a entidades federativas  y municipios con fines de política económica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745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Concesión de préstamos al sector privado con fines de política económica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746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Concesión de préstamos al sector externo con fines de política económica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747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Concesión de préstamos al sector público con fines de gestión de liquidez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748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Concesión de préstamos al sector privado con fines de gestión de liquidez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749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Concesión de  préstamos al sector externo con fines de gestión de liquidez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7500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INVERSIONES EN FIDEICOMISOS, MANDATOS Y OTROS  ANÁLOGOS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751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Inversiones en fideicomisos del Poder Ejecutivo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752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Inversiones en fideicomisos del Poder Legislativo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753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Inversiones en fideicomisos del Poder Judicial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754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Inversiones en fideicomisos públicos no empresariales y no financieros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755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Inversiones en fideicomisos públicos empresariales y no financieros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756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Inversiones en fideicomisos públicos financieros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757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Inversiones en fideicomisos de entidades federativas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758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Inversiones en fideicomisos de municipios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759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Fideicomisos de empresas privadas y particulares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7600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OTRAS INVERSIONES FINANCIERAS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761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Depósitos a largo plazo en moneda nacional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762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Depósitos a largo plazo en moneda extranjera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7900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PROVISIONES PARA CONTINGENCIAS Y OTRAS EROGACIONES ESPECIALES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791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Contingencias  por fenómenos naturales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792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Contingencias socioeconómicas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799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Otras erogaciones especiales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C4BD97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8000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C4BD97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PARTICIPACIONES Y APORTACIONES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C4BD97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C4BD97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8100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PARTICIPACIONES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811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Fondo general de participaciones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812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Fondo de fomento municipal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813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Participaciones de las entidades federativas a los municipios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814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Otros conceptos participables de la Federación a entidades federativas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815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Otros conceptos participables de la Federación a municipios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816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Convenios de colaboración administrativa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8300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APORTACIONES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831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Aportaciones de la Federación a las entidades federativas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832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Aportaciones de la Federación a municipios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833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Aportaciones de las entidades federativas a los municipios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834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Aportaciones  previstas en leyes y decretos al sistema de protección social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835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Aportaciones previstas en leyes y decretos compensatorias a entidades federativas y municipios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8500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851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Convenios de reasignación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852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Convenios de descentralización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853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Otros convenios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C4BD97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9000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C4BD97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DEUDA  PÚBLICA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C4BD97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C4BD97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9100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 xml:space="preserve">AMORTIZACIÓN DE LA DEUDA PÚBLICA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911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Amortización de la deuda interna con instituciones de crédito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912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Amortización  de la deuda interna por emisión de títulos y valores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913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Amortización de arrendamientos financieros nacionales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914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Amortización de la deuda externa con instituciones de crédito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915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Amortización de deuda externa con organismos financieros internacionales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916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Amortización de la deuda bilateral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917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Amortización de la deuda externa por emisión de títulos y valores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918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Amortización de arrendamientos financieros internacionales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9200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INTERESES DE LA DEUDA PÚBLICA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921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Intereses de la deuda interna con instituciones  de crédito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922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Intereses derivados de la colocación de títulos y valores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923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Intereses por arrendamientos  financieros nacionales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924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Intereses de la deuda externa con instituciones de crédito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925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Intereses de la deuda con organismos financieros internacionales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926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Intereses de la deuda bilateral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927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Intereses derivados de la colocación de títulos y valores en el exterior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928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Intereses por arrendamientos financieros internacionales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9300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COMISIONES DE LA DEUDA PÚBLICA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931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Comisiones de la deuda pública interna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932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Comisiones de la deuda pública externa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9400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GASTOS DE LA DEUDA PÚBLICA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941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Gastos de la deuda pública interna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942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Gastos de la deuda  pública externa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9500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COSTO POR COBERTURAS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951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Costos por coberturas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9600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APOYOS FINANCIEROS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961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Apoyos a intermediarios financieros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962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Apoyos a ahorradores y deudores del Sistema Financiero Nacional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9900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ADEUDOS DE EJERCICIOS FISCALES ANTERIORES (ADEFAS)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DDD9C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991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ADEFAS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- </w:t>
            </w:r>
          </w:p>
        </w:tc>
      </w:tr>
      <w:tr w:rsidR="00992FAA" w:rsidRPr="00992FAA" w:rsidTr="00992FAA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DCE6F1"/>
              <w:bottom w:val="single" w:sz="4" w:space="0" w:color="DCE6F1"/>
              <w:right w:val="nil"/>
            </w:tcBorders>
            <w:shd w:val="clear" w:color="000000" w:fill="948A5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948A5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4"/>
                <w:szCs w:val="24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4"/>
                <w:szCs w:val="24"/>
                <w:lang w:eastAsia="es-MX"/>
              </w:rPr>
              <w:t>TOTAL DE EGRESOS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948A5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lang w:eastAsia="es-MX"/>
              </w:rPr>
              <w:t xml:space="preserve">            2,892,000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000000" w:fill="948A54"/>
            <w:noWrap/>
            <w:vAlign w:val="center"/>
            <w:hideMark/>
          </w:tcPr>
          <w:p w:rsidR="00992FAA" w:rsidRPr="00992FAA" w:rsidRDefault="00992FAA" w:rsidP="00992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lang w:eastAsia="es-MX"/>
              </w:rPr>
            </w:pPr>
            <w:r w:rsidRPr="00992FAA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lang w:eastAsia="es-MX"/>
              </w:rPr>
              <w:t xml:space="preserve">            4,870,000 </w:t>
            </w:r>
          </w:p>
        </w:tc>
      </w:tr>
    </w:tbl>
    <w:p w:rsidR="00091E6A" w:rsidRDefault="00091E6A"/>
    <w:sectPr w:rsidR="00091E6A" w:rsidSect="001E24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777" w:rsidRDefault="00642777" w:rsidP="00992FAA">
      <w:pPr>
        <w:spacing w:after="0" w:line="240" w:lineRule="auto"/>
      </w:pPr>
      <w:r>
        <w:separator/>
      </w:r>
    </w:p>
  </w:endnote>
  <w:endnote w:type="continuationSeparator" w:id="0">
    <w:p w:rsidR="00642777" w:rsidRDefault="00642777" w:rsidP="00992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777" w:rsidRDefault="00642777" w:rsidP="00992FAA">
      <w:pPr>
        <w:spacing w:after="0" w:line="240" w:lineRule="auto"/>
      </w:pPr>
      <w:r>
        <w:separator/>
      </w:r>
    </w:p>
  </w:footnote>
  <w:footnote w:type="continuationSeparator" w:id="0">
    <w:p w:rsidR="00642777" w:rsidRDefault="00642777" w:rsidP="00992F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FAA"/>
    <w:rsid w:val="00091E6A"/>
    <w:rsid w:val="001E247D"/>
    <w:rsid w:val="002F3664"/>
    <w:rsid w:val="00642777"/>
    <w:rsid w:val="00992FAA"/>
    <w:rsid w:val="00DB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47D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2F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92FA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2FAA"/>
    <w:rPr>
      <w:color w:val="800080"/>
      <w:u w:val="single"/>
    </w:rPr>
  </w:style>
  <w:style w:type="paragraph" w:customStyle="1" w:styleId="font5">
    <w:name w:val="font5"/>
    <w:basedOn w:val="Normal"/>
    <w:rsid w:val="00992FA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customStyle="1" w:styleId="font6">
    <w:name w:val="font6"/>
    <w:basedOn w:val="Normal"/>
    <w:rsid w:val="00992FA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es-MX"/>
    </w:rPr>
  </w:style>
  <w:style w:type="paragraph" w:customStyle="1" w:styleId="font7">
    <w:name w:val="font7"/>
    <w:basedOn w:val="Normal"/>
    <w:rsid w:val="00992FA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font8">
    <w:name w:val="font8"/>
    <w:basedOn w:val="Normal"/>
    <w:rsid w:val="00992FA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s-MX"/>
    </w:rPr>
  </w:style>
  <w:style w:type="paragraph" w:customStyle="1" w:styleId="font9">
    <w:name w:val="font9"/>
    <w:basedOn w:val="Normal"/>
    <w:rsid w:val="00992FA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70">
    <w:name w:val="xl70"/>
    <w:basedOn w:val="Normal"/>
    <w:rsid w:val="00992FA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71">
    <w:name w:val="xl71"/>
    <w:basedOn w:val="Normal"/>
    <w:rsid w:val="00992F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2">
    <w:name w:val="xl72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73">
    <w:name w:val="xl73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DDD9C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74">
    <w:name w:val="xl74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75">
    <w:name w:val="xl75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76">
    <w:name w:val="xl76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77">
    <w:name w:val="xl77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78">
    <w:name w:val="xl78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79">
    <w:name w:val="xl79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DDD9C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80">
    <w:name w:val="xl80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DDD9C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81">
    <w:name w:val="xl81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82">
    <w:name w:val="xl82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s-MX"/>
    </w:rPr>
  </w:style>
  <w:style w:type="paragraph" w:customStyle="1" w:styleId="xl83">
    <w:name w:val="xl83"/>
    <w:basedOn w:val="Normal"/>
    <w:rsid w:val="00992F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s-MX"/>
    </w:rPr>
  </w:style>
  <w:style w:type="paragraph" w:customStyle="1" w:styleId="xl84">
    <w:name w:val="xl84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85">
    <w:name w:val="xl85"/>
    <w:basedOn w:val="Normal"/>
    <w:rsid w:val="00992F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86">
    <w:name w:val="xl86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87">
    <w:name w:val="xl87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DDD9C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88">
    <w:name w:val="xl88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89">
    <w:name w:val="xl89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90">
    <w:name w:val="xl90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91">
    <w:name w:val="xl91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92">
    <w:name w:val="xl92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DDD9C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93">
    <w:name w:val="xl93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94">
    <w:name w:val="xl94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es-MX"/>
    </w:rPr>
  </w:style>
  <w:style w:type="paragraph" w:customStyle="1" w:styleId="xl95">
    <w:name w:val="xl95"/>
    <w:basedOn w:val="Normal"/>
    <w:rsid w:val="00992FAA"/>
    <w:pPr>
      <w:pBdr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96">
    <w:name w:val="xl96"/>
    <w:basedOn w:val="Normal"/>
    <w:rsid w:val="00992FAA"/>
    <w:pPr>
      <w:pBdr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DDD9C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97">
    <w:name w:val="xl97"/>
    <w:basedOn w:val="Normal"/>
    <w:rsid w:val="00992FAA"/>
    <w:pPr>
      <w:pBdr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DDD9C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98">
    <w:name w:val="xl98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99">
    <w:name w:val="xl99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100">
    <w:name w:val="xl100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101">
    <w:name w:val="xl101"/>
    <w:basedOn w:val="Normal"/>
    <w:rsid w:val="00992FAA"/>
    <w:pPr>
      <w:pBdr>
        <w:top w:val="single" w:sz="4" w:space="0" w:color="DCE6F1"/>
        <w:bottom w:val="single" w:sz="4" w:space="0" w:color="DCE6F1"/>
        <w:right w:val="single" w:sz="4" w:space="0" w:color="DCE6F1"/>
      </w:pBdr>
      <w:shd w:val="clear" w:color="000000" w:fill="948A5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FFFFFF"/>
      <w:sz w:val="24"/>
      <w:szCs w:val="24"/>
      <w:lang w:eastAsia="es-MX"/>
    </w:rPr>
  </w:style>
  <w:style w:type="paragraph" w:customStyle="1" w:styleId="xl102">
    <w:name w:val="xl102"/>
    <w:basedOn w:val="Normal"/>
    <w:rsid w:val="00992FAA"/>
    <w:pPr>
      <w:pBdr>
        <w:top w:val="single" w:sz="4" w:space="0" w:color="DCE6F1"/>
        <w:bottom w:val="single" w:sz="4" w:space="0" w:color="DCE6F1"/>
        <w:right w:val="single" w:sz="4" w:space="0" w:color="DCE6F1"/>
      </w:pBdr>
      <w:shd w:val="clear" w:color="000000" w:fill="948A5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FFFF"/>
      <w:sz w:val="24"/>
      <w:szCs w:val="24"/>
      <w:lang w:eastAsia="es-MX"/>
    </w:rPr>
  </w:style>
  <w:style w:type="paragraph" w:customStyle="1" w:styleId="xl103">
    <w:name w:val="xl103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104">
    <w:name w:val="xl104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105">
    <w:name w:val="xl105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106">
    <w:name w:val="xl106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92F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FAA"/>
  </w:style>
  <w:style w:type="paragraph" w:styleId="Piedepgina">
    <w:name w:val="footer"/>
    <w:basedOn w:val="Normal"/>
    <w:link w:val="PiedepginaCar"/>
    <w:uiPriority w:val="99"/>
    <w:unhideWhenUsed/>
    <w:rsid w:val="00992F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FAA"/>
  </w:style>
  <w:style w:type="character" w:customStyle="1" w:styleId="Ttulo2Car">
    <w:name w:val="Título 2 Car"/>
    <w:basedOn w:val="Fuentedeprrafopredeter"/>
    <w:link w:val="Ttulo2"/>
    <w:uiPriority w:val="9"/>
    <w:rsid w:val="00992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2F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92FA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2FAA"/>
    <w:rPr>
      <w:color w:val="800080"/>
      <w:u w:val="single"/>
    </w:rPr>
  </w:style>
  <w:style w:type="paragraph" w:customStyle="1" w:styleId="font5">
    <w:name w:val="font5"/>
    <w:basedOn w:val="Normal"/>
    <w:rsid w:val="00992FA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customStyle="1" w:styleId="font6">
    <w:name w:val="font6"/>
    <w:basedOn w:val="Normal"/>
    <w:rsid w:val="00992FA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es-MX"/>
    </w:rPr>
  </w:style>
  <w:style w:type="paragraph" w:customStyle="1" w:styleId="font7">
    <w:name w:val="font7"/>
    <w:basedOn w:val="Normal"/>
    <w:rsid w:val="00992FA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font8">
    <w:name w:val="font8"/>
    <w:basedOn w:val="Normal"/>
    <w:rsid w:val="00992FA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s-MX"/>
    </w:rPr>
  </w:style>
  <w:style w:type="paragraph" w:customStyle="1" w:styleId="font9">
    <w:name w:val="font9"/>
    <w:basedOn w:val="Normal"/>
    <w:rsid w:val="00992FA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70">
    <w:name w:val="xl70"/>
    <w:basedOn w:val="Normal"/>
    <w:rsid w:val="00992FA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71">
    <w:name w:val="xl71"/>
    <w:basedOn w:val="Normal"/>
    <w:rsid w:val="00992F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2">
    <w:name w:val="xl72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73">
    <w:name w:val="xl73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DDD9C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74">
    <w:name w:val="xl74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75">
    <w:name w:val="xl75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76">
    <w:name w:val="xl76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77">
    <w:name w:val="xl77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78">
    <w:name w:val="xl78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79">
    <w:name w:val="xl79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DDD9C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80">
    <w:name w:val="xl80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DDD9C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81">
    <w:name w:val="xl81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82">
    <w:name w:val="xl82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s-MX"/>
    </w:rPr>
  </w:style>
  <w:style w:type="paragraph" w:customStyle="1" w:styleId="xl83">
    <w:name w:val="xl83"/>
    <w:basedOn w:val="Normal"/>
    <w:rsid w:val="00992F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s-MX"/>
    </w:rPr>
  </w:style>
  <w:style w:type="paragraph" w:customStyle="1" w:styleId="xl84">
    <w:name w:val="xl84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85">
    <w:name w:val="xl85"/>
    <w:basedOn w:val="Normal"/>
    <w:rsid w:val="00992F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86">
    <w:name w:val="xl86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87">
    <w:name w:val="xl87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DDD9C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88">
    <w:name w:val="xl88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89">
    <w:name w:val="xl89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90">
    <w:name w:val="xl90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91">
    <w:name w:val="xl91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92">
    <w:name w:val="xl92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DDD9C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93">
    <w:name w:val="xl93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94">
    <w:name w:val="xl94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es-MX"/>
    </w:rPr>
  </w:style>
  <w:style w:type="paragraph" w:customStyle="1" w:styleId="xl95">
    <w:name w:val="xl95"/>
    <w:basedOn w:val="Normal"/>
    <w:rsid w:val="00992FAA"/>
    <w:pPr>
      <w:pBdr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96">
    <w:name w:val="xl96"/>
    <w:basedOn w:val="Normal"/>
    <w:rsid w:val="00992FAA"/>
    <w:pPr>
      <w:pBdr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DDD9C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97">
    <w:name w:val="xl97"/>
    <w:basedOn w:val="Normal"/>
    <w:rsid w:val="00992FAA"/>
    <w:pPr>
      <w:pBdr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DDD9C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98">
    <w:name w:val="xl98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99">
    <w:name w:val="xl99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100">
    <w:name w:val="xl100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101">
    <w:name w:val="xl101"/>
    <w:basedOn w:val="Normal"/>
    <w:rsid w:val="00992FAA"/>
    <w:pPr>
      <w:pBdr>
        <w:top w:val="single" w:sz="4" w:space="0" w:color="DCE6F1"/>
        <w:bottom w:val="single" w:sz="4" w:space="0" w:color="DCE6F1"/>
        <w:right w:val="single" w:sz="4" w:space="0" w:color="DCE6F1"/>
      </w:pBdr>
      <w:shd w:val="clear" w:color="000000" w:fill="948A5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FFFFFF"/>
      <w:sz w:val="24"/>
      <w:szCs w:val="24"/>
      <w:lang w:eastAsia="es-MX"/>
    </w:rPr>
  </w:style>
  <w:style w:type="paragraph" w:customStyle="1" w:styleId="xl102">
    <w:name w:val="xl102"/>
    <w:basedOn w:val="Normal"/>
    <w:rsid w:val="00992FAA"/>
    <w:pPr>
      <w:pBdr>
        <w:top w:val="single" w:sz="4" w:space="0" w:color="DCE6F1"/>
        <w:bottom w:val="single" w:sz="4" w:space="0" w:color="DCE6F1"/>
        <w:right w:val="single" w:sz="4" w:space="0" w:color="DCE6F1"/>
      </w:pBdr>
      <w:shd w:val="clear" w:color="000000" w:fill="948A5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FFFF"/>
      <w:sz w:val="24"/>
      <w:szCs w:val="24"/>
      <w:lang w:eastAsia="es-MX"/>
    </w:rPr>
  </w:style>
  <w:style w:type="paragraph" w:customStyle="1" w:styleId="xl103">
    <w:name w:val="xl103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104">
    <w:name w:val="xl104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105">
    <w:name w:val="xl105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106">
    <w:name w:val="xl106"/>
    <w:basedOn w:val="Normal"/>
    <w:rsid w:val="00992FAA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92F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FAA"/>
  </w:style>
  <w:style w:type="paragraph" w:styleId="Piedepgina">
    <w:name w:val="footer"/>
    <w:basedOn w:val="Normal"/>
    <w:link w:val="PiedepginaCar"/>
    <w:uiPriority w:val="99"/>
    <w:unhideWhenUsed/>
    <w:rsid w:val="00992F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FAA"/>
  </w:style>
  <w:style w:type="character" w:customStyle="1" w:styleId="Ttulo2Car">
    <w:name w:val="Título 2 Car"/>
    <w:basedOn w:val="Fuentedeprrafopredeter"/>
    <w:link w:val="Ttulo2"/>
    <w:uiPriority w:val="9"/>
    <w:rsid w:val="00992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5290</Words>
  <Characters>29101</Characters>
  <Application>Microsoft Office Word</Application>
  <DocSecurity>0</DocSecurity>
  <Lines>242</Lines>
  <Paragraphs>68</Paragraphs>
  <ScaleCrop>false</ScaleCrop>
  <Company>Hewlett-Packard</Company>
  <LinksUpToDate>false</LinksUpToDate>
  <CharactersWithSpaces>34323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JuRíDiCo</cp:lastModifiedBy>
  <cp:revision>2</cp:revision>
  <dcterms:created xsi:type="dcterms:W3CDTF">2015-06-14T18:21:00Z</dcterms:created>
  <dcterms:modified xsi:type="dcterms:W3CDTF">2015-06-14T18:21:00Z</dcterms:modified>
</cp:coreProperties>
</file>