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es-MX"/>
        </w:rPr>
      </w:pPr>
      <w:r w:rsidRPr="00D66831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es-MX"/>
        </w:rPr>
        <w:t>Obras Públi</w:t>
      </w:r>
      <w:bookmarkStart w:id="0" w:name="_GoBack"/>
      <w:bookmarkEnd w:id="0"/>
      <w:r w:rsidRPr="00D66831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es-MX"/>
        </w:rPr>
        <w:t>cas</w:t>
      </w:r>
    </w:p>
    <w:p w:rsidR="00D66831" w:rsidRPr="00D66831" w:rsidRDefault="00D66831" w:rsidP="00D66831">
      <w:pPr>
        <w:pBdr>
          <w:bottom w:val="dashed" w:sz="6" w:space="11" w:color="666666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</w:pPr>
      <w:r w:rsidRPr="00D66831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Obras Concluidas 2012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Fueron concluidas las obras  que se tenían  Programadas en el año 2012 a través del Programa  3 X 1 para Migrantes 2012 mismas que se realizaron con una </w:t>
      </w:r>
      <w:hyperlink r:id="rId6" w:tooltip="Click to Continue &gt; by Text-Enhance" w:history="1">
        <w:r w:rsidRPr="00D66831">
          <w:rPr>
            <w:rFonts w:ascii="Verdana" w:eastAsia="Times New Roman" w:hAnsi="Verdana" w:cs="Times New Roman"/>
            <w:b/>
            <w:bCs/>
            <w:color w:val="911905"/>
            <w:sz w:val="20"/>
            <w:szCs w:val="20"/>
            <w:u w:val="single"/>
            <w:lang w:eastAsia="es-MX"/>
          </w:rPr>
          <w:t>inversión</w:t>
        </w:r>
      </w:hyperlink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 de $ 1´590,236.00. </w:t>
      </w:r>
      <w:proofErr w:type="gramStart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las</w:t>
      </w:r>
      <w:proofErr w:type="gramEnd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 obras realizadas fueron las  siguientes obras:</w:t>
      </w:r>
    </w:p>
    <w:p w:rsidR="00D66831" w:rsidRPr="00D66831" w:rsidRDefault="00D66831" w:rsidP="00D66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Electrificación, en la calle Insurgentes, Cabecera  Municipal.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(Foto 1)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2948D1F9" wp14:editId="69ABFCEB">
            <wp:extent cx="4000500" cy="3019425"/>
            <wp:effectExtent l="0" t="0" r="0" b="9525"/>
            <wp:docPr id="1" name="Imagen 1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Construcción de Cancha de usos Múltiples en la Esc. Preparatoria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(Foto 2)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1372C8B7" wp14:editId="358AC5DC">
            <wp:extent cx="4000500" cy="3019425"/>
            <wp:effectExtent l="0" t="0" r="0" b="9525"/>
            <wp:docPr id="2" name="Imagen 2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Construcción de Red de Drenaje y Empedrado en calle 27 de Septiembre 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(Foto 3).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3CB0C5B5" wp14:editId="649D9262">
            <wp:extent cx="4000500" cy="3019425"/>
            <wp:effectExtent l="0" t="0" r="0" b="9525"/>
            <wp:docPr id="3" name="Imagen 3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En la localidad de Cofradía  se </w:t>
      </w:r>
      <w:proofErr w:type="spellStart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concluyo</w:t>
      </w:r>
      <w:proofErr w:type="spellEnd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 además la obra de remodelación de la plaza principal de la delegación de Cofradía, (Rehabilitación de la calle Francisco I Madero.  </w:t>
      </w:r>
      <w:proofErr w:type="gramStart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con</w:t>
      </w:r>
      <w:proofErr w:type="gramEnd"/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 inversión de 1´000,000.00 (Foto 4)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380D1B2B" wp14:editId="69D811FE">
            <wp:extent cx="4000500" cy="3019425"/>
            <wp:effectExtent l="0" t="0" r="0" b="9525"/>
            <wp:docPr id="4" name="Imagen 4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Consistente en el cambio de red de agua potable, drenaje,  empedrado y huella ecológica.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Obra Directa: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Con recursos propios, se han realizado los siguientes trabajos en beneficio de la ciudadanía </w:t>
      </w:r>
      <w:hyperlink r:id="rId11" w:tooltip="Click to Continue &gt; by Text-Enhance" w:history="1">
        <w:r w:rsidRPr="00D66831">
          <w:rPr>
            <w:rFonts w:ascii="Verdana" w:eastAsia="Times New Roman" w:hAnsi="Verdana" w:cs="Times New Roman"/>
            <w:b/>
            <w:bCs/>
            <w:color w:val="911905"/>
            <w:sz w:val="20"/>
            <w:szCs w:val="20"/>
            <w:u w:val="single"/>
            <w:lang w:eastAsia="es-MX"/>
          </w:rPr>
          <w:t>como</w:t>
        </w:r>
      </w:hyperlink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 son:</w:t>
      </w:r>
    </w:p>
    <w:p w:rsidR="00D66831" w:rsidRPr="00D66831" w:rsidRDefault="00D66831" w:rsidP="00D66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Rehabilitación  con la moto conformadora de la Calle Francisco  I  Madero  y calle del campo de Futbol, en Cofradía</w:t>
      </w:r>
    </w:p>
    <w:p w:rsidR="00D66831" w:rsidRPr="00D66831" w:rsidRDefault="00D66831" w:rsidP="00D66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Limpieza General en calles: Prolongación calle 16 de Septiembre, Juárez, La Paz y Javier Mina</w:t>
      </w:r>
    </w:p>
    <w:p w:rsidR="00D66831" w:rsidRPr="00D66831" w:rsidRDefault="00D66831" w:rsidP="00D66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Limpieza y desmonte de la calle de ingreso (Corregidora), en la Cabecera  Municipal.</w:t>
      </w:r>
    </w:p>
    <w:p w:rsidR="00D66831" w:rsidRPr="00D66831" w:rsidRDefault="00D66831" w:rsidP="00D66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Colocación de muro de división (tabla roca) para el  acondicionamiento de oficina, junto a la oficina del servicio postal (correo). 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5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19E60E93" wp14:editId="29C9DD8B">
            <wp:extent cx="4000500" cy="3019425"/>
            <wp:effectExtent l="0" t="0" r="0" b="9525"/>
            <wp:docPr id="5" name="Imagen 5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Mantenimiento  del empedrado de  la calle Pedro Moreno</w:t>
      </w:r>
    </w:p>
    <w:p w:rsidR="00D66831" w:rsidRPr="00D66831" w:rsidRDefault="00D66831" w:rsidP="00D668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Mantenimiento de la Plaza Principal, reparación de llaves de agua y  luminarias</w:t>
      </w:r>
    </w:p>
    <w:p w:rsidR="00D66831" w:rsidRPr="00D66831" w:rsidRDefault="00D66831" w:rsidP="00D668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Rehabilitación de Instalaciones  hidráulicas en los locales del mercado municipal (2, 5, 7 y 13)</w:t>
      </w:r>
    </w:p>
    <w:p w:rsidR="00D66831" w:rsidRPr="00D66831" w:rsidRDefault="00D66831" w:rsidP="00D668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Se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realizo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la rehabilitación de baños y  juegos infantiles  en la unidad deportiva</w:t>
      </w:r>
    </w:p>
    <w:p w:rsidR="00D66831" w:rsidRPr="00D66831" w:rsidRDefault="00D66831" w:rsidP="00D668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Apoyo con piedra y polvo a la Esc. Emilio Rodríguez Jara para  trabajos de empedrado,  así como la poda de árboles y limpieza general de la escuela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9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15CFC6BE" wp14:editId="5F0817A6">
            <wp:extent cx="4000500" cy="3019425"/>
            <wp:effectExtent l="0" t="0" r="0" b="9525"/>
            <wp:docPr id="6" name="Imagen 6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Apoyo al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Dif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 con la Rehabilitación de baños.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lastRenderedPageBreak/>
        <w:t xml:space="preserve">Se realizaron  diversos trabajos  de mantenimiento en el Panteón de la localidad de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Tepec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, consistentes en: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Poda de arboles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Limpieza y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descacharrizacion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en general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Ponta de la capilla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  6-1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Construcción de andador de concreto de 50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mts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. X 1.50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mts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. de ancho, en el panteón de </w:t>
      </w:r>
      <w:proofErr w:type="spellStart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Tepec</w:t>
      </w:r>
      <w:proofErr w:type="spellEnd"/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  6-2</w:t>
      </w:r>
    </w:p>
    <w:p w:rsidR="00D66831" w:rsidRPr="00D66831" w:rsidRDefault="00D66831" w:rsidP="00D668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Rehabilitación de andadores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realizaron  diversos trabajos  de mantenimiento en el Panteón de la cabecera municipal como son: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7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Limpieza General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Pinta de la capilla de velación y fachada de la entrada el panteón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Limpieza, desmonte y rehabilitación con polvo,  en la calle que conduce al panteón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Rehabilitación del Camino al Batan ( Moto conformadora, retroexcavadora y tres volteos)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8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Continúan con los trabajos de  la Construcción de la  brecha al Durazno, obra que está siendo ejecutada por el gobierno del estado  a través, de la Secretaria de Desarrollo Rural.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10</w:t>
      </w:r>
    </w:p>
    <w:p w:rsidR="00D66831" w:rsidRPr="00D66831" w:rsidRDefault="00D66831" w:rsidP="00D668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está realizando la instalación de tubería del  nacimiento  agua de San Juan  al tanque de almacenamiento que  se encuentra ubicado en predio camino a los Chávez, con ello se aprovechara dicho manantial para  abastecer a las colonias existentes en esta zona como son  La Palmita y Fraccionamiento Lomas de Amacueca </w:t>
      </w:r>
      <w:r w:rsidRPr="00D6683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Foto  11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4119A5C1" wp14:editId="0FF8A3A0">
            <wp:extent cx="4000500" cy="3019425"/>
            <wp:effectExtent l="0" t="0" r="0" b="9525"/>
            <wp:docPr id="7" name="Imagen 7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20439EAA" wp14:editId="5D2A9A0D">
            <wp:extent cx="4000500" cy="3019425"/>
            <wp:effectExtent l="0" t="0" r="0" b="9525"/>
            <wp:docPr id="8" name="Imagen 8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23C11709" wp14:editId="419D7E39">
            <wp:extent cx="4000500" cy="3019425"/>
            <wp:effectExtent l="0" t="0" r="0" b="9525"/>
            <wp:docPr id="9" name="Imagen 9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6D081C09" wp14:editId="6B287729">
            <wp:extent cx="4000500" cy="3019425"/>
            <wp:effectExtent l="0" t="0" r="0" b="9525"/>
            <wp:docPr id="10" name="Imagen 10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4F0C681B" wp14:editId="2A02AFE6">
            <wp:extent cx="4000500" cy="3019425"/>
            <wp:effectExtent l="0" t="0" r="0" b="9525"/>
            <wp:docPr id="11" name="Imagen 11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053CDAEF" wp14:editId="0AA7B5EE">
            <wp:extent cx="4000500" cy="3019425"/>
            <wp:effectExtent l="0" t="0" r="0" b="9525"/>
            <wp:docPr id="12" name="Imagen 12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5ED96217" wp14:editId="5494E9B7">
            <wp:extent cx="4000500" cy="3019425"/>
            <wp:effectExtent l="0" t="0" r="0" b="9525"/>
            <wp:docPr id="13" name="Imagen 13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7F25841A" wp14:editId="5D49E5DC">
            <wp:extent cx="4000500" cy="3019425"/>
            <wp:effectExtent l="0" t="0" r="0" b="9525"/>
            <wp:docPr id="14" name="Imagen 14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722F6A63" wp14:editId="20113CE5">
            <wp:extent cx="4000500" cy="3019425"/>
            <wp:effectExtent l="0" t="0" r="0" b="9525"/>
            <wp:docPr id="15" name="Imagen 15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lastRenderedPageBreak/>
        <w:drawing>
          <wp:inline distT="0" distB="0" distL="0" distR="0" wp14:anchorId="2483D54F" wp14:editId="709AEC85">
            <wp:extent cx="4000500" cy="3019425"/>
            <wp:effectExtent l="0" t="0" r="0" b="9525"/>
            <wp:docPr id="16" name="Imagen 16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1" w:rsidRPr="00D66831" w:rsidRDefault="00D66831" w:rsidP="00D6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D66831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 wp14:anchorId="379DDE3D" wp14:editId="3E639F22">
            <wp:extent cx="4000500" cy="3019425"/>
            <wp:effectExtent l="0" t="0" r="0" b="9525"/>
            <wp:docPr id="17" name="Imagen 17" descr="Obra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s Pública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59" w:rsidRDefault="00650259"/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1CC"/>
    <w:multiLevelType w:val="multilevel"/>
    <w:tmpl w:val="6BE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540D"/>
    <w:multiLevelType w:val="multilevel"/>
    <w:tmpl w:val="93E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671FE"/>
    <w:multiLevelType w:val="multilevel"/>
    <w:tmpl w:val="DA7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A0589"/>
    <w:multiLevelType w:val="multilevel"/>
    <w:tmpl w:val="11AA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D30D0"/>
    <w:multiLevelType w:val="multilevel"/>
    <w:tmpl w:val="979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E48D1"/>
    <w:multiLevelType w:val="multilevel"/>
    <w:tmpl w:val="67C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5634B"/>
    <w:multiLevelType w:val="multilevel"/>
    <w:tmpl w:val="E98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2E40"/>
    <w:multiLevelType w:val="multilevel"/>
    <w:tmpl w:val="EEB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3529F"/>
    <w:multiLevelType w:val="multilevel"/>
    <w:tmpl w:val="CF5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31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66831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amacueca.jalisco.gob.mx/obraspublicas/obrasConcluidas.html" TargetMode="External"/><Relationship Id="rId11" Type="http://schemas.openxmlformats.org/officeDocument/2006/relationships/hyperlink" Target="http://www.amacueca.jalisco.gob.mx/obraspublicas/obrasConcluidas.html" TargetMode="Externa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2013-08-25T14:21:00Z</dcterms:created>
  <dcterms:modified xsi:type="dcterms:W3CDTF">2013-08-25T14:21:00Z</dcterms:modified>
</cp:coreProperties>
</file>