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1FF5" w:rsidRDefault="00954E06"/>
    <w:p w:rsidR="003D77F2" w:rsidRDefault="003D77F2" w:rsidP="004F0B59">
      <w:pPr>
        <w:spacing w:after="0" w:line="240" w:lineRule="auto"/>
        <w:jc w:val="center"/>
        <w:rPr>
          <w:rFonts w:ascii="Algerian" w:eastAsia="Times New Roman" w:hAnsi="Algerian" w:cs="Arial"/>
          <w:b/>
          <w:color w:val="17365D" w:themeColor="text2" w:themeShade="BF"/>
          <w:sz w:val="56"/>
          <w:szCs w:val="56"/>
          <w:lang w:eastAsia="es-MX"/>
        </w:rPr>
      </w:pPr>
    </w:p>
    <w:p w:rsidR="004F0B59" w:rsidRPr="004F0B59" w:rsidRDefault="004F0B59" w:rsidP="004F0B59">
      <w:pPr>
        <w:jc w:val="center"/>
        <w:rPr>
          <w:rFonts w:ascii="PMingLiU-ExtB" w:eastAsia="PMingLiU-ExtB" w:hAnsi="PMingLiU-ExtB" w:cs="Aharoni"/>
          <w:b/>
          <w:color w:val="365F91" w:themeColor="accent1" w:themeShade="BF"/>
          <w:sz w:val="52"/>
          <w:szCs w:val="72"/>
        </w:rPr>
      </w:pPr>
      <w:r w:rsidRPr="004F0B59">
        <w:rPr>
          <w:rFonts w:ascii="PMingLiU-ExtB" w:eastAsia="PMingLiU-ExtB" w:hAnsi="PMingLiU-ExtB" w:cs="Aharoni"/>
          <w:b/>
          <w:noProof/>
          <w:color w:val="365F91" w:themeColor="accent1" w:themeShade="BF"/>
          <w:sz w:val="56"/>
          <w:lang w:eastAsia="es-MX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828B500" wp14:editId="7CB4B50F">
                <wp:simplePos x="0" y="0"/>
                <wp:positionH relativeFrom="column">
                  <wp:posOffset>25651</wp:posOffset>
                </wp:positionH>
                <wp:positionV relativeFrom="paragraph">
                  <wp:posOffset>799688</wp:posOffset>
                </wp:positionV>
                <wp:extent cx="5656344" cy="45719"/>
                <wp:effectExtent l="0" t="0" r="20955" b="12065"/>
                <wp:wrapNone/>
                <wp:docPr id="18" name="18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6344" cy="45719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18 Rectángulo" o:spid="_x0000_s1026" style="position:absolute;margin-left:2pt;margin-top:62.95pt;width:445.4pt;height:3.6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" fillcolor="white [3201]" strokecolor="#4f81bd [3204]" strokeweight="2pt"/>
            </w:pict>
          </mc:Fallback>
        </mc:AlternateContent>
      </w:r>
      <w:r w:rsidRPr="004F0B59">
        <w:rPr>
          <w:rFonts w:cs="Aharoni"/>
          <w:color w:val="365F91" w:themeColor="accent1" w:themeShade="BF"/>
          <w:sz w:val="18"/>
        </w:rPr>
        <w:t xml:space="preserve"> </w:t>
      </w:r>
      <w:r w:rsidRPr="004F0B59">
        <w:rPr>
          <w:rFonts w:ascii="PMingLiU-ExtB" w:eastAsia="PMingLiU-ExtB" w:hAnsi="PMingLiU-ExtB" w:cs="Aharoni"/>
          <w:b/>
          <w:noProof/>
          <w:color w:val="365F91" w:themeColor="accent1" w:themeShade="BF"/>
          <w:sz w:val="56"/>
          <w:lang w:eastAsia="es-MX"/>
        </w:rPr>
        <w:t>SEGURIDAD PÚBLICA Y VIALIDAD</w:t>
      </w:r>
    </w:p>
    <w:p w:rsidR="004F0B59" w:rsidRPr="004F0B59" w:rsidRDefault="004F0B59" w:rsidP="004F0B59">
      <w:pPr>
        <w:jc w:val="center"/>
        <w:rPr>
          <w:rFonts w:ascii="PMingLiU-ExtB" w:eastAsia="PMingLiU-ExtB" w:hAnsi="PMingLiU-ExtB" w:cs="Aharoni"/>
          <w:b/>
          <w:color w:val="365F91" w:themeColor="accent1" w:themeShade="BF"/>
          <w:sz w:val="32"/>
        </w:rPr>
      </w:pPr>
    </w:p>
    <w:p w:rsidR="004F0B59" w:rsidRPr="004F0B59" w:rsidRDefault="004F0B59" w:rsidP="004F0B59">
      <w:pPr>
        <w:jc w:val="center"/>
        <w:rPr>
          <w:rFonts w:ascii="PMingLiU-ExtB" w:eastAsia="PMingLiU-ExtB" w:hAnsi="PMingLiU-ExtB" w:cs="Aharoni"/>
          <w:b/>
          <w:color w:val="365F91" w:themeColor="accent1" w:themeShade="BF"/>
          <w:sz w:val="32"/>
        </w:rPr>
      </w:pPr>
    </w:p>
    <w:p w:rsidR="004F0B59" w:rsidRPr="004F0B59" w:rsidRDefault="004F0B59" w:rsidP="004F0B59">
      <w:pPr>
        <w:jc w:val="center"/>
        <w:rPr>
          <w:rFonts w:ascii="Arial Black" w:eastAsia="PMingLiU-ExtB" w:hAnsi="Arial Black" w:cs="Aharoni"/>
          <w:b/>
          <w:color w:val="365F91" w:themeColor="accent1" w:themeShade="BF"/>
          <w:sz w:val="32"/>
        </w:rPr>
      </w:pPr>
      <w:r w:rsidRPr="004F0B59">
        <w:rPr>
          <w:rFonts w:ascii="Arial Black" w:eastAsia="PMingLiU-ExtB" w:hAnsi="Arial Black" w:cs="Aharoni"/>
          <w:b/>
          <w:color w:val="365F91" w:themeColor="accent1" w:themeShade="BF"/>
          <w:sz w:val="32"/>
        </w:rPr>
        <w:t>MANUAL DE ORGANIZACIÓN Y OPERACIONES, DE LA DIRECCIÓN DE SEGURIDAD PÚBLICA Y VIALIDAD</w:t>
      </w:r>
    </w:p>
    <w:p w:rsidR="003D77F2" w:rsidRDefault="004F0B59" w:rsidP="003D77F2">
      <w:pPr>
        <w:jc w:val="center"/>
        <w:rPr>
          <w:rFonts w:ascii="PMingLiU-ExtB" w:eastAsia="PMingLiU-ExtB" w:hAnsi="PMingLiU-ExtB" w:cs="Aharoni"/>
          <w:b/>
          <w:color w:val="365F91" w:themeColor="accent1" w:themeShade="BF"/>
          <w:sz w:val="40"/>
        </w:rPr>
      </w:pPr>
      <w:r w:rsidRPr="003D77F2">
        <w:rPr>
          <w:rFonts w:ascii="PMingLiU-ExtB" w:eastAsia="PMingLiU-ExtB" w:hAnsi="PMingLiU-ExtB" w:cs="Aharoni"/>
          <w:b/>
          <w:color w:val="365F91" w:themeColor="accent1" w:themeShade="BF"/>
          <w:sz w:val="40"/>
        </w:rPr>
        <w:t>2016</w:t>
      </w:r>
    </w:p>
    <w:p w:rsidR="003D77F2" w:rsidRDefault="004F0B59" w:rsidP="003D77F2">
      <w:pPr>
        <w:jc w:val="center"/>
        <w:rPr>
          <w:rFonts w:ascii="PMingLiU-ExtB" w:eastAsia="PMingLiU-ExtB" w:hAnsi="PMingLiU-ExtB" w:cs="Courier New"/>
          <w:b/>
          <w:color w:val="365F91" w:themeColor="accent1" w:themeShade="BF"/>
          <w:sz w:val="36"/>
        </w:rPr>
      </w:pPr>
      <w:r w:rsidRPr="004F0B59">
        <w:rPr>
          <w:rFonts w:ascii="PMingLiU-ExtB" w:eastAsia="PMingLiU-ExtB" w:hAnsi="PMingLiU-ExtB" w:cs="Courier New"/>
          <w:b/>
          <w:noProof/>
          <w:color w:val="365F91" w:themeColor="accent1" w:themeShade="BF"/>
          <w:sz w:val="72"/>
          <w:lang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E19A2B" wp14:editId="5EE45CC7">
                <wp:simplePos x="0" y="0"/>
                <wp:positionH relativeFrom="column">
                  <wp:posOffset>131445</wp:posOffset>
                </wp:positionH>
                <wp:positionV relativeFrom="paragraph">
                  <wp:posOffset>168135</wp:posOffset>
                </wp:positionV>
                <wp:extent cx="5688418" cy="45719"/>
                <wp:effectExtent l="0" t="0" r="26670" b="12065"/>
                <wp:wrapNone/>
                <wp:docPr id="19" name="19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8418" cy="45719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19 Rectángulo" o:spid="_x0000_s1026" style="position:absolute;margin-left:10.35pt;margin-top:13.25pt;width:447.9pt;height:3.6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" fillcolor="white [3201]" strokecolor="#4f81bd [3204]" strokeweight="2pt"/>
            </w:pict>
          </mc:Fallback>
        </mc:AlternateContent>
      </w:r>
    </w:p>
    <w:p w:rsidR="004F0B59" w:rsidRPr="004F0B59" w:rsidRDefault="004F0B59" w:rsidP="003D77F2">
      <w:pPr>
        <w:jc w:val="center"/>
        <w:rPr>
          <w:rFonts w:ascii="PMingLiU-ExtB" w:eastAsia="PMingLiU-ExtB" w:hAnsi="PMingLiU-ExtB" w:cs="Courier New"/>
          <w:b/>
          <w:color w:val="365F91" w:themeColor="accent1" w:themeShade="BF"/>
          <w:sz w:val="36"/>
        </w:rPr>
      </w:pPr>
      <w:r w:rsidRPr="004F0B59">
        <w:rPr>
          <w:rFonts w:ascii="PMingLiU-ExtB" w:eastAsia="PMingLiU-ExtB" w:hAnsi="PMingLiU-ExtB" w:cs="Courier New"/>
          <w:b/>
          <w:color w:val="365F91" w:themeColor="accent1" w:themeShade="BF"/>
          <w:sz w:val="36"/>
        </w:rPr>
        <w:t>Gobierno Municipal de Huejuquilla el alto, Jalisco.</w:t>
      </w:r>
    </w:p>
    <w:p w:rsidR="004F0B59" w:rsidRPr="003D77F2" w:rsidRDefault="004F0B59" w:rsidP="004F0B59">
      <w:pPr>
        <w:jc w:val="center"/>
        <w:rPr>
          <w:color w:val="365F91" w:themeColor="accent1" w:themeShade="BF"/>
          <w:sz w:val="20"/>
        </w:rPr>
      </w:pPr>
      <w:r w:rsidRPr="003D77F2">
        <w:rPr>
          <w:rFonts w:ascii="PMingLiU-ExtB" w:eastAsia="PMingLiU-ExtB" w:hAnsi="PMingLiU-ExtB" w:cs="Courier New"/>
          <w:b/>
          <w:color w:val="365F91" w:themeColor="accent1" w:themeShade="BF"/>
          <w:sz w:val="40"/>
        </w:rPr>
        <w:t>2015-2018</w:t>
      </w:r>
    </w:p>
    <w:p w:rsidR="004F0B59" w:rsidRDefault="004F0B59" w:rsidP="004F0B59">
      <w:pPr>
        <w:spacing w:after="0" w:line="240" w:lineRule="auto"/>
        <w:jc w:val="center"/>
        <w:rPr>
          <w:rFonts w:ascii="Algerian" w:eastAsia="Times New Roman" w:hAnsi="Algerian" w:cs="Arial"/>
          <w:b/>
          <w:color w:val="17365D" w:themeColor="text2" w:themeShade="BF"/>
          <w:sz w:val="56"/>
          <w:szCs w:val="56"/>
          <w:lang w:eastAsia="es-MX"/>
        </w:rPr>
      </w:pPr>
    </w:p>
    <w:p w:rsidR="004F0B59" w:rsidRPr="004F0B59" w:rsidRDefault="004F0B59" w:rsidP="004F0B59">
      <w:pPr>
        <w:spacing w:after="0"/>
        <w:jc w:val="center"/>
        <w:rPr>
          <w:rFonts w:ascii="PMingLiU-ExtB" w:eastAsia="PMingLiU-ExtB" w:hAnsi="PMingLiU-ExtB" w:cs="Arial"/>
          <w:b/>
          <w:color w:val="17365D" w:themeColor="text2" w:themeShade="BF"/>
          <w:sz w:val="36"/>
          <w:szCs w:val="36"/>
          <w:lang w:eastAsia="es-MX"/>
        </w:rPr>
      </w:pPr>
    </w:p>
    <w:p w:rsidR="004F0B59" w:rsidRDefault="004F0B59"/>
    <w:p w:rsidR="00BA09CB" w:rsidRPr="004F0B59" w:rsidRDefault="00BA09CB" w:rsidP="004F0B59">
      <w:pPr>
        <w:jc w:val="right"/>
        <w:rPr>
          <w:b/>
          <w:sz w:val="24"/>
        </w:rPr>
      </w:pPr>
      <w:r w:rsidRPr="004F0B59">
        <w:rPr>
          <w:b/>
          <w:sz w:val="24"/>
        </w:rPr>
        <w:lastRenderedPageBreak/>
        <w:t>INDICE</w:t>
      </w:r>
    </w:p>
    <w:p w:rsidR="009225CC" w:rsidRDefault="009225CC"/>
    <w:p w:rsidR="004F0B59" w:rsidRDefault="00FF0662">
      <w:r w:rsidRPr="004F0B59">
        <w:t xml:space="preserve">MISION </w:t>
      </w:r>
      <w:r w:rsidR="004F0B59">
        <w:t>- - - - - - - - - - - - - - - - - - - - - - - - - - - - - - - - - - - - - - - -- - - - - - - - - - - - - - - - - - - - - -</w:t>
      </w:r>
      <w:r w:rsidR="006046A3">
        <w:t xml:space="preserve"> - - - -  </w:t>
      </w:r>
      <w:r w:rsidR="004F0B59">
        <w:t xml:space="preserve"> </w:t>
      </w:r>
      <w:r w:rsidR="006046A3">
        <w:t xml:space="preserve">  3</w:t>
      </w:r>
    </w:p>
    <w:p w:rsidR="00FF0662" w:rsidRPr="004F0B59" w:rsidRDefault="00FF0662">
      <w:r w:rsidRPr="004F0B59">
        <w:t xml:space="preserve">VISION </w:t>
      </w:r>
      <w:r w:rsidR="004F0B59" w:rsidRPr="004F0B59">
        <w:t>- - - - - - - - - - - - - - - - - - - - - - - - - - - - - - - - - - - - - - - -- - - - - - - - - - - - - -</w:t>
      </w:r>
      <w:r w:rsidR="006046A3">
        <w:t xml:space="preserve"> - - - - - - - - - - - - -     3</w:t>
      </w:r>
    </w:p>
    <w:p w:rsidR="00FF0662" w:rsidRPr="004F0B59" w:rsidRDefault="00FF0662">
      <w:r w:rsidRPr="004F0B59">
        <w:t xml:space="preserve">VALORES </w:t>
      </w:r>
      <w:r w:rsidR="004F0B59" w:rsidRPr="004F0B59">
        <w:t xml:space="preserve">- - - - - - - - - - - - - - - - - - - - - - - - - - - - - - - - - - - - - - - -- - - - - - - - - - - - - - - - - - - </w:t>
      </w:r>
      <w:r w:rsidR="006046A3">
        <w:t xml:space="preserve">- - - - - -      4 </w:t>
      </w:r>
    </w:p>
    <w:p w:rsidR="00FF0662" w:rsidRPr="004F0B59" w:rsidRDefault="003D77F2">
      <w:r w:rsidRPr="004F0B59">
        <w:t>OBJET</w:t>
      </w:r>
      <w:r w:rsidR="009772DD">
        <w:t>IV</w:t>
      </w:r>
      <w:r w:rsidRPr="004F0B59">
        <w:t>OS</w:t>
      </w:r>
      <w:r>
        <w:t xml:space="preserve"> </w:t>
      </w:r>
      <w:r w:rsidR="004F0B59" w:rsidRPr="004F0B59">
        <w:t>- - - - - - -- - - - - - - - - - - - - - - - - - - - - - - - - - - - -- - - - - - - - - - - - - -</w:t>
      </w:r>
      <w:r w:rsidR="006046A3">
        <w:t xml:space="preserve"> - - - - - - - - - - - </w:t>
      </w:r>
      <w:r w:rsidR="00894FF3">
        <w:t xml:space="preserve"> </w:t>
      </w:r>
      <w:r w:rsidR="006046A3">
        <w:t xml:space="preserve">     4</w:t>
      </w:r>
    </w:p>
    <w:p w:rsidR="00FF0662" w:rsidRPr="004F0B59" w:rsidRDefault="003D77F2">
      <w:r>
        <w:t xml:space="preserve">ORGANIGRAMA </w:t>
      </w:r>
      <w:r w:rsidRPr="004F0B59">
        <w:t xml:space="preserve"> </w:t>
      </w:r>
      <w:r w:rsidR="004F0B59" w:rsidRPr="004F0B59">
        <w:t xml:space="preserve">- - - - - - - - - - - - - - </w:t>
      </w:r>
      <w:r>
        <w:t xml:space="preserve"> </w:t>
      </w:r>
      <w:r w:rsidR="004F0B59" w:rsidRPr="004F0B59">
        <w:t>- - - - - - - - - - - - - - - - - - - - - - - -- - - - - - - - - - - - - -</w:t>
      </w:r>
      <w:r w:rsidR="004F0B59">
        <w:t xml:space="preserve"> -</w:t>
      </w:r>
      <w:r w:rsidR="006046A3">
        <w:t xml:space="preserve"> - - - - - - </w:t>
      </w:r>
      <w:r>
        <w:t>-</w:t>
      </w:r>
      <w:r w:rsidR="006046A3">
        <w:t xml:space="preserve">    </w:t>
      </w:r>
      <w:r>
        <w:t>5</w:t>
      </w:r>
    </w:p>
    <w:p w:rsidR="00373634" w:rsidRDefault="00373634" w:rsidP="006D78B4">
      <w:pPr>
        <w:spacing w:after="0"/>
      </w:pPr>
      <w:r w:rsidRPr="00373634">
        <w:t>LAS OBLIGACIONES EN COMUN</w:t>
      </w:r>
      <w:r>
        <w:t xml:space="preserve">. </w:t>
      </w:r>
      <w:r w:rsidRPr="004F0B59">
        <w:t>-</w:t>
      </w:r>
      <w:r>
        <w:t xml:space="preserve"> </w:t>
      </w:r>
      <w:r w:rsidRPr="004F0B59">
        <w:t>- - - - - - - - - - - - - - - - - - - - - - - -- - - - - - - - - - - - - -</w:t>
      </w:r>
      <w:r>
        <w:t xml:space="preserve"> - - - - - - - -</w:t>
      </w:r>
      <w:r w:rsidR="00D24D14">
        <w:t xml:space="preserve"> - -   6</w:t>
      </w:r>
    </w:p>
    <w:p w:rsidR="00FF69CF" w:rsidRDefault="00FF69CF" w:rsidP="006D78B4">
      <w:pPr>
        <w:spacing w:after="0"/>
      </w:pPr>
    </w:p>
    <w:p w:rsidR="006D78B4" w:rsidRDefault="00FF0662" w:rsidP="006D78B4">
      <w:pPr>
        <w:spacing w:after="0"/>
      </w:pPr>
      <w:r w:rsidRPr="006046A3">
        <w:t xml:space="preserve">DEL DIRECTOR DE SEGURIDAD </w:t>
      </w:r>
      <w:r w:rsidR="006D78B4" w:rsidRPr="006046A3">
        <w:t xml:space="preserve">PUBLICA TRANSITO Y VIALIDAD </w:t>
      </w:r>
      <w:r w:rsidR="006D78B4">
        <w:t xml:space="preserve">- - - - - - - - - - - - - - - - - - - - - - - - </w:t>
      </w:r>
      <w:r w:rsidR="00D24D14">
        <w:t>- -  9</w:t>
      </w:r>
    </w:p>
    <w:p w:rsidR="006046A3" w:rsidRDefault="006046A3" w:rsidP="006046A3">
      <w:pPr>
        <w:spacing w:after="0"/>
      </w:pPr>
    </w:p>
    <w:p w:rsidR="00FF0662" w:rsidRPr="004F0B59" w:rsidRDefault="005E2BA6">
      <w:r>
        <w:t xml:space="preserve">DEL </w:t>
      </w:r>
      <w:r w:rsidR="00FF0662" w:rsidRPr="004F0B59">
        <w:t xml:space="preserve">COMANDANTE </w:t>
      </w:r>
      <w:r w:rsidRPr="005E2BA6">
        <w:t>- - - - - - - - - - - - - - - - - - - - - - - - - - - - - - - - - - - - - -- - - - - - - - - - - -</w:t>
      </w:r>
      <w:r w:rsidR="003D77F2">
        <w:t xml:space="preserve"> - - - - - - - </w:t>
      </w:r>
      <w:r w:rsidR="00D24D14">
        <w:t>-  11</w:t>
      </w:r>
    </w:p>
    <w:p w:rsidR="00FF0662" w:rsidRDefault="005E2BA6">
      <w:r>
        <w:t xml:space="preserve">DEL </w:t>
      </w:r>
      <w:r w:rsidR="00FF0662" w:rsidRPr="004F0B59">
        <w:t>POLICIA DE LINEA</w:t>
      </w:r>
      <w:r w:rsidRPr="005E2BA6">
        <w:t xml:space="preserve">- - - - - - - - - - - - - - - - - - - - - - - - - - - - - - - - - - - - - -- - - - - - - - - - - - - - </w:t>
      </w:r>
      <w:r>
        <w:t>- -</w:t>
      </w:r>
      <w:r w:rsidR="00D24D14">
        <w:t xml:space="preserve"> - -  </w:t>
      </w:r>
      <w:r>
        <w:t xml:space="preserve"> </w:t>
      </w:r>
      <w:r w:rsidR="00D24D14">
        <w:t>13</w:t>
      </w:r>
    </w:p>
    <w:p w:rsidR="00FF69CF" w:rsidRPr="004F0B59" w:rsidRDefault="00FF69CF">
      <w:r>
        <w:t xml:space="preserve">DEL PERSONAL ADMINISTRATIVO. </w:t>
      </w:r>
      <w:r w:rsidRPr="005E2BA6">
        <w:t xml:space="preserve">- - - - - - - - - - - - - - - - - - - - - - - - - - - - - - -- - - - - - - - - - - - - - </w:t>
      </w:r>
      <w:r>
        <w:t>- -</w:t>
      </w:r>
      <w:r w:rsidR="00D24D14">
        <w:t xml:space="preserve"> </w:t>
      </w:r>
      <w:r>
        <w:t xml:space="preserve"> </w:t>
      </w:r>
      <w:r w:rsidR="00D24D14">
        <w:t>14</w:t>
      </w:r>
      <w:r>
        <w:t xml:space="preserve">    </w:t>
      </w:r>
    </w:p>
    <w:p w:rsidR="00FF0662" w:rsidRPr="004F0B59" w:rsidRDefault="005E2BA6" w:rsidP="003D77F2">
      <w:pPr>
        <w:jc w:val="both"/>
      </w:pPr>
      <w:r>
        <w:t xml:space="preserve">DE LAS SANCIONES Y CORRECTIVOS DISCIPLINARIOS </w:t>
      </w:r>
      <w:r w:rsidRPr="004F0B59">
        <w:t>- - - - - -- - - - - - - - - - - - - -</w:t>
      </w:r>
      <w:r>
        <w:t xml:space="preserve"> - - - - - - - - - - - -</w:t>
      </w:r>
      <w:r w:rsidR="00D24D14">
        <w:t xml:space="preserve"> -   15</w:t>
      </w:r>
    </w:p>
    <w:p w:rsidR="004F0B59" w:rsidRDefault="004F0B59">
      <w:pPr>
        <w:rPr>
          <w:sz w:val="52"/>
          <w:szCs w:val="52"/>
        </w:rPr>
      </w:pPr>
      <w:bookmarkStart w:id="0" w:name="_GoBack"/>
      <w:bookmarkEnd w:id="0"/>
    </w:p>
    <w:p w:rsidR="00FF69CF" w:rsidRDefault="00FF69CF">
      <w:pPr>
        <w:rPr>
          <w:sz w:val="52"/>
          <w:szCs w:val="52"/>
        </w:rPr>
      </w:pPr>
    </w:p>
    <w:p w:rsidR="00BF6226" w:rsidRDefault="00BF6226">
      <w:pPr>
        <w:rPr>
          <w:sz w:val="52"/>
          <w:szCs w:val="52"/>
        </w:rPr>
      </w:pPr>
    </w:p>
    <w:p w:rsidR="00FF69CF" w:rsidRDefault="00FF69CF" w:rsidP="006046A3">
      <w:pPr>
        <w:jc w:val="both"/>
        <w:rPr>
          <w:rFonts w:ascii="Arial" w:hAnsi="Arial" w:cs="Arial"/>
          <w:b/>
          <w:sz w:val="24"/>
          <w:szCs w:val="24"/>
        </w:rPr>
      </w:pPr>
    </w:p>
    <w:p w:rsidR="00BA09CB" w:rsidRPr="006046A3" w:rsidRDefault="00BA09CB" w:rsidP="006046A3">
      <w:pPr>
        <w:jc w:val="both"/>
        <w:rPr>
          <w:rFonts w:ascii="Arial" w:hAnsi="Arial" w:cs="Arial"/>
          <w:b/>
          <w:sz w:val="24"/>
          <w:szCs w:val="24"/>
        </w:rPr>
      </w:pPr>
      <w:r w:rsidRPr="006046A3">
        <w:rPr>
          <w:rFonts w:ascii="Arial" w:hAnsi="Arial" w:cs="Arial"/>
          <w:b/>
          <w:sz w:val="24"/>
          <w:szCs w:val="24"/>
        </w:rPr>
        <w:lastRenderedPageBreak/>
        <w:t xml:space="preserve">Misión </w:t>
      </w:r>
    </w:p>
    <w:p w:rsidR="001E36F3" w:rsidRPr="00C702FF" w:rsidRDefault="001E36F3" w:rsidP="006046A3">
      <w:pPr>
        <w:spacing w:after="0"/>
        <w:jc w:val="both"/>
        <w:rPr>
          <w:rFonts w:ascii="Arial" w:eastAsia="Times New Roman" w:hAnsi="Arial" w:cs="Arial"/>
          <w:sz w:val="24"/>
          <w:szCs w:val="28"/>
          <w:lang w:eastAsia="es-MX"/>
        </w:rPr>
      </w:pPr>
      <w:r w:rsidRPr="00C702FF">
        <w:rPr>
          <w:rFonts w:ascii="Arial" w:eastAsia="Times New Roman" w:hAnsi="Arial" w:cs="Arial"/>
          <w:sz w:val="24"/>
          <w:szCs w:val="28"/>
          <w:lang w:eastAsia="es-MX"/>
        </w:rPr>
        <w:t>Prevenir la comisión de infracciones o falta</w:t>
      </w:r>
      <w:r w:rsidR="00636252" w:rsidRPr="00C702FF">
        <w:rPr>
          <w:rFonts w:ascii="Arial" w:eastAsia="Times New Roman" w:hAnsi="Arial" w:cs="Arial"/>
          <w:sz w:val="24"/>
          <w:szCs w:val="28"/>
          <w:lang w:eastAsia="es-MX"/>
        </w:rPr>
        <w:t xml:space="preserve">s administrativas y los delitos, </w:t>
      </w:r>
      <w:r w:rsidRPr="00C702FF">
        <w:rPr>
          <w:rFonts w:ascii="Arial" w:eastAsia="Times New Roman" w:hAnsi="Arial" w:cs="Arial"/>
          <w:sz w:val="24"/>
          <w:szCs w:val="28"/>
          <w:lang w:eastAsia="es-MX"/>
        </w:rPr>
        <w:t>Colaborar con las autoridades competentes en la seguridad pública;</w:t>
      </w:r>
      <w:r w:rsidR="00636252" w:rsidRPr="00C702FF">
        <w:rPr>
          <w:rFonts w:ascii="Arial" w:eastAsia="Times New Roman" w:hAnsi="Arial" w:cs="Arial"/>
          <w:sz w:val="24"/>
          <w:szCs w:val="28"/>
          <w:lang w:eastAsia="es-MX"/>
        </w:rPr>
        <w:t xml:space="preserve"> </w:t>
      </w:r>
      <w:r w:rsidRPr="00C702FF">
        <w:rPr>
          <w:rFonts w:ascii="Arial" w:eastAsia="Times New Roman" w:hAnsi="Arial" w:cs="Arial"/>
          <w:sz w:val="24"/>
          <w:szCs w:val="28"/>
          <w:lang w:eastAsia="es-MX"/>
        </w:rPr>
        <w:t xml:space="preserve">Garantizar, mantener y restablecer la paz y el orden público, así como salvaguardar la integridad y derechos de las personas; </w:t>
      </w:r>
      <w:r w:rsidR="00636252" w:rsidRPr="00C702FF">
        <w:rPr>
          <w:rFonts w:ascii="Arial" w:eastAsia="Times New Roman" w:hAnsi="Arial" w:cs="Arial"/>
          <w:sz w:val="24"/>
          <w:szCs w:val="28"/>
          <w:lang w:eastAsia="es-MX"/>
        </w:rPr>
        <w:t xml:space="preserve"> </w:t>
      </w:r>
      <w:r w:rsidRPr="00C702FF">
        <w:rPr>
          <w:rFonts w:ascii="Arial" w:eastAsia="Times New Roman" w:hAnsi="Arial" w:cs="Arial"/>
          <w:sz w:val="24"/>
          <w:szCs w:val="28"/>
          <w:lang w:eastAsia="es-MX"/>
        </w:rPr>
        <w:t xml:space="preserve">Participar, en auxilio de las autoridades competentes, en la investigación y persecución de delitos, en la detención de personas o en el aseguramiento de bienes que sean objeto, instrumento o </w:t>
      </w:r>
      <w:r w:rsidR="00636252" w:rsidRPr="00C702FF">
        <w:rPr>
          <w:rFonts w:ascii="Arial" w:eastAsia="Times New Roman" w:hAnsi="Arial" w:cs="Arial"/>
          <w:sz w:val="24"/>
          <w:szCs w:val="28"/>
          <w:lang w:eastAsia="es-MX"/>
        </w:rPr>
        <w:t xml:space="preserve"> </w:t>
      </w:r>
      <w:r w:rsidRPr="00C702FF">
        <w:rPr>
          <w:rFonts w:ascii="Arial" w:eastAsia="Times New Roman" w:hAnsi="Arial" w:cs="Arial"/>
          <w:sz w:val="24"/>
          <w:szCs w:val="28"/>
          <w:lang w:eastAsia="es-MX"/>
        </w:rPr>
        <w:t>producto de un delito, en aquellos casos en que sea formalmente requerida, cumpliendo sin excepción los requisitos previstos en los ordenamientos constitucionales y legales aplicables</w:t>
      </w:r>
    </w:p>
    <w:p w:rsidR="001E36F3" w:rsidRPr="006046A3" w:rsidRDefault="001E36F3" w:rsidP="006046A3">
      <w:pPr>
        <w:jc w:val="both"/>
        <w:rPr>
          <w:rFonts w:ascii="Arial" w:hAnsi="Arial" w:cs="Arial"/>
          <w:b/>
          <w:sz w:val="24"/>
          <w:szCs w:val="24"/>
        </w:rPr>
      </w:pPr>
    </w:p>
    <w:p w:rsidR="00C702FF" w:rsidRDefault="00C702FF" w:rsidP="006046A3">
      <w:pPr>
        <w:rPr>
          <w:rFonts w:ascii="Arial" w:hAnsi="Arial" w:cs="Arial"/>
          <w:b/>
          <w:sz w:val="24"/>
          <w:szCs w:val="24"/>
        </w:rPr>
      </w:pPr>
    </w:p>
    <w:p w:rsidR="00BA09CB" w:rsidRPr="006046A3" w:rsidRDefault="00BA09CB" w:rsidP="006046A3">
      <w:pPr>
        <w:rPr>
          <w:rFonts w:ascii="Arial" w:hAnsi="Arial" w:cs="Arial"/>
          <w:b/>
          <w:sz w:val="24"/>
          <w:szCs w:val="24"/>
        </w:rPr>
      </w:pPr>
      <w:r w:rsidRPr="006046A3">
        <w:rPr>
          <w:rFonts w:ascii="Arial" w:hAnsi="Arial" w:cs="Arial"/>
          <w:b/>
          <w:sz w:val="24"/>
          <w:szCs w:val="24"/>
        </w:rPr>
        <w:t xml:space="preserve">Visión </w:t>
      </w:r>
    </w:p>
    <w:p w:rsidR="00A4128D" w:rsidRPr="006046A3" w:rsidRDefault="003E2643" w:rsidP="006046A3">
      <w:pPr>
        <w:jc w:val="both"/>
        <w:rPr>
          <w:rFonts w:ascii="Arial" w:hAnsi="Arial" w:cs="Arial"/>
          <w:sz w:val="24"/>
          <w:szCs w:val="24"/>
        </w:rPr>
      </w:pPr>
      <w:r w:rsidRPr="006046A3">
        <w:rPr>
          <w:rFonts w:ascii="Arial" w:hAnsi="Arial" w:cs="Arial"/>
          <w:sz w:val="24"/>
          <w:szCs w:val="24"/>
        </w:rPr>
        <w:t xml:space="preserve">Garantizar con la participación de la sociedad un entorno seguro para la vida, la propiedad y la movilidad de las personas y bienes, </w:t>
      </w:r>
      <w:r w:rsidR="00A4128D" w:rsidRPr="006046A3">
        <w:rPr>
          <w:rFonts w:ascii="Arial" w:hAnsi="Arial" w:cs="Arial"/>
          <w:sz w:val="24"/>
          <w:szCs w:val="24"/>
        </w:rPr>
        <w:t>así</w:t>
      </w:r>
      <w:r w:rsidRPr="006046A3">
        <w:rPr>
          <w:rFonts w:ascii="Arial" w:hAnsi="Arial" w:cs="Arial"/>
          <w:sz w:val="24"/>
          <w:szCs w:val="24"/>
        </w:rPr>
        <w:t xml:space="preserve"> como también generarles mayor certeza y seguridad jurídica, fortalecer una convivencia social </w:t>
      </w:r>
      <w:r w:rsidR="00A4128D" w:rsidRPr="006046A3">
        <w:rPr>
          <w:rFonts w:ascii="Arial" w:hAnsi="Arial" w:cs="Arial"/>
          <w:sz w:val="24"/>
          <w:szCs w:val="24"/>
        </w:rPr>
        <w:t>más</w:t>
      </w:r>
      <w:r w:rsidRPr="006046A3">
        <w:rPr>
          <w:rFonts w:ascii="Arial" w:hAnsi="Arial" w:cs="Arial"/>
          <w:sz w:val="24"/>
          <w:szCs w:val="24"/>
        </w:rPr>
        <w:t xml:space="preserve"> sana y segura a </w:t>
      </w:r>
      <w:r w:rsidR="00A4128D" w:rsidRPr="006046A3">
        <w:rPr>
          <w:rFonts w:ascii="Arial" w:hAnsi="Arial" w:cs="Arial"/>
          <w:sz w:val="24"/>
          <w:szCs w:val="24"/>
        </w:rPr>
        <w:t>través</w:t>
      </w:r>
      <w:r w:rsidRPr="006046A3">
        <w:rPr>
          <w:rFonts w:ascii="Arial" w:hAnsi="Arial" w:cs="Arial"/>
          <w:sz w:val="24"/>
          <w:szCs w:val="24"/>
        </w:rPr>
        <w:t xml:space="preserve"> de la recuperación de espacios públicos seguros y la consolidación de un sistema de protección civil que proporcione condiciones de seguridad al patrimonio e integridad física de las personas </w:t>
      </w:r>
      <w:r w:rsidR="00A4128D" w:rsidRPr="006046A3">
        <w:rPr>
          <w:rFonts w:ascii="Arial" w:hAnsi="Arial" w:cs="Arial"/>
          <w:sz w:val="24"/>
          <w:szCs w:val="24"/>
        </w:rPr>
        <w:t>así</w:t>
      </w:r>
      <w:r w:rsidRPr="006046A3">
        <w:rPr>
          <w:rFonts w:ascii="Arial" w:hAnsi="Arial" w:cs="Arial"/>
          <w:sz w:val="24"/>
          <w:szCs w:val="24"/>
        </w:rPr>
        <w:t xml:space="preserve"> como tranquilidad de la población y sus </w:t>
      </w:r>
      <w:r w:rsidR="00CA1C16" w:rsidRPr="006046A3">
        <w:rPr>
          <w:rFonts w:ascii="Arial" w:hAnsi="Arial" w:cs="Arial"/>
          <w:sz w:val="24"/>
          <w:szCs w:val="24"/>
        </w:rPr>
        <w:t>delegaciones, de igual manera fomentar la participación de los gobernados e incentivar la denuncia ciudadana.</w:t>
      </w:r>
    </w:p>
    <w:p w:rsidR="00083458" w:rsidRDefault="00083458" w:rsidP="00A4128D">
      <w:pPr>
        <w:rPr>
          <w:sz w:val="24"/>
          <w:szCs w:val="24"/>
        </w:rPr>
      </w:pPr>
    </w:p>
    <w:p w:rsidR="00A4128D" w:rsidRPr="006046A3" w:rsidRDefault="006046A3" w:rsidP="00A4128D">
      <w:pPr>
        <w:rPr>
          <w:rFonts w:ascii="Arial" w:hAnsi="Arial" w:cs="Arial"/>
          <w:b/>
          <w:sz w:val="24"/>
          <w:szCs w:val="24"/>
        </w:rPr>
      </w:pPr>
      <w:r w:rsidRPr="006046A3">
        <w:rPr>
          <w:rFonts w:ascii="Arial" w:hAnsi="Arial" w:cs="Arial"/>
          <w:b/>
          <w:sz w:val="24"/>
          <w:szCs w:val="24"/>
        </w:rPr>
        <w:t>VALORES</w:t>
      </w:r>
    </w:p>
    <w:p w:rsidR="00636252" w:rsidRPr="006046A3" w:rsidRDefault="006046A3" w:rsidP="00F15857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La</w:t>
      </w:r>
      <w:r w:rsidR="00F15857"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 dirección de seguridad </w:t>
      </w:r>
      <w:r w:rsidRPr="006046A3">
        <w:rPr>
          <w:rFonts w:ascii="Arial" w:eastAsia="Times New Roman" w:hAnsi="Arial" w:cs="Arial"/>
          <w:sz w:val="24"/>
          <w:szCs w:val="24"/>
          <w:lang w:eastAsia="es-MX"/>
        </w:rPr>
        <w:t>pública</w:t>
      </w:r>
      <w:r w:rsidR="00F15857"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 se regir</w:t>
      </w:r>
      <w:r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á bajo los siguientes </w:t>
      </w:r>
      <w:r w:rsidR="00F15857"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  <w:r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valores y </w:t>
      </w:r>
      <w:r w:rsidR="00636252"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 principios</w:t>
      </w:r>
      <w:r w:rsidR="00F15857" w:rsidRPr="006046A3">
        <w:rPr>
          <w:rFonts w:ascii="Arial" w:eastAsia="Times New Roman" w:hAnsi="Arial" w:cs="Arial"/>
          <w:sz w:val="24"/>
          <w:szCs w:val="24"/>
          <w:lang w:eastAsia="es-MX"/>
        </w:rPr>
        <w:t>:</w:t>
      </w:r>
    </w:p>
    <w:p w:rsidR="00F15857" w:rsidRPr="006046A3" w:rsidRDefault="00F15857" w:rsidP="00F15857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es-MX"/>
        </w:rPr>
      </w:pPr>
    </w:p>
    <w:p w:rsidR="00F15857" w:rsidRPr="006046A3" w:rsidRDefault="00636252" w:rsidP="00F15857">
      <w:pPr>
        <w:pStyle w:val="Prrafodelista"/>
        <w:numPr>
          <w:ilvl w:val="0"/>
          <w:numId w:val="6"/>
        </w:numPr>
        <w:spacing w:after="0" w:line="240" w:lineRule="auto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La legalidad</w:t>
      </w:r>
      <w:r w:rsidR="00F15857" w:rsidRPr="006046A3">
        <w:rPr>
          <w:rFonts w:ascii="Arial" w:eastAsia="Times New Roman" w:hAnsi="Arial" w:cs="Arial"/>
          <w:sz w:val="24"/>
          <w:szCs w:val="24"/>
          <w:lang w:eastAsia="es-MX"/>
        </w:rPr>
        <w:t>.</w:t>
      </w:r>
      <w:r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</w:p>
    <w:p w:rsidR="00F15857" w:rsidRPr="006046A3" w:rsidRDefault="00F15857" w:rsidP="00F15857">
      <w:pPr>
        <w:pStyle w:val="Prrafodelista"/>
        <w:numPr>
          <w:ilvl w:val="0"/>
          <w:numId w:val="6"/>
        </w:numPr>
        <w:spacing w:after="0" w:line="240" w:lineRule="auto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O</w:t>
      </w:r>
      <w:r w:rsidR="00636252" w:rsidRPr="006046A3">
        <w:rPr>
          <w:rFonts w:ascii="Arial" w:eastAsia="Times New Roman" w:hAnsi="Arial" w:cs="Arial"/>
          <w:sz w:val="24"/>
          <w:szCs w:val="24"/>
          <w:lang w:eastAsia="es-MX"/>
        </w:rPr>
        <w:t>bjetividad</w:t>
      </w:r>
      <w:r w:rsidRPr="006046A3">
        <w:rPr>
          <w:rFonts w:ascii="Arial" w:eastAsia="Times New Roman" w:hAnsi="Arial" w:cs="Arial"/>
          <w:sz w:val="24"/>
          <w:szCs w:val="24"/>
          <w:lang w:eastAsia="es-MX"/>
        </w:rPr>
        <w:t>.</w:t>
      </w:r>
      <w:r w:rsidR="00636252"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</w:p>
    <w:p w:rsidR="00F15857" w:rsidRPr="006046A3" w:rsidRDefault="00F15857" w:rsidP="00F15857">
      <w:pPr>
        <w:pStyle w:val="Prrafodelista"/>
        <w:numPr>
          <w:ilvl w:val="0"/>
          <w:numId w:val="6"/>
        </w:numPr>
        <w:spacing w:after="0" w:line="240" w:lineRule="auto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lastRenderedPageBreak/>
        <w:t>E</w:t>
      </w:r>
      <w:r w:rsidR="00636252" w:rsidRPr="006046A3">
        <w:rPr>
          <w:rFonts w:ascii="Arial" w:eastAsia="Times New Roman" w:hAnsi="Arial" w:cs="Arial"/>
          <w:sz w:val="24"/>
          <w:szCs w:val="24"/>
          <w:lang w:eastAsia="es-MX"/>
        </w:rPr>
        <w:t>ficiencia</w:t>
      </w:r>
      <w:r w:rsidRPr="006046A3">
        <w:rPr>
          <w:rFonts w:ascii="Arial" w:eastAsia="Times New Roman" w:hAnsi="Arial" w:cs="Arial"/>
          <w:sz w:val="24"/>
          <w:szCs w:val="24"/>
          <w:lang w:eastAsia="es-MX"/>
        </w:rPr>
        <w:t>.</w:t>
      </w:r>
      <w:r w:rsidR="00636252"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</w:p>
    <w:p w:rsidR="00F15857" w:rsidRPr="006046A3" w:rsidRDefault="00636252" w:rsidP="00F15857">
      <w:pPr>
        <w:pStyle w:val="Prrafodelista"/>
        <w:numPr>
          <w:ilvl w:val="0"/>
          <w:numId w:val="6"/>
        </w:numPr>
        <w:spacing w:after="0" w:line="240" w:lineRule="auto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profesionalismo y </w:t>
      </w:r>
    </w:p>
    <w:p w:rsidR="00F15857" w:rsidRPr="006046A3" w:rsidRDefault="00636252" w:rsidP="00F15857">
      <w:pPr>
        <w:pStyle w:val="Prrafodelista"/>
        <w:numPr>
          <w:ilvl w:val="0"/>
          <w:numId w:val="6"/>
        </w:numPr>
        <w:spacing w:after="0" w:line="240" w:lineRule="auto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honradez</w:t>
      </w:r>
      <w:r w:rsidR="00F15857" w:rsidRPr="006046A3">
        <w:rPr>
          <w:rFonts w:ascii="Arial" w:eastAsia="Times New Roman" w:hAnsi="Arial" w:cs="Arial"/>
          <w:sz w:val="24"/>
          <w:szCs w:val="24"/>
          <w:lang w:eastAsia="es-MX"/>
        </w:rPr>
        <w:t>.</w:t>
      </w:r>
      <w:r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</w:p>
    <w:p w:rsidR="00F15857" w:rsidRPr="006046A3" w:rsidRDefault="00F15857" w:rsidP="00F15857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es-MX"/>
        </w:rPr>
      </w:pPr>
    </w:p>
    <w:p w:rsidR="00636252" w:rsidRPr="006046A3" w:rsidRDefault="00F15857" w:rsidP="006046A3">
      <w:pPr>
        <w:spacing w:after="0" w:line="240" w:lineRule="auto"/>
        <w:ind w:firstLine="360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A</w:t>
      </w:r>
      <w:r w:rsidR="00636252" w:rsidRPr="006046A3">
        <w:rPr>
          <w:rFonts w:ascii="Arial" w:eastAsia="Times New Roman" w:hAnsi="Arial" w:cs="Arial"/>
          <w:sz w:val="24"/>
          <w:szCs w:val="24"/>
          <w:lang w:eastAsia="es-MX"/>
        </w:rPr>
        <w:t>sí como el respeto a los derechos humanos, son los principios bajo los que se deben regir los elementos operativos de la policía preventiva en su actuación</w:t>
      </w:r>
    </w:p>
    <w:p w:rsidR="003E2643" w:rsidRDefault="003E2643" w:rsidP="006046A3">
      <w:pPr>
        <w:jc w:val="both"/>
        <w:rPr>
          <w:rFonts w:ascii="Arial" w:hAnsi="Arial" w:cs="Arial"/>
          <w:sz w:val="24"/>
          <w:szCs w:val="24"/>
        </w:rPr>
      </w:pPr>
    </w:p>
    <w:p w:rsidR="003D77F2" w:rsidRPr="006046A3" w:rsidRDefault="003D77F2" w:rsidP="003D77F2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OBJETIVOS</w:t>
      </w:r>
    </w:p>
    <w:p w:rsidR="003D77F2" w:rsidRDefault="003D77F2" w:rsidP="003D77F2">
      <w:pPr>
        <w:jc w:val="both"/>
        <w:rPr>
          <w:rFonts w:ascii="Arial" w:hAnsi="Arial" w:cs="Arial"/>
          <w:sz w:val="24"/>
          <w:szCs w:val="24"/>
        </w:rPr>
      </w:pPr>
    </w:p>
    <w:p w:rsidR="003D77F2" w:rsidRPr="006046A3" w:rsidRDefault="003D77F2" w:rsidP="003D77F2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dirección de seguridad pública y vialidad  tiene como principal objetivos:</w:t>
      </w:r>
      <w:r w:rsidRPr="006046A3">
        <w:rPr>
          <w:rFonts w:ascii="Arial" w:hAnsi="Arial" w:cs="Arial"/>
          <w:b/>
          <w:sz w:val="24"/>
          <w:szCs w:val="24"/>
        </w:rPr>
        <w:t xml:space="preserve"> </w:t>
      </w:r>
    </w:p>
    <w:p w:rsidR="003D77F2" w:rsidRPr="006046A3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Mantener la paz, la tranquilidad y el orden público dentro del Municipio.</w:t>
      </w:r>
    </w:p>
    <w:p w:rsidR="003D77F2" w:rsidRPr="006046A3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Prevenir la comisión de delitos y faltas administrativas.</w:t>
      </w:r>
    </w:p>
    <w:p w:rsidR="003D77F2" w:rsidRPr="006046A3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Diseñar y aplicar estrategias, planes y programas para prevenir la delincuencia.</w:t>
      </w:r>
    </w:p>
    <w:p w:rsidR="003D77F2" w:rsidRPr="006046A3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Efectuar labores de vigilancia con el fin de salvaguardar la integridad y patrimonio de las personas, así como preservar el orden público.</w:t>
      </w:r>
    </w:p>
    <w:p w:rsidR="003D77F2" w:rsidRPr="006046A3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Intervenir en el aseguramiento de personas y la investigación de delitos en términos de los Artículos 16 y 21 de la Constitución Política de los Estados Unidos Mexicanos.</w:t>
      </w:r>
    </w:p>
    <w:p w:rsidR="003D77F2" w:rsidRPr="006046A3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Diseñar e instrumentar acciones, programas y cursos en materia de prevención del delito, por si o en coordinación con los diversos órdenes de Gobierno y organizaciones no gubernamentales.</w:t>
      </w:r>
    </w:p>
    <w:p w:rsidR="003D77F2" w:rsidRPr="006046A3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Proporcionar atención ciudadana de calidad a los habitantes, visitantes o personas que transiten en el Municipio.</w:t>
      </w:r>
    </w:p>
    <w:p w:rsidR="003D77F2" w:rsidRPr="006046A3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Presentar ante la autoridad competente todas aquellas personas que incurran en una falta administrativa infringiendo los reglamentos municipales y leyes estatales y federales.</w:t>
      </w:r>
    </w:p>
    <w:p w:rsidR="003D77F2" w:rsidRPr="006046A3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Reclutar, seleccionar, capacitar y adiestrar al personal operativo a través de la academia; y</w:t>
      </w:r>
    </w:p>
    <w:p w:rsidR="003D77F2" w:rsidRDefault="003D77F2" w:rsidP="003D77F2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Las demás que le confieran las disposiciones legales aplicables en la materia.</w:t>
      </w:r>
    </w:p>
    <w:p w:rsidR="00FF69CF" w:rsidRPr="006046A3" w:rsidRDefault="00FF69CF" w:rsidP="00FF69CF">
      <w:pPr>
        <w:spacing w:before="100" w:beforeAutospacing="1" w:after="100" w:afterAutospacing="1" w:line="240" w:lineRule="auto"/>
        <w:ind w:left="720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3D77F2" w:rsidRPr="006046A3" w:rsidRDefault="003D77F2" w:rsidP="003D77F2">
      <w:pPr>
        <w:jc w:val="both"/>
        <w:rPr>
          <w:rFonts w:ascii="Arial" w:hAnsi="Arial" w:cs="Arial"/>
          <w:b/>
          <w:sz w:val="24"/>
          <w:szCs w:val="24"/>
        </w:rPr>
      </w:pPr>
      <w:r w:rsidRPr="006046A3">
        <w:rPr>
          <w:rFonts w:ascii="Arial" w:hAnsi="Arial" w:cs="Arial"/>
          <w:b/>
          <w:sz w:val="24"/>
          <w:szCs w:val="24"/>
        </w:rPr>
        <w:lastRenderedPageBreak/>
        <w:t>ORGANIGRAMA</w:t>
      </w:r>
    </w:p>
    <w:p w:rsidR="00BF6226" w:rsidRDefault="003D77F2" w:rsidP="003D77F2">
      <w:pPr>
        <w:jc w:val="both"/>
        <w:rPr>
          <w:rFonts w:ascii="Arial" w:eastAsia="Times New Roman" w:hAnsi="Arial" w:cs="Arial"/>
          <w:lang w:eastAsia="es-MX"/>
        </w:rPr>
      </w:pPr>
      <w:r w:rsidRPr="006046A3">
        <w:rPr>
          <w:rFonts w:ascii="Arial" w:hAnsi="Arial" w:cs="Arial"/>
          <w:sz w:val="24"/>
          <w:szCs w:val="24"/>
        </w:rPr>
        <w:t>De acuerdo a los artículos 9 y 10 del Reglamento</w:t>
      </w:r>
      <w:r w:rsidRPr="006046A3">
        <w:rPr>
          <w:rFonts w:ascii="Arial" w:eastAsia="Times New Roman" w:hAnsi="Arial" w:cs="Arial"/>
          <w:lang w:eastAsia="es-MX"/>
        </w:rPr>
        <w:t xml:space="preserve"> de la policía preventiva de la Dirección de Seguridad Pública del Municipio de Huejuquilla el Alto,  Jalisco, esta ordenada por la siguiente cadena de mando:  </w:t>
      </w:r>
    </w:p>
    <w:p w:rsidR="001170D1" w:rsidRPr="006046A3" w:rsidRDefault="003D77F2" w:rsidP="003D77F2">
      <w:pPr>
        <w:jc w:val="both"/>
        <w:rPr>
          <w:rFonts w:ascii="Arial" w:eastAsia="Times New Roman" w:hAnsi="Arial" w:cs="Arial"/>
          <w:lang w:eastAsia="es-MX"/>
        </w:rPr>
      </w:pPr>
      <w:r w:rsidRPr="006046A3">
        <w:rPr>
          <w:rFonts w:ascii="Arial" w:eastAsia="Times New Roman" w:hAnsi="Arial" w:cs="Arial"/>
          <w:lang w:eastAsia="es-MX"/>
        </w:rPr>
        <w:t xml:space="preserve">   </w:t>
      </w:r>
    </w:p>
    <w:p w:rsidR="003D77F2" w:rsidRDefault="008A10F9" w:rsidP="006046A3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es-MX"/>
        </w:rPr>
        <w:drawing>
          <wp:anchor distT="0" distB="0" distL="114300" distR="114300" simplePos="0" relativeHeight="251662336" behindDoc="1" locked="0" layoutInCell="1" allowOverlap="1" wp14:anchorId="7960218A" wp14:editId="77F3ADF4">
            <wp:simplePos x="0" y="0"/>
            <wp:positionH relativeFrom="column">
              <wp:posOffset>-288323</wp:posOffset>
            </wp:positionH>
            <wp:positionV relativeFrom="paragraph">
              <wp:posOffset>34313</wp:posOffset>
            </wp:positionV>
            <wp:extent cx="6198870" cy="4486275"/>
            <wp:effectExtent l="0" t="0" r="0" b="9525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870" cy="4486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2548" w:rsidRDefault="00892548" w:rsidP="006046A3">
      <w:pPr>
        <w:jc w:val="both"/>
        <w:rPr>
          <w:rFonts w:ascii="Arial" w:hAnsi="Arial" w:cs="Arial"/>
          <w:b/>
          <w:sz w:val="24"/>
          <w:szCs w:val="24"/>
        </w:rPr>
      </w:pPr>
    </w:p>
    <w:p w:rsidR="00892548" w:rsidRDefault="00892548" w:rsidP="006046A3">
      <w:pPr>
        <w:jc w:val="both"/>
        <w:rPr>
          <w:rFonts w:ascii="Arial" w:hAnsi="Arial" w:cs="Arial"/>
          <w:b/>
          <w:sz w:val="24"/>
          <w:szCs w:val="24"/>
        </w:rPr>
      </w:pPr>
    </w:p>
    <w:p w:rsidR="0096638E" w:rsidRDefault="0096638E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96638E" w:rsidRDefault="0096638E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96638E" w:rsidRDefault="0096638E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96638E" w:rsidRDefault="0096638E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96638E" w:rsidRDefault="0096638E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96638E" w:rsidRDefault="0096638E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96638E" w:rsidRDefault="0096638E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FF69CF" w:rsidRDefault="00FF69CF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F69CF" w:rsidRDefault="00FF69CF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F69CF" w:rsidRDefault="00FF69CF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F69CF" w:rsidRDefault="00FF69CF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F69CF" w:rsidRDefault="00FF69CF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F69CF" w:rsidRDefault="00FF69CF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F69CF" w:rsidRDefault="00FF69CF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F69CF" w:rsidRDefault="00FF69CF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F69CF" w:rsidRDefault="00FF69CF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373634" w:rsidRDefault="00373634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373634">
        <w:rPr>
          <w:rFonts w:ascii="Arial" w:hAnsi="Arial" w:cs="Arial"/>
          <w:b/>
          <w:sz w:val="24"/>
          <w:szCs w:val="24"/>
        </w:rPr>
        <w:lastRenderedPageBreak/>
        <w:t>LAS OBLIGACIONES EN COM</w:t>
      </w:r>
      <w:r>
        <w:rPr>
          <w:rFonts w:ascii="Arial" w:hAnsi="Arial" w:cs="Arial"/>
          <w:b/>
          <w:sz w:val="24"/>
          <w:szCs w:val="24"/>
        </w:rPr>
        <w:t xml:space="preserve">UN </w:t>
      </w:r>
      <w:r w:rsidRPr="00373634">
        <w:rPr>
          <w:rFonts w:ascii="Arial" w:hAnsi="Arial" w:cs="Arial"/>
          <w:b/>
          <w:sz w:val="24"/>
          <w:szCs w:val="24"/>
        </w:rPr>
        <w:t xml:space="preserve">DE LA </w:t>
      </w:r>
    </w:p>
    <w:p w:rsidR="00373634" w:rsidRPr="00373634" w:rsidRDefault="00373634" w:rsidP="00373634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373634">
        <w:rPr>
          <w:rFonts w:ascii="Arial" w:hAnsi="Arial" w:cs="Arial"/>
          <w:b/>
          <w:sz w:val="24"/>
          <w:szCs w:val="24"/>
        </w:rPr>
        <w:t>POLICÍA PREVENTIVA</w:t>
      </w:r>
      <w:r>
        <w:rPr>
          <w:rFonts w:ascii="Arial" w:hAnsi="Arial" w:cs="Arial"/>
          <w:b/>
          <w:sz w:val="24"/>
          <w:szCs w:val="24"/>
        </w:rPr>
        <w:t>.</w:t>
      </w:r>
    </w:p>
    <w:p w:rsidR="00373634" w:rsidRDefault="00373634" w:rsidP="00373634">
      <w:pPr>
        <w:jc w:val="both"/>
        <w:rPr>
          <w:rFonts w:ascii="Arial" w:hAnsi="Arial" w:cs="Arial"/>
          <w:sz w:val="24"/>
          <w:szCs w:val="24"/>
        </w:rPr>
      </w:pPr>
    </w:p>
    <w:p w:rsidR="00373634" w:rsidRDefault="00373634" w:rsidP="00373634">
      <w:pPr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Los integrantes del Cuerpo de la Policía Prev</w:t>
      </w:r>
      <w:r>
        <w:rPr>
          <w:rFonts w:ascii="Arial" w:hAnsi="Arial" w:cs="Arial"/>
          <w:sz w:val="24"/>
          <w:szCs w:val="24"/>
        </w:rPr>
        <w:t xml:space="preserve">entiva independiente de nivel de jerarquía tendrán las obligaciones </w:t>
      </w:r>
      <w:r w:rsidRPr="00373634">
        <w:rPr>
          <w:rFonts w:ascii="Arial" w:hAnsi="Arial" w:cs="Arial"/>
          <w:sz w:val="24"/>
          <w:szCs w:val="24"/>
        </w:rPr>
        <w:t>siguientes:</w:t>
      </w:r>
      <w:r>
        <w:rPr>
          <w:rFonts w:ascii="Arial" w:hAnsi="Arial" w:cs="Arial"/>
          <w:sz w:val="24"/>
          <w:szCs w:val="24"/>
        </w:rPr>
        <w:t xml:space="preserve">  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Conducirse siempre con dedicación y disciplina, así como con apego al orden jurídico y respeto a las garantías individuales y derechos humanos reconocidos en la Constitución;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Preservar la secrecía de los asuntos que por razón del desempeño de su función conozcan, en términos de las disposiciones aplicables;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Prestar auxilio a las personas amenazadas por algún peligro o que hayan sido víctimas u ofendidos de algún delito, así como brindar protección a sus bienes y derechos. Su actuación será congruente, oportuna y proporcional al hecho;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Cumplir sus funciones con absoluta imparcialidad y sin discriminación alguna;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Abstenerse en todo momento de infligir o tolerar actos de tortura, </w:t>
      </w:r>
      <w:proofErr w:type="spellStart"/>
      <w:r w:rsidRPr="00373634">
        <w:rPr>
          <w:rFonts w:ascii="Arial" w:hAnsi="Arial" w:cs="Arial"/>
          <w:sz w:val="24"/>
          <w:szCs w:val="24"/>
        </w:rPr>
        <w:t>aún</w:t>
      </w:r>
      <w:proofErr w:type="spellEnd"/>
      <w:r w:rsidRPr="00373634">
        <w:rPr>
          <w:rFonts w:ascii="Arial" w:hAnsi="Arial" w:cs="Arial"/>
          <w:sz w:val="24"/>
          <w:szCs w:val="24"/>
        </w:rPr>
        <w:t xml:space="preserve"> cuando se trate de una orden superior o se argumenten circunstancias especiales, tales como amenaza a la  Seguridad Pública, urgencia de las investigaciones o cualquier otra; al conocimiento de ello, lo denunciará inmediatamente ante la autoridad competente;  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Observar un trato respetuoso con todas las personas, debiendo abstenerse de todo acto arbitrario y de limitar indebidamente las acciones o manifestaciones que en ejercicio de sus derechos constitucionales y con carácter pacífico realice la población;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 Desempeñar su misión sin solicitar ni aceptar compensaciones, pagos o gratificaciones distintas a las previstas legalmente. En particular se opondrán a cualquier acto de corrupción y, en caso de tener conocimiento de alguno, deberán denunciarlo;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lastRenderedPageBreak/>
        <w:t xml:space="preserve">Abstenerse de ordenar o realizar la detención de persona alguna sin cumplir con los requisitos previstos en los ordenamientos constitucionales y legales aplicables; 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 Velar por la vida e integridad física de las personas detenidas;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Actualizarse en el empleo de métodos de investigación que garanticen la recopilación técnica y científica de evidencias;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 Utilizar los protocolos de investigación y de cadena de custodia adoptados por las Instituciones de Seguridad Pública; 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Participar en operativos y mecanismos de coordinación con otras Instituciones de Seguridad Pública, así como brindarles, en su caso, el apoyo que conforme a derecho proceda;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 Preservar, conforme a las disposiciones aplicables, las pruebas e indicios de probables hechos delictivos o de faltas administrativas de forma que no pierdan su calidad probatoria y se facilite la correcta tramitación del procedimiento correspondiente;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Abstenerse de disponer de los bienes asegurados para beneficio propio o de terceros;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Someterse a evaluaciones periódicas para acreditar el cumplimiento de sus requisitos de permanencia, así como obtener y mantener vigente la certificación respectiva; 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Informar al superior jerárquico, de manera inmediata, las omisiones, actos indebidos o constitutivos de delito, de sus subordinados o iguales en categoría jerárquica;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Cumplir y hacer cumplir con diligencia las órdenes que reciba con motivo del desempeño de sus funciones, evitando todo acto u omisión que produzca deficiencia en su cumplimiento;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 Fomentar la disciplina, responsabilidad, decisión, integridad, espíritu de cuerpo y profesionalismo, en sí mismo y en el personal bajo su mando;</w:t>
      </w:r>
    </w:p>
    <w:p w:rsid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Inscribir las detenciones en el Registro Administrativo de Detenciones conforme a las  disposiciones aplicables; </w:t>
      </w:r>
    </w:p>
    <w:p w:rsidR="008A10F9" w:rsidRPr="00373634" w:rsidRDefault="008A10F9" w:rsidP="008A10F9">
      <w:pPr>
        <w:contextualSpacing/>
        <w:jc w:val="both"/>
        <w:rPr>
          <w:rFonts w:ascii="Arial" w:hAnsi="Arial" w:cs="Arial"/>
          <w:sz w:val="24"/>
          <w:szCs w:val="24"/>
        </w:rPr>
      </w:pP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lastRenderedPageBreak/>
        <w:t>Abstenerse de sustraer, ocultar, alterar o dañar información o bienes en perjuicio de las Instituciones;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Abstenerse, conforme a las disposiciones aplicables, de dar a conocer por cualquier medio a quien no tenga derecho, documentos, registros, imágenes, constancias, estadísticas, reportes o cualquier otra información reservada o confidencial de la que tenga conocimiento en ejercicio y con motivo de su empleo, cargo o comisión;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. Atender con diligencia la solicitud de informe, queja o auxilio de la ciudadanía, o de sus propios subordinados, excepto cuando la petición rebase su competencia, en cuyo caso deberá turnarlo al área que corresponda;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Abstenerse de introducir a las instalaciones de sus instituciones bebidas embriagantes, sustancias psicotrópicas, estupefacientes u otras sustancias adictivas de carácter ilegal, prohibido o controlado, salvo cuando sean producto de detenciones, cateos, aseguramientos u otros similares, y que previamente exista la autorización correspondiente;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Abstenerse de consumir, dentro o fuera del servicio, sustancias psicotrópicas, estupefacientes u otras sustancias adictivas de carácter ilegal, prohibido o controlado, salvo los casos en que el consumo de los medicamentos controlados sea autorizado mediante prescripción médica, avalada por los servicios médicos de las Instituciones; 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Abstenerse de consumir en las instalaciones de sus instituciones o en actos del servicio, bebidas embriagantes;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 Abstenerse de realizar conductas que desacrediten su persona o la imagen de las Instituciones, dentro o fuera del servicio;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No permitir que personas ajenas a sus instituciones realicen actos inherentes a las atribuciones que tenga encomendadas. Asimismo, no podrá hacerse acompañar de dichas personas al realizar actos del servicio,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Registrar en el Informe Policial Homologado los datos de las actividades e investigaciones que realice; 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Remitir a la instancia que corresponda la información recopilada, en el cumplimiento de sus misiones o en el desempeño de sus actividades, para </w:t>
      </w:r>
      <w:r w:rsidRPr="00373634">
        <w:rPr>
          <w:rFonts w:ascii="Arial" w:hAnsi="Arial" w:cs="Arial"/>
          <w:sz w:val="24"/>
          <w:szCs w:val="24"/>
        </w:rPr>
        <w:lastRenderedPageBreak/>
        <w:t>su análisis y registro. Asimismo, entregar la  información que le sea solicitada por otras Instituciones de Seguridad Pública, en los términos de las leyes correspondientes;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Apoyar a las autoridades que así se lo soliciten en la investigación y persecución de delitos, así como en situaciones de grave riesgo, catástrofes o desastres;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Ejecutar los mandamientos judiciales y ministeriales;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Obtener y mantener actualizado su Certificado Único Policial;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Obedecer las órdenes de los superiores jerárquicos o de quienes ejerzan sobre él funciones de mando y cumplir con todas sus obligaciones, realizándolas conforme a derecho; 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 Participar en operativos de coordinación con otras corporaciones policiales, así como brindarles, en su caso, el apoyo que conforme a derecho proceda;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Mantener en buen estado el armamento, material, municiones y equipo que se le asigne con  motivo de sus funciones, haciendo uso racional de ellos sólo en el desempeño del servicio;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 xml:space="preserve"> Abstenerse de asistir uniformado a bares, cantinas, centros de apuestas o juegos, u otros centros de este tipo, si no media orden expresa para el desempeño de funciones o en casos de flagrancia, y.</w:t>
      </w:r>
    </w:p>
    <w:p w:rsidR="00373634" w:rsidRPr="00373634" w:rsidRDefault="00373634" w:rsidP="00373634">
      <w:pPr>
        <w:numPr>
          <w:ilvl w:val="0"/>
          <w:numId w:val="12"/>
        </w:numPr>
        <w:contextualSpacing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Las demás que establezcan las disposiciones legales aplicables.</w:t>
      </w:r>
    </w:p>
    <w:p w:rsidR="00373634" w:rsidRDefault="00373634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373634" w:rsidRDefault="00373634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C00523" w:rsidRDefault="00C00523" w:rsidP="006D78B4">
      <w:pPr>
        <w:jc w:val="center"/>
        <w:rPr>
          <w:rFonts w:ascii="Arial" w:hAnsi="Arial" w:cs="Arial"/>
          <w:b/>
          <w:sz w:val="24"/>
          <w:szCs w:val="24"/>
        </w:rPr>
      </w:pPr>
      <w:r w:rsidRPr="006046A3">
        <w:rPr>
          <w:rFonts w:ascii="Arial" w:hAnsi="Arial" w:cs="Arial"/>
          <w:b/>
          <w:sz w:val="24"/>
          <w:szCs w:val="24"/>
        </w:rPr>
        <w:t>DEL DIRECTOR DE SEGURIDAD PUBLICA TRANSITO Y VIALIDAD</w:t>
      </w:r>
    </w:p>
    <w:p w:rsidR="00BA09CB" w:rsidRDefault="006D78B4" w:rsidP="006D78B4">
      <w:pPr>
        <w:jc w:val="center"/>
        <w:rPr>
          <w:rFonts w:ascii="Arial" w:hAnsi="Arial" w:cs="Arial"/>
          <w:b/>
          <w:sz w:val="24"/>
          <w:szCs w:val="24"/>
        </w:rPr>
      </w:pPr>
      <w:r w:rsidRPr="006D78B4">
        <w:rPr>
          <w:rFonts w:ascii="Arial" w:hAnsi="Arial" w:cs="Arial"/>
          <w:b/>
          <w:sz w:val="24"/>
          <w:szCs w:val="24"/>
        </w:rPr>
        <w:t>DE LA</w:t>
      </w:r>
      <w:r>
        <w:rPr>
          <w:rFonts w:ascii="Arial" w:hAnsi="Arial" w:cs="Arial"/>
          <w:b/>
          <w:sz w:val="24"/>
          <w:szCs w:val="24"/>
        </w:rPr>
        <w:t>S</w:t>
      </w:r>
      <w:r w:rsidRPr="006D78B4">
        <w:rPr>
          <w:rFonts w:ascii="Arial" w:hAnsi="Arial" w:cs="Arial"/>
          <w:b/>
          <w:sz w:val="24"/>
          <w:szCs w:val="24"/>
        </w:rPr>
        <w:t xml:space="preserve"> FUNCIONES</w:t>
      </w:r>
    </w:p>
    <w:p w:rsidR="001C0452" w:rsidRPr="006D78B4" w:rsidRDefault="001C0452" w:rsidP="006D78B4">
      <w:pPr>
        <w:jc w:val="center"/>
        <w:rPr>
          <w:rFonts w:ascii="Arial" w:hAnsi="Arial" w:cs="Arial"/>
          <w:b/>
          <w:sz w:val="24"/>
          <w:szCs w:val="24"/>
        </w:rPr>
      </w:pPr>
    </w:p>
    <w:p w:rsidR="006D78B4" w:rsidRPr="006046A3" w:rsidRDefault="006D78B4" w:rsidP="006046A3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>
        <w:rPr>
          <w:rFonts w:ascii="Arial" w:eastAsia="Times New Roman" w:hAnsi="Arial" w:cs="Arial"/>
          <w:sz w:val="24"/>
          <w:szCs w:val="24"/>
          <w:lang w:eastAsia="es-MX"/>
        </w:rPr>
        <w:t xml:space="preserve">El </w:t>
      </w: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director de seguridad pública de acuerdo </w:t>
      </w:r>
      <w:r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Artículo </w:t>
      </w:r>
      <w:r>
        <w:rPr>
          <w:rFonts w:ascii="Arial" w:eastAsia="Times New Roman" w:hAnsi="Arial" w:cs="Arial"/>
          <w:sz w:val="24"/>
          <w:szCs w:val="24"/>
          <w:lang w:eastAsia="es-MX"/>
        </w:rPr>
        <w:t>14</w:t>
      </w: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  <w:r>
        <w:rPr>
          <w:rFonts w:ascii="Arial" w:eastAsia="Times New Roman" w:hAnsi="Arial" w:cs="Arial"/>
          <w:sz w:val="24"/>
          <w:szCs w:val="24"/>
          <w:lang w:eastAsia="es-MX"/>
        </w:rPr>
        <w:t>d</w:t>
      </w:r>
      <w:r w:rsidRPr="006D78B4">
        <w:rPr>
          <w:rFonts w:ascii="Arial" w:eastAsia="Times New Roman" w:hAnsi="Arial" w:cs="Arial"/>
          <w:sz w:val="24"/>
          <w:szCs w:val="24"/>
          <w:lang w:eastAsia="es-MX"/>
        </w:rPr>
        <w:t>el reglamento de la policía preventiva del municipio de Huejuquilla el Alto, Jalisco</w:t>
      </w:r>
      <w:r>
        <w:rPr>
          <w:rFonts w:ascii="Arial" w:eastAsia="Times New Roman" w:hAnsi="Arial" w:cs="Arial"/>
          <w:sz w:val="24"/>
          <w:szCs w:val="24"/>
          <w:lang w:eastAsia="es-MX"/>
        </w:rPr>
        <w:t xml:space="preserve">, tiene las siguientes </w:t>
      </w:r>
      <w:r w:rsidRPr="006046A3">
        <w:rPr>
          <w:rFonts w:ascii="Arial" w:eastAsia="Times New Roman" w:hAnsi="Arial" w:cs="Arial"/>
          <w:sz w:val="24"/>
          <w:szCs w:val="24"/>
          <w:lang w:eastAsia="es-MX"/>
        </w:rPr>
        <w:t>facultades:</w:t>
      </w:r>
    </w:p>
    <w:p w:rsidR="00D43396" w:rsidRDefault="00D43396" w:rsidP="006046A3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>.</w:t>
      </w:r>
    </w:p>
    <w:p w:rsidR="001C0452" w:rsidRPr="006046A3" w:rsidRDefault="001C0452" w:rsidP="006046A3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Dictar las medidas tendientes a prevenir la comisión de infracciones o faltas administrativas y delitos, el mantenimiento y el restablecimiento del orden y la paz pública;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Ordenar y ejecutar líneas de investigación para obtener, analizar, estudiar y procesar información conducente a la prevención de infracciones o faltas administrativas y delitos;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>Planear, programar, organizar, dirigir, controlar, supervisar y evaluar el desempeño de las actividades de la Dirección;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Proporcionar la información requerida por las autoridades competentes que sea necesaria para la evaluación y diseño de la política de seguridad pública;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Representar a la Dirección en su carácter de autoridad en materia de policía preventiva;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Detectar las necesidades de capacitación, actualización y adiestramiento de los elementos operativos y llevar a cabo los trámites que sean necesarios para satisfacer tales requerimientos, de acuerdo con los lineamientos del Sistema Nacional de Seguridad Pública;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Establecer programas y acciones tendientes a la prevención del delito, en coordinación con organismos públicos, privados y sociales;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>Vigilar que los elementos operativos actúen con respeto a los derechos y garantías individuales de los ciudadanos;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>Promover la superación de los elementos operativos otorgándoles estímulos y reconocimientos por su desempeño;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>Ejecutar los correctivos disciplinarios o sanciones que sean impuestos por la Comisión;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Promover y gestionar el aprovisionamiento de armamento y demás equipo que se requiera para el eficaz desempeño de las actividades que tiene encomendada la institución policial;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>Imponer correctivos disciplinarios o sanciones a los elementos operativos,</w:t>
      </w:r>
      <w:r w:rsidR="00D21258"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cuando no sean de la competencia de la Comisión de Honor y Justicia;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Promover y hacer efectiva la participación ciudadana en materia de Seguridad Pública;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>Autorizar a los servidores públicos de la Dirección para que levanten actas y suscriban</w:t>
      </w:r>
      <w:r w:rsidR="00D21258"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  <w:r w:rsidR="006D78B4">
        <w:rPr>
          <w:rFonts w:ascii="Arial" w:eastAsia="Times New Roman" w:hAnsi="Arial" w:cs="Arial"/>
          <w:sz w:val="24"/>
          <w:szCs w:val="24"/>
          <w:lang w:eastAsia="es-MX"/>
        </w:rPr>
        <w:t>documentos específicos;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lastRenderedPageBreak/>
        <w:t xml:space="preserve">Ordenar y practicar para fines de seguridad pública, visitas de verificación, vigilancia e inspección;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Dictar la política operativa, normativa y funcional, así como los programas que deba seguir la Dirección; </w:t>
      </w:r>
    </w:p>
    <w:p w:rsidR="006D78B4" w:rsidRDefault="00D21258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  <w:r w:rsidR="00D43396"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Establecer los lineamientos y procedimientos conforme a los cuales deben actuar los elementos operativos;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Vigilar que se </w:t>
      </w:r>
      <w:r w:rsidR="00D21258" w:rsidRPr="006D78B4">
        <w:rPr>
          <w:rFonts w:ascii="Arial" w:eastAsia="Times New Roman" w:hAnsi="Arial" w:cs="Arial"/>
          <w:sz w:val="24"/>
          <w:szCs w:val="24"/>
          <w:lang w:eastAsia="es-MX"/>
        </w:rPr>
        <w:t>dé</w:t>
      </w: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 cumplimiento a las disposiciones del servicio civil de carrera policial; 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Nombrar y remover al personal administrativo de la Dirección; </w:t>
      </w:r>
    </w:p>
    <w:p w:rsidR="00DC5FBB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>Proponer a la Comisión los nombramientos de los dos niveles operativos inmediatos inferiores al del titular de la Dirección;</w:t>
      </w:r>
    </w:p>
    <w:p w:rsidR="006D78B4" w:rsidRDefault="00D43396" w:rsidP="006046A3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 Firmar las constancias de grado a los elementos operativos mediante el procedimiento </w:t>
      </w:r>
      <w:r w:rsidR="00D21258"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  <w:r w:rsidRPr="006D78B4">
        <w:rPr>
          <w:rFonts w:ascii="Arial" w:eastAsia="Times New Roman" w:hAnsi="Arial" w:cs="Arial"/>
          <w:sz w:val="24"/>
          <w:szCs w:val="24"/>
          <w:lang w:eastAsia="es-MX"/>
        </w:rPr>
        <w:t xml:space="preserve">establecido en este reglamento; </w:t>
      </w:r>
    </w:p>
    <w:p w:rsidR="00373634" w:rsidRDefault="00D43396" w:rsidP="00373634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373634">
        <w:rPr>
          <w:rFonts w:ascii="Arial" w:eastAsia="Times New Roman" w:hAnsi="Arial" w:cs="Arial"/>
          <w:sz w:val="24"/>
          <w:szCs w:val="24"/>
          <w:lang w:eastAsia="es-MX"/>
        </w:rPr>
        <w:t>Implementar y administrar el Sistema de Información de Seguridad Pública Municipal, y</w:t>
      </w:r>
    </w:p>
    <w:p w:rsidR="00373634" w:rsidRPr="00373634" w:rsidRDefault="00373634" w:rsidP="00373634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373634">
        <w:rPr>
          <w:rFonts w:ascii="Arial" w:eastAsia="Times New Roman" w:hAnsi="Arial" w:cs="Arial"/>
          <w:sz w:val="24"/>
          <w:szCs w:val="24"/>
          <w:lang w:eastAsia="es-MX"/>
        </w:rPr>
        <w:t>Las demás que les confieran este Reglamento en así como por  otras disposiciones legales aplicables o aquellas que le encomiende el Director o el inmediato superior de quien dependan.</w:t>
      </w:r>
    </w:p>
    <w:p w:rsidR="006D78B4" w:rsidRPr="006D78B4" w:rsidRDefault="006D78B4" w:rsidP="006D78B4">
      <w:pPr>
        <w:pStyle w:val="Prrafodelista"/>
        <w:spacing w:after="0" w:line="240" w:lineRule="auto"/>
        <w:ind w:left="787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264133" w:rsidRPr="00DC5FBB" w:rsidRDefault="00D43396" w:rsidP="00DC5FBB">
      <w:pPr>
        <w:spacing w:after="0" w:line="240" w:lineRule="auto"/>
        <w:ind w:firstLine="360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El Director podrá delegar sus facultades a los servidores públicos de la Dirección, salvo las facultades citadas en las fracciones I, II, III, VIII, X, XI, XII, XVI, XVII, XIX, XX y XXI del presente artículo. </w:t>
      </w:r>
    </w:p>
    <w:p w:rsidR="00264133" w:rsidRDefault="00264133" w:rsidP="006046A3">
      <w:pPr>
        <w:jc w:val="both"/>
        <w:rPr>
          <w:rFonts w:ascii="Arial" w:hAnsi="Arial" w:cs="Arial"/>
          <w:sz w:val="24"/>
          <w:szCs w:val="24"/>
        </w:rPr>
      </w:pPr>
    </w:p>
    <w:p w:rsidR="003D77F2" w:rsidRDefault="003D77F2" w:rsidP="006046A3">
      <w:pPr>
        <w:jc w:val="both"/>
        <w:rPr>
          <w:rFonts w:ascii="Arial" w:hAnsi="Arial" w:cs="Arial"/>
          <w:sz w:val="24"/>
          <w:szCs w:val="24"/>
        </w:rPr>
      </w:pPr>
    </w:p>
    <w:p w:rsidR="00F04A80" w:rsidRDefault="004A1289" w:rsidP="004A1289">
      <w:pPr>
        <w:pStyle w:val="Prrafodelista"/>
        <w:jc w:val="center"/>
        <w:rPr>
          <w:rFonts w:ascii="Arial" w:hAnsi="Arial" w:cs="Arial"/>
          <w:b/>
          <w:sz w:val="24"/>
          <w:szCs w:val="24"/>
        </w:rPr>
      </w:pPr>
      <w:r w:rsidRPr="004A1289">
        <w:rPr>
          <w:rFonts w:ascii="Arial" w:hAnsi="Arial" w:cs="Arial"/>
          <w:b/>
          <w:sz w:val="24"/>
          <w:szCs w:val="24"/>
        </w:rPr>
        <w:t xml:space="preserve">DEL COMANDANTE DE SEGURIDAD PÚBLICA </w:t>
      </w:r>
    </w:p>
    <w:p w:rsidR="00373634" w:rsidRPr="004A1289" w:rsidRDefault="00373634" w:rsidP="004A1289">
      <w:pPr>
        <w:pStyle w:val="Prrafodelista"/>
        <w:jc w:val="center"/>
        <w:rPr>
          <w:rFonts w:ascii="Arial" w:hAnsi="Arial" w:cs="Arial"/>
          <w:b/>
          <w:sz w:val="24"/>
          <w:szCs w:val="24"/>
        </w:rPr>
      </w:pPr>
    </w:p>
    <w:p w:rsidR="004A1289" w:rsidRDefault="004A1289" w:rsidP="004A1289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>
        <w:rPr>
          <w:rFonts w:ascii="Arial" w:eastAsia="Times New Roman" w:hAnsi="Arial" w:cs="Arial"/>
          <w:sz w:val="24"/>
          <w:szCs w:val="24"/>
          <w:lang w:eastAsia="es-MX"/>
        </w:rPr>
        <w:t xml:space="preserve">El comandante de seguridad pública </w:t>
      </w:r>
      <w:r w:rsidRPr="004A1289">
        <w:rPr>
          <w:rFonts w:ascii="Arial" w:eastAsia="Times New Roman" w:hAnsi="Arial" w:cs="Arial"/>
          <w:sz w:val="24"/>
          <w:szCs w:val="24"/>
          <w:lang w:eastAsia="es-MX"/>
        </w:rPr>
        <w:t>de acuerdo Artículo 1</w:t>
      </w:r>
      <w:r>
        <w:rPr>
          <w:rFonts w:ascii="Arial" w:eastAsia="Times New Roman" w:hAnsi="Arial" w:cs="Arial"/>
          <w:sz w:val="24"/>
          <w:szCs w:val="24"/>
          <w:lang w:eastAsia="es-MX"/>
        </w:rPr>
        <w:t>5</w:t>
      </w: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 del reglamento de la policía preventiva del municipio de Huejuquilla el Alto, Jalisco, tiene las siguientes facultades:</w:t>
      </w:r>
    </w:p>
    <w:p w:rsidR="004A1289" w:rsidRDefault="004A1289" w:rsidP="004A1289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D21258" w:rsidRPr="006046A3" w:rsidRDefault="00D21258" w:rsidP="006046A3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Acordar con el Director el despacho de los asuntos de su competencia; </w:t>
      </w:r>
    </w:p>
    <w:p w:rsidR="00D24D14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Vigilar que el personal bajo su mando, dentro de los plazos legalmente establecidos, ponga a disposición de la autoridad competente, a los</w:t>
      </w:r>
    </w:p>
    <w:p w:rsidR="00D24D14" w:rsidRDefault="00D24D14" w:rsidP="00D24D14">
      <w:pPr>
        <w:pStyle w:val="Prrafodelista"/>
        <w:spacing w:after="0" w:line="240" w:lineRule="auto"/>
        <w:ind w:left="787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4A1289" w:rsidRDefault="00D21258" w:rsidP="00D24D14">
      <w:pPr>
        <w:pStyle w:val="Prrafodelista"/>
        <w:spacing w:after="0" w:line="240" w:lineRule="auto"/>
        <w:ind w:left="787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 detenidos o bienes asegurados o que estén bajo su custodia y que sean objeto, instrumento o producto del delito, tratándose de flagrancia o detenciones realizadas en los casos en que sea formalmente requerida para ello, rindiendo el parte de novedades y levantando las actas correspondientes; 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Elaborar, ejecutar, mantener actualizado y evaluar el Programa Operativo donde además se prevean los procedimientos para dar cumplimiento al Programa de Seguridad Pública Municipal; 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 Elaborar y analizar las estadísticas de infracciones y delitos, y darla de alta en el sistema de registro de los asuntos a su cargo; 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Proponer cursos o temas de formación, capacitación específica y especialización que se requieran; 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Proporcionar los datos y documentación a su cargo que sea necesaria para integrar el Sistema de Información de Seguridad Pública Municipal;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Supervisar y evaluar el desempeño de los elementos operativos en la aplicación de los ordenamientos municipales; 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Auxiliar a las autoridades judiciales, Ministerio Público y demás autoridades administrativas en los casos previstos por las leyes;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Proponer al Director las estrategias operativas para mantener y restablecer el orden y la paz social;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Vigilar que los elementos operativos cumplan con los deberes que establece este Reglamento y demás disposiciones legales;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Establecer la logística a implement</w:t>
      </w:r>
      <w:r w:rsidR="004A1289">
        <w:rPr>
          <w:rFonts w:ascii="Arial" w:eastAsia="Times New Roman" w:hAnsi="Arial" w:cs="Arial"/>
          <w:sz w:val="24"/>
          <w:szCs w:val="24"/>
          <w:lang w:eastAsia="es-MX"/>
        </w:rPr>
        <w:t>ar en eventos públicos masivos;</w:t>
      </w:r>
    </w:p>
    <w:p w:rsidR="004A1289" w:rsidRDefault="00D21258" w:rsidP="006046A3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Proponer al Director los programas, lineamientos, políticas y medidas necesarias para la difusión y prevención de infracciones o faltas administrativas y de delitos;</w:t>
      </w:r>
    </w:p>
    <w:p w:rsidR="00373634" w:rsidRPr="00373634" w:rsidRDefault="00D21258" w:rsidP="00373634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eastAsia="Times New Roman" w:hAnsi="Arial" w:cs="Arial"/>
          <w:sz w:val="24"/>
          <w:szCs w:val="24"/>
          <w:lang w:eastAsia="es-MX"/>
        </w:rPr>
        <w:t xml:space="preserve"> Participar en el cumplimiento de los convenios de coordinación que se celebren con otros gobiernos municipales, estatales y de la federación, en materia de seguridad pública, y </w:t>
      </w:r>
    </w:p>
    <w:p w:rsidR="00373634" w:rsidRPr="00373634" w:rsidRDefault="00373634" w:rsidP="00373634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hAnsi="Arial" w:cs="Arial"/>
          <w:sz w:val="24"/>
          <w:szCs w:val="24"/>
        </w:rPr>
        <w:t>Las demás que les confieran este Reglamento en así como por  otras disposiciones legales aplicables o aquellas que le encomiende el Director o el inmediato superior de quien dependan.</w:t>
      </w:r>
    </w:p>
    <w:p w:rsidR="005E2BA6" w:rsidRDefault="005E2BA6" w:rsidP="005E2BA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5E2BA6" w:rsidRDefault="005E2BA6" w:rsidP="005E2BA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D24D14" w:rsidRDefault="00D24D14" w:rsidP="005E2BA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D21258" w:rsidRDefault="004A1289" w:rsidP="004A1289">
      <w:pPr>
        <w:pStyle w:val="Prrafodelista"/>
        <w:jc w:val="center"/>
        <w:rPr>
          <w:rFonts w:ascii="Arial" w:hAnsi="Arial" w:cs="Arial"/>
          <w:b/>
          <w:sz w:val="24"/>
          <w:szCs w:val="24"/>
        </w:rPr>
      </w:pPr>
      <w:r w:rsidRPr="004A1289">
        <w:rPr>
          <w:rFonts w:ascii="Arial" w:hAnsi="Arial" w:cs="Arial"/>
          <w:b/>
          <w:sz w:val="24"/>
          <w:szCs w:val="24"/>
        </w:rPr>
        <w:lastRenderedPageBreak/>
        <w:t xml:space="preserve">DE LOS POLICÍAS EN LÍNEA </w:t>
      </w:r>
    </w:p>
    <w:p w:rsidR="005E2BA6" w:rsidRPr="004A1289" w:rsidRDefault="005E2BA6" w:rsidP="004A1289">
      <w:pPr>
        <w:pStyle w:val="Prrafodelista"/>
        <w:jc w:val="center"/>
        <w:rPr>
          <w:rFonts w:ascii="Arial" w:hAnsi="Arial" w:cs="Arial"/>
          <w:b/>
          <w:sz w:val="24"/>
          <w:szCs w:val="24"/>
        </w:rPr>
      </w:pPr>
    </w:p>
    <w:p w:rsidR="00D21258" w:rsidRDefault="004A1289" w:rsidP="006046A3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>
        <w:rPr>
          <w:rFonts w:ascii="Arial" w:eastAsia="Times New Roman" w:hAnsi="Arial" w:cs="Arial"/>
          <w:sz w:val="24"/>
          <w:szCs w:val="24"/>
          <w:lang w:eastAsia="es-MX"/>
        </w:rPr>
        <w:t xml:space="preserve">Los policías en línea y vialidad le </w:t>
      </w:r>
      <w:r w:rsidR="00D21258" w:rsidRPr="006046A3">
        <w:rPr>
          <w:rFonts w:ascii="Arial" w:eastAsia="Times New Roman" w:hAnsi="Arial" w:cs="Arial"/>
          <w:sz w:val="24"/>
          <w:szCs w:val="24"/>
          <w:lang w:eastAsia="es-MX"/>
        </w:rPr>
        <w:t xml:space="preserve">corresponde el ejercicio de las siguientes funciones: </w:t>
      </w:r>
    </w:p>
    <w:p w:rsidR="001C0452" w:rsidRDefault="001C0452" w:rsidP="006046A3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4A1289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Prevenir la comisión de infracciones y delitos, así como mantener o restablecer la seguridad, el orden público y la tranquilidad de las personas;</w:t>
      </w:r>
    </w:p>
    <w:p w:rsidR="004A1289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Presentar ante el juez municipal a los infractores de los ordenamientos municipales cuando exista flagrancia;</w:t>
      </w:r>
    </w:p>
    <w:p w:rsidR="004A1289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 Notificar los citatorios emitidos por el juez municipal;</w:t>
      </w:r>
    </w:p>
    <w:p w:rsidR="004A1289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Vigilar mediante patrullaje el territorio municipal priorizando los lugares que sean identificados como zonas de mayor incidencia delictiva, o en general, de conductas antisociales;</w:t>
      </w:r>
    </w:p>
    <w:p w:rsidR="004A1289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Ejecutar los arrestos administrativos ordenados por el juez municipal;</w:t>
      </w:r>
    </w:p>
    <w:p w:rsidR="004A1289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>Ejecutar el Programa Operativo y las órdenes legales que reciban de sus superiores jerárquicos;</w:t>
      </w:r>
    </w:p>
    <w:p w:rsidR="004A1289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 Prestar apoyo en situaciones o eventos extraordinarios, ya sea para mantener o restaurar el orden público;</w:t>
      </w:r>
    </w:p>
    <w:p w:rsidR="004A1289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4A1289">
        <w:rPr>
          <w:rFonts w:ascii="Arial" w:eastAsia="Times New Roman" w:hAnsi="Arial" w:cs="Arial"/>
          <w:sz w:val="24"/>
          <w:szCs w:val="24"/>
          <w:lang w:eastAsia="es-MX"/>
        </w:rPr>
        <w:t xml:space="preserve"> Promover la cultura c</w:t>
      </w:r>
      <w:r w:rsidR="004A1289">
        <w:rPr>
          <w:rFonts w:ascii="Arial" w:eastAsia="Times New Roman" w:hAnsi="Arial" w:cs="Arial"/>
          <w:sz w:val="24"/>
          <w:szCs w:val="24"/>
          <w:lang w:eastAsia="es-MX"/>
        </w:rPr>
        <w:t>ívica y de la seguridad pública</w:t>
      </w:r>
    </w:p>
    <w:p w:rsidR="008955F5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8955F5">
        <w:rPr>
          <w:rFonts w:ascii="Arial" w:eastAsia="Times New Roman" w:hAnsi="Arial" w:cs="Arial"/>
          <w:sz w:val="24"/>
          <w:szCs w:val="24"/>
          <w:lang w:eastAsia="es-MX"/>
        </w:rPr>
        <w:t>Llenar las bitácoras que se les proporcionen por la Dirección y dar aviso al Sistema de Información de Seguridad Pública Municipal de los servicios o casos  en que intervengan en la forma prevista en el Manual de Procedimientos;</w:t>
      </w:r>
    </w:p>
    <w:p w:rsidR="008955F5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8955F5">
        <w:rPr>
          <w:rFonts w:ascii="Arial" w:eastAsia="Times New Roman" w:hAnsi="Arial" w:cs="Arial"/>
          <w:sz w:val="24"/>
          <w:szCs w:val="24"/>
          <w:lang w:eastAsia="es-MX"/>
        </w:rPr>
        <w:t>Elaborar los partes informativos y puestas a disposición;</w:t>
      </w:r>
    </w:p>
    <w:p w:rsidR="008955F5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8955F5">
        <w:rPr>
          <w:rFonts w:ascii="Arial" w:eastAsia="Times New Roman" w:hAnsi="Arial" w:cs="Arial"/>
          <w:sz w:val="24"/>
          <w:szCs w:val="24"/>
          <w:lang w:eastAsia="es-MX"/>
        </w:rPr>
        <w:t>Atender con oportunidad las quejas que se le expongan, poniendo en conocimiento del superior lo que no se pueda remediar según sus facultades, así como las providencias que se tomen;</w:t>
      </w:r>
    </w:p>
    <w:p w:rsidR="008955F5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8955F5">
        <w:rPr>
          <w:rFonts w:ascii="Arial" w:eastAsia="Times New Roman" w:hAnsi="Arial" w:cs="Arial"/>
          <w:sz w:val="24"/>
          <w:szCs w:val="24"/>
          <w:lang w:eastAsia="es-MX"/>
        </w:rPr>
        <w:t>Conservar y prevenir el orden en los mercados, ferias, espectáculos públicos, diversiones y atracciones públicas, centros y desarrollos turísticos, mercados populares, tianguis y mercados sobre ruedas, ceremonias públicas, templos y centros de culto, juegos y en general en todos aquellos lugares que en forma temporal y transitoria funcionen como centros de concurrencia pública;</w:t>
      </w:r>
    </w:p>
    <w:p w:rsidR="008955F5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8955F5">
        <w:rPr>
          <w:rFonts w:ascii="Arial" w:eastAsia="Times New Roman" w:hAnsi="Arial" w:cs="Arial"/>
          <w:sz w:val="24"/>
          <w:szCs w:val="24"/>
          <w:lang w:eastAsia="es-MX"/>
        </w:rPr>
        <w:lastRenderedPageBreak/>
        <w:t xml:space="preserve"> Vigilar y mantener el orden y seguridad en calles y sitios públicos, para evitar que se perpetren cualquier tipo de delitos o atentados contra la integridad de las personas y su patrimonio; </w:t>
      </w:r>
    </w:p>
    <w:p w:rsidR="008955F5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8955F5">
        <w:rPr>
          <w:rFonts w:ascii="Arial" w:eastAsia="Times New Roman" w:hAnsi="Arial" w:cs="Arial"/>
          <w:sz w:val="24"/>
          <w:szCs w:val="24"/>
          <w:lang w:eastAsia="es-MX"/>
        </w:rPr>
        <w:t>Preservar las pruebas e indicios de infracciones cívicas y de hechos probablemente delictivos, de forma que no pierdan su calidad probatoria y se facilite la correcta tramitación del procedimiento correspondiente;</w:t>
      </w:r>
    </w:p>
    <w:p w:rsidR="008955F5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8955F5">
        <w:rPr>
          <w:rFonts w:ascii="Arial" w:eastAsia="Times New Roman" w:hAnsi="Arial" w:cs="Arial"/>
          <w:sz w:val="24"/>
          <w:szCs w:val="24"/>
          <w:lang w:eastAsia="es-MX"/>
        </w:rPr>
        <w:t>Intervenir en las acciones conducentes, analizar, estudiar y procesar información conducente a la prevención de infracciones cívicas y delitos, y</w:t>
      </w:r>
    </w:p>
    <w:p w:rsidR="00D21258" w:rsidRPr="008955F5" w:rsidRDefault="00D21258" w:rsidP="006046A3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8955F5">
        <w:rPr>
          <w:rFonts w:ascii="Arial" w:eastAsia="Times New Roman" w:hAnsi="Arial" w:cs="Arial"/>
          <w:sz w:val="24"/>
          <w:szCs w:val="24"/>
          <w:lang w:eastAsia="es-MX"/>
        </w:rPr>
        <w:t xml:space="preserve">Las demás que les confieran este Reglamento </w:t>
      </w:r>
      <w:r w:rsidR="001C0452">
        <w:rPr>
          <w:rFonts w:ascii="Arial" w:eastAsia="Times New Roman" w:hAnsi="Arial" w:cs="Arial"/>
          <w:sz w:val="24"/>
          <w:szCs w:val="24"/>
          <w:lang w:eastAsia="es-MX"/>
        </w:rPr>
        <w:t xml:space="preserve">en así como por </w:t>
      </w:r>
      <w:r w:rsidRPr="008955F5">
        <w:rPr>
          <w:rFonts w:ascii="Arial" w:eastAsia="Times New Roman" w:hAnsi="Arial" w:cs="Arial"/>
          <w:sz w:val="24"/>
          <w:szCs w:val="24"/>
          <w:lang w:eastAsia="es-MX"/>
        </w:rPr>
        <w:t xml:space="preserve"> otras disposiciones legales aplicables o aquellas que le encomiende el Director o el inmediato superior de quien dependan.</w:t>
      </w:r>
    </w:p>
    <w:p w:rsidR="008955F5" w:rsidRDefault="008955F5" w:rsidP="00BF6226">
      <w:pPr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es-MX"/>
        </w:rPr>
      </w:pPr>
    </w:p>
    <w:p w:rsidR="00BF6226" w:rsidRDefault="00BF6226" w:rsidP="00BF6226">
      <w:pPr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es-MX"/>
        </w:rPr>
      </w:pPr>
    </w:p>
    <w:p w:rsidR="00BF6226" w:rsidRDefault="00BF6226" w:rsidP="00BF6226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es-MX"/>
        </w:rPr>
      </w:pPr>
      <w:r w:rsidRPr="00BF6226">
        <w:rPr>
          <w:rFonts w:ascii="Arial" w:eastAsia="Times New Roman" w:hAnsi="Arial" w:cs="Arial"/>
          <w:b/>
          <w:sz w:val="24"/>
          <w:szCs w:val="24"/>
          <w:lang w:eastAsia="es-MX"/>
        </w:rPr>
        <w:t xml:space="preserve">DEL PERSONAL ADMINISTRATIVO </w:t>
      </w:r>
    </w:p>
    <w:p w:rsidR="00BF6226" w:rsidRDefault="00BF6226" w:rsidP="00BF6226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es-MX"/>
        </w:rPr>
      </w:pPr>
    </w:p>
    <w:p w:rsidR="00651AFA" w:rsidRDefault="00651AFA" w:rsidP="0034179B">
      <w:pPr>
        <w:spacing w:after="0" w:line="240" w:lineRule="auto"/>
        <w:ind w:firstLine="360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>
        <w:rPr>
          <w:rFonts w:ascii="Arial" w:eastAsia="Times New Roman" w:hAnsi="Arial" w:cs="Arial"/>
          <w:sz w:val="24"/>
          <w:szCs w:val="24"/>
          <w:lang w:eastAsia="es-MX"/>
        </w:rPr>
        <w:t xml:space="preserve">Al </w:t>
      </w:r>
      <w:r w:rsidRPr="00651AFA">
        <w:rPr>
          <w:rFonts w:ascii="Arial" w:eastAsia="Times New Roman" w:hAnsi="Arial" w:cs="Arial"/>
          <w:sz w:val="24"/>
          <w:szCs w:val="24"/>
          <w:lang w:eastAsia="es-MX"/>
        </w:rPr>
        <w:t>personal administrativo</w:t>
      </w:r>
      <w:r w:rsidRPr="00BF6226">
        <w:rPr>
          <w:rFonts w:ascii="Arial" w:eastAsia="Times New Roman" w:hAnsi="Arial" w:cs="Arial"/>
          <w:b/>
          <w:sz w:val="24"/>
          <w:szCs w:val="24"/>
          <w:lang w:eastAsia="es-MX"/>
        </w:rPr>
        <w:t xml:space="preserve"> </w:t>
      </w:r>
      <w:r w:rsidR="00925B04">
        <w:rPr>
          <w:rFonts w:ascii="Arial" w:eastAsia="Times New Roman" w:hAnsi="Arial" w:cs="Arial"/>
          <w:sz w:val="24"/>
          <w:szCs w:val="24"/>
          <w:lang w:eastAsia="es-MX"/>
        </w:rPr>
        <w:t xml:space="preserve"> de la dirección de seguridad pública y vialidad, </w:t>
      </w:r>
      <w:r w:rsidRPr="00651AFA">
        <w:rPr>
          <w:rFonts w:ascii="Arial" w:eastAsia="Times New Roman" w:hAnsi="Arial" w:cs="Arial"/>
          <w:sz w:val="24"/>
          <w:szCs w:val="24"/>
          <w:lang w:eastAsia="es-MX"/>
        </w:rPr>
        <w:t>le corresponde el ejercicio de las siguientes funciones:</w:t>
      </w:r>
    </w:p>
    <w:p w:rsidR="00651AFA" w:rsidRPr="00651AFA" w:rsidRDefault="00651AFA" w:rsidP="00651AFA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BF6226" w:rsidRDefault="00BF6226" w:rsidP="00BF6226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BF6226">
        <w:rPr>
          <w:rFonts w:ascii="Arial" w:hAnsi="Arial" w:cs="Arial"/>
          <w:sz w:val="24"/>
          <w:szCs w:val="24"/>
        </w:rPr>
        <w:t>Ejecutar y coordinar el registro, procesamiento, verificación de archivo del movimiento documentario de la dirección de seguridad pública</w:t>
      </w:r>
      <w:r>
        <w:rPr>
          <w:rFonts w:ascii="Arial" w:hAnsi="Arial" w:cs="Arial"/>
          <w:sz w:val="24"/>
          <w:szCs w:val="24"/>
        </w:rPr>
        <w:t xml:space="preserve"> y Vialidad.</w:t>
      </w:r>
    </w:p>
    <w:p w:rsidR="00BF6226" w:rsidRDefault="00BF6226" w:rsidP="00BF6226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</w:t>
      </w:r>
      <w:r w:rsidRPr="00BF6226">
        <w:rPr>
          <w:rFonts w:ascii="Arial" w:hAnsi="Arial" w:cs="Arial"/>
          <w:sz w:val="24"/>
          <w:szCs w:val="24"/>
        </w:rPr>
        <w:t>lmacenar e inventariar los materiales, equipo de oficina y mobiliario asignados a la de la dirección de seguridad pública</w:t>
      </w:r>
      <w:r>
        <w:rPr>
          <w:rFonts w:ascii="Arial" w:hAnsi="Arial" w:cs="Arial"/>
          <w:sz w:val="24"/>
          <w:szCs w:val="24"/>
        </w:rPr>
        <w:t xml:space="preserve"> y vialidad</w:t>
      </w:r>
    </w:p>
    <w:p w:rsidR="00BF6226" w:rsidRDefault="00BF6226" w:rsidP="00BF6226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BF6226">
        <w:rPr>
          <w:rFonts w:ascii="Arial" w:hAnsi="Arial" w:cs="Arial"/>
          <w:sz w:val="24"/>
          <w:szCs w:val="24"/>
        </w:rPr>
        <w:t>Elaborar la documentación e informes solicitados, previa firma del director de seguridad pública y Vialidad.</w:t>
      </w:r>
    </w:p>
    <w:p w:rsidR="00AB09E8" w:rsidRDefault="00BF6226" w:rsidP="00BF6226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BF6226">
        <w:rPr>
          <w:rFonts w:ascii="Arial" w:hAnsi="Arial" w:cs="Arial"/>
          <w:sz w:val="24"/>
          <w:szCs w:val="24"/>
        </w:rPr>
        <w:t xml:space="preserve">Recoger información y formular cuadros estadísticos relacionados con de la dirección de seguridad publica </w:t>
      </w:r>
    </w:p>
    <w:p w:rsidR="00AB09E8" w:rsidRDefault="00BF6226" w:rsidP="00BF6226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AB09E8">
        <w:rPr>
          <w:rFonts w:ascii="Arial" w:hAnsi="Arial" w:cs="Arial"/>
          <w:sz w:val="24"/>
          <w:szCs w:val="24"/>
        </w:rPr>
        <w:t>Llevar un archivo actualizado sobre las normas y dispositivos legales y administrativos.</w:t>
      </w:r>
    </w:p>
    <w:p w:rsidR="00AB09E8" w:rsidRDefault="00BF6226" w:rsidP="00BF6226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AB09E8">
        <w:rPr>
          <w:rFonts w:ascii="Arial" w:hAnsi="Arial" w:cs="Arial"/>
          <w:sz w:val="24"/>
          <w:szCs w:val="24"/>
        </w:rPr>
        <w:t xml:space="preserve">Ejecutar el control y custodia de los bienes, equipos de la de la dirección de seguridad </w:t>
      </w:r>
      <w:r w:rsidR="00AB09E8" w:rsidRPr="00AB09E8">
        <w:rPr>
          <w:rFonts w:ascii="Arial" w:hAnsi="Arial" w:cs="Arial"/>
          <w:sz w:val="24"/>
          <w:szCs w:val="24"/>
        </w:rPr>
        <w:t>pública y Vialidad</w:t>
      </w:r>
      <w:r w:rsidRPr="00AB09E8">
        <w:rPr>
          <w:rFonts w:ascii="Arial" w:hAnsi="Arial" w:cs="Arial"/>
          <w:sz w:val="24"/>
          <w:szCs w:val="24"/>
        </w:rPr>
        <w:t>.</w:t>
      </w:r>
    </w:p>
    <w:p w:rsidR="00AB09E8" w:rsidRDefault="00BF6226" w:rsidP="00BF6226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AB09E8">
        <w:rPr>
          <w:rFonts w:ascii="Arial" w:hAnsi="Arial" w:cs="Arial"/>
          <w:sz w:val="24"/>
          <w:szCs w:val="24"/>
        </w:rPr>
        <w:t>Participar en la</w:t>
      </w:r>
      <w:r w:rsidR="00AB09E8" w:rsidRPr="00AB09E8">
        <w:rPr>
          <w:rFonts w:ascii="Arial" w:hAnsi="Arial" w:cs="Arial"/>
          <w:sz w:val="24"/>
          <w:szCs w:val="24"/>
        </w:rPr>
        <w:t xml:space="preserve"> </w:t>
      </w:r>
      <w:r w:rsidRPr="00AB09E8">
        <w:rPr>
          <w:rFonts w:ascii="Arial" w:hAnsi="Arial" w:cs="Arial"/>
          <w:sz w:val="24"/>
          <w:szCs w:val="24"/>
        </w:rPr>
        <w:t xml:space="preserve"> conducción de los expedientes hacia los  Juzgados respectivos llevando un adecuado control de los </w:t>
      </w:r>
      <w:r w:rsidR="00AB09E8">
        <w:rPr>
          <w:rFonts w:ascii="Arial" w:hAnsi="Arial" w:cs="Arial"/>
          <w:sz w:val="24"/>
          <w:szCs w:val="24"/>
        </w:rPr>
        <w:t>mismos.</w:t>
      </w:r>
    </w:p>
    <w:p w:rsidR="00AB09E8" w:rsidRDefault="00BF6226" w:rsidP="00BF6226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AB09E8">
        <w:rPr>
          <w:rFonts w:ascii="Arial" w:hAnsi="Arial" w:cs="Arial"/>
          <w:sz w:val="24"/>
          <w:szCs w:val="24"/>
        </w:rPr>
        <w:t xml:space="preserve"> Atender al público brindando información sobre </w:t>
      </w:r>
      <w:r w:rsidR="00AB09E8" w:rsidRPr="00AB09E8">
        <w:rPr>
          <w:rFonts w:ascii="Arial" w:hAnsi="Arial" w:cs="Arial"/>
          <w:sz w:val="24"/>
          <w:szCs w:val="24"/>
        </w:rPr>
        <w:t xml:space="preserve">su </w:t>
      </w:r>
      <w:r w:rsidRPr="00AB09E8">
        <w:rPr>
          <w:rFonts w:ascii="Arial" w:hAnsi="Arial" w:cs="Arial"/>
          <w:sz w:val="24"/>
          <w:szCs w:val="24"/>
        </w:rPr>
        <w:t xml:space="preserve"> situación </w:t>
      </w:r>
      <w:r w:rsidR="00AB09E8" w:rsidRPr="00AB09E8">
        <w:rPr>
          <w:rFonts w:ascii="Arial" w:hAnsi="Arial" w:cs="Arial"/>
          <w:sz w:val="24"/>
          <w:szCs w:val="24"/>
        </w:rPr>
        <w:t>previa autorización del director de  seguridad pública.</w:t>
      </w:r>
    </w:p>
    <w:p w:rsidR="00D21258" w:rsidRPr="00AB09E8" w:rsidRDefault="00BF6226" w:rsidP="00BF6226">
      <w:pPr>
        <w:pStyle w:val="Prrafodelist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AB09E8">
        <w:rPr>
          <w:rFonts w:ascii="Arial" w:hAnsi="Arial" w:cs="Arial"/>
          <w:sz w:val="24"/>
          <w:szCs w:val="24"/>
        </w:rPr>
        <w:lastRenderedPageBreak/>
        <w:t>Las demás funciones afines que le asigne el director de  seguridad pública.</w:t>
      </w:r>
    </w:p>
    <w:p w:rsidR="00BF6226" w:rsidRPr="006046A3" w:rsidRDefault="00BF6226" w:rsidP="006046A3">
      <w:pPr>
        <w:jc w:val="both"/>
        <w:rPr>
          <w:rFonts w:ascii="Arial" w:hAnsi="Arial" w:cs="Arial"/>
          <w:sz w:val="24"/>
          <w:szCs w:val="24"/>
        </w:rPr>
      </w:pPr>
    </w:p>
    <w:p w:rsidR="0021692F" w:rsidRDefault="005E2BA6" w:rsidP="005E2BA6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es-MX"/>
        </w:rPr>
      </w:pPr>
      <w:r w:rsidRPr="005E2BA6">
        <w:rPr>
          <w:rFonts w:ascii="Arial" w:eastAsia="Times New Roman" w:hAnsi="Arial" w:cs="Arial"/>
          <w:b/>
          <w:sz w:val="24"/>
          <w:szCs w:val="24"/>
          <w:lang w:eastAsia="es-MX"/>
        </w:rPr>
        <w:t>DE LAS SANCIONES Y CORRECTIVOS DISCIPLINARIOS</w:t>
      </w:r>
    </w:p>
    <w:p w:rsidR="005E2BA6" w:rsidRPr="006046A3" w:rsidRDefault="005E2BA6" w:rsidP="005E2BA6">
      <w:pPr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es-MX"/>
        </w:rPr>
      </w:pPr>
    </w:p>
    <w:p w:rsidR="00F23388" w:rsidRPr="006046A3" w:rsidRDefault="00F23388" w:rsidP="006046A3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</w:p>
    <w:p w:rsidR="008955F5" w:rsidRPr="008955F5" w:rsidRDefault="008955F5" w:rsidP="001C0452">
      <w:pPr>
        <w:ind w:firstLine="708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8955F5">
        <w:rPr>
          <w:rFonts w:ascii="Arial" w:eastAsia="Times New Roman" w:hAnsi="Arial" w:cs="Arial"/>
          <w:sz w:val="24"/>
          <w:szCs w:val="24"/>
          <w:lang w:eastAsia="es-MX"/>
        </w:rPr>
        <w:t>Sin perjuicio de las sanciones previstas en la Ley General, en atención a la gravedad de</w:t>
      </w:r>
      <w:r w:rsidR="001C0452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  <w:r w:rsidRPr="008955F5">
        <w:rPr>
          <w:rFonts w:ascii="Arial" w:eastAsia="Times New Roman" w:hAnsi="Arial" w:cs="Arial"/>
          <w:sz w:val="24"/>
          <w:szCs w:val="24"/>
          <w:lang w:eastAsia="es-MX"/>
        </w:rPr>
        <w:t>la falta o infracción, se podrán aplicar los siguientes correctivos disciplinarios y sanciones:</w:t>
      </w:r>
    </w:p>
    <w:p w:rsidR="001C0452" w:rsidRDefault="008955F5" w:rsidP="008955F5">
      <w:pPr>
        <w:pStyle w:val="Prrafodelista"/>
        <w:numPr>
          <w:ilvl w:val="0"/>
          <w:numId w:val="10"/>
        </w:numPr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1C0452">
        <w:rPr>
          <w:rFonts w:ascii="Arial" w:eastAsia="Times New Roman" w:hAnsi="Arial" w:cs="Arial"/>
          <w:sz w:val="24"/>
          <w:szCs w:val="24"/>
          <w:lang w:eastAsia="es-MX"/>
        </w:rPr>
        <w:t>Arresto hasta por treinta y seis horas;</w:t>
      </w:r>
    </w:p>
    <w:p w:rsidR="001C0452" w:rsidRDefault="008955F5" w:rsidP="008955F5">
      <w:pPr>
        <w:pStyle w:val="Prrafodelista"/>
        <w:numPr>
          <w:ilvl w:val="0"/>
          <w:numId w:val="10"/>
        </w:numPr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1C0452">
        <w:rPr>
          <w:rFonts w:ascii="Arial" w:eastAsia="Times New Roman" w:hAnsi="Arial" w:cs="Arial"/>
          <w:sz w:val="24"/>
          <w:szCs w:val="24"/>
          <w:lang w:eastAsia="es-MX"/>
        </w:rPr>
        <w:t>Amonestación;</w:t>
      </w:r>
    </w:p>
    <w:p w:rsidR="001C0452" w:rsidRDefault="008955F5" w:rsidP="008955F5">
      <w:pPr>
        <w:pStyle w:val="Prrafodelista"/>
        <w:numPr>
          <w:ilvl w:val="0"/>
          <w:numId w:val="10"/>
        </w:numPr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1C0452">
        <w:rPr>
          <w:rFonts w:ascii="Arial" w:eastAsia="Times New Roman" w:hAnsi="Arial" w:cs="Arial"/>
          <w:sz w:val="24"/>
          <w:szCs w:val="24"/>
          <w:lang w:eastAsia="es-MX"/>
        </w:rPr>
        <w:t>Cambio de Adscripción;</w:t>
      </w:r>
    </w:p>
    <w:p w:rsidR="001C0452" w:rsidRDefault="008955F5" w:rsidP="008955F5">
      <w:pPr>
        <w:pStyle w:val="Prrafodelista"/>
        <w:numPr>
          <w:ilvl w:val="0"/>
          <w:numId w:val="10"/>
        </w:numPr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1C0452">
        <w:rPr>
          <w:rFonts w:ascii="Arial" w:eastAsia="Times New Roman" w:hAnsi="Arial" w:cs="Arial"/>
          <w:sz w:val="24"/>
          <w:szCs w:val="24"/>
          <w:lang w:eastAsia="es-MX"/>
        </w:rPr>
        <w:t>Suspensión d</w:t>
      </w:r>
      <w:r w:rsidR="001C0452">
        <w:rPr>
          <w:rFonts w:ascii="Arial" w:eastAsia="Times New Roman" w:hAnsi="Arial" w:cs="Arial"/>
          <w:sz w:val="24"/>
          <w:szCs w:val="24"/>
          <w:lang w:eastAsia="es-MX"/>
        </w:rPr>
        <w:t>e funciones hasta por tres años</w:t>
      </w:r>
    </w:p>
    <w:p w:rsidR="001C0452" w:rsidRDefault="008955F5" w:rsidP="008955F5">
      <w:pPr>
        <w:pStyle w:val="Prrafodelista"/>
        <w:numPr>
          <w:ilvl w:val="0"/>
          <w:numId w:val="10"/>
        </w:numPr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1C0452">
        <w:rPr>
          <w:rFonts w:ascii="Arial" w:eastAsia="Times New Roman" w:hAnsi="Arial" w:cs="Arial"/>
          <w:sz w:val="24"/>
          <w:szCs w:val="24"/>
          <w:lang w:eastAsia="es-MX"/>
        </w:rPr>
        <w:t>Inmovilización en el escalafón hasta por cinco años;</w:t>
      </w:r>
    </w:p>
    <w:p w:rsidR="001C0452" w:rsidRDefault="008955F5" w:rsidP="008955F5">
      <w:pPr>
        <w:pStyle w:val="Prrafodelista"/>
        <w:numPr>
          <w:ilvl w:val="0"/>
          <w:numId w:val="10"/>
        </w:numPr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1C0452">
        <w:rPr>
          <w:rFonts w:ascii="Arial" w:eastAsia="Times New Roman" w:hAnsi="Arial" w:cs="Arial"/>
          <w:sz w:val="24"/>
          <w:szCs w:val="24"/>
          <w:lang w:eastAsia="es-MX"/>
        </w:rPr>
        <w:t>Pérdida de cinco a veinte días de remuneración y suspensión de funciones por igual periodo;</w:t>
      </w:r>
    </w:p>
    <w:p w:rsidR="00373634" w:rsidRPr="00373634" w:rsidRDefault="008955F5" w:rsidP="008955F5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eastAsia="Times New Roman" w:hAnsi="Arial" w:cs="Arial"/>
          <w:sz w:val="24"/>
          <w:szCs w:val="24"/>
          <w:lang w:eastAsia="es-MX"/>
        </w:rPr>
        <w:t>Pérdida de uno a cuatro días de remuneración y suspensión de funciones por igual periodo, y</w:t>
      </w:r>
    </w:p>
    <w:p w:rsidR="00C00523" w:rsidRPr="00373634" w:rsidRDefault="008955F5" w:rsidP="008955F5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4"/>
          <w:szCs w:val="24"/>
        </w:rPr>
      </w:pPr>
      <w:r w:rsidRPr="00373634">
        <w:rPr>
          <w:rFonts w:ascii="Arial" w:eastAsia="Times New Roman" w:hAnsi="Arial" w:cs="Arial"/>
          <w:sz w:val="24"/>
          <w:szCs w:val="24"/>
          <w:lang w:eastAsia="es-MX"/>
        </w:rPr>
        <w:t xml:space="preserve"> Destitución definitiva e inhabilitación para desempeñar cualquier otro cargo en la Administración</w:t>
      </w:r>
      <w:r w:rsidR="001C0452" w:rsidRPr="00373634">
        <w:rPr>
          <w:rFonts w:ascii="Arial" w:eastAsia="Times New Roman" w:hAnsi="Arial" w:cs="Arial"/>
          <w:sz w:val="24"/>
          <w:szCs w:val="24"/>
          <w:lang w:eastAsia="es-MX"/>
        </w:rPr>
        <w:t xml:space="preserve"> </w:t>
      </w:r>
      <w:r w:rsidRPr="00373634">
        <w:rPr>
          <w:rFonts w:ascii="Arial" w:eastAsia="Times New Roman" w:hAnsi="Arial" w:cs="Arial"/>
          <w:sz w:val="24"/>
          <w:szCs w:val="24"/>
          <w:lang w:eastAsia="es-MX"/>
        </w:rPr>
        <w:t>Pública Municipal.</w:t>
      </w:r>
    </w:p>
    <w:p w:rsidR="00C702FF" w:rsidRDefault="00C702FF" w:rsidP="006046A3">
      <w:pPr>
        <w:jc w:val="both"/>
        <w:rPr>
          <w:rFonts w:ascii="Arial" w:hAnsi="Arial" w:cs="Arial"/>
          <w:sz w:val="24"/>
          <w:szCs w:val="24"/>
        </w:rPr>
      </w:pPr>
    </w:p>
    <w:p w:rsidR="00774114" w:rsidRDefault="00894FF3" w:rsidP="00774114">
      <w:pPr>
        <w:ind w:firstLine="708"/>
        <w:jc w:val="both"/>
        <w:rPr>
          <w:rFonts w:ascii="Arial" w:hAnsi="Arial" w:cs="Arial"/>
          <w:sz w:val="24"/>
          <w:szCs w:val="24"/>
        </w:rPr>
      </w:pPr>
      <w:r w:rsidRPr="00894FF3">
        <w:rPr>
          <w:rFonts w:ascii="Arial" w:hAnsi="Arial" w:cs="Arial"/>
          <w:sz w:val="24"/>
          <w:szCs w:val="24"/>
        </w:rPr>
        <w:t>La elaboración del presente  Manual estuvo a cargo de</w:t>
      </w:r>
      <w:r w:rsidR="00AE162F">
        <w:rPr>
          <w:rFonts w:ascii="Arial" w:hAnsi="Arial" w:cs="Arial"/>
          <w:sz w:val="24"/>
          <w:szCs w:val="24"/>
        </w:rPr>
        <w:t xml:space="preserve"> </w:t>
      </w:r>
      <w:r w:rsidRPr="00894FF3">
        <w:rPr>
          <w:rFonts w:ascii="Arial" w:hAnsi="Arial" w:cs="Arial"/>
          <w:sz w:val="24"/>
          <w:szCs w:val="24"/>
        </w:rPr>
        <w:t>l</w:t>
      </w:r>
      <w:r w:rsidR="00AE162F">
        <w:rPr>
          <w:rFonts w:ascii="Arial" w:hAnsi="Arial" w:cs="Arial"/>
          <w:sz w:val="24"/>
          <w:szCs w:val="24"/>
        </w:rPr>
        <w:t>a</w:t>
      </w:r>
      <w:r w:rsidRPr="00894FF3">
        <w:rPr>
          <w:rFonts w:ascii="Arial" w:hAnsi="Arial" w:cs="Arial"/>
          <w:sz w:val="24"/>
          <w:szCs w:val="24"/>
        </w:rPr>
        <w:t xml:space="preserve">  </w:t>
      </w:r>
      <w:r w:rsidR="00AE162F">
        <w:rPr>
          <w:rFonts w:ascii="Arial" w:hAnsi="Arial" w:cs="Arial"/>
          <w:sz w:val="24"/>
          <w:szCs w:val="24"/>
        </w:rPr>
        <w:t xml:space="preserve">Dirección </w:t>
      </w:r>
      <w:r w:rsidRPr="00894FF3">
        <w:rPr>
          <w:rFonts w:ascii="Arial" w:hAnsi="Arial" w:cs="Arial"/>
          <w:sz w:val="24"/>
          <w:szCs w:val="24"/>
        </w:rPr>
        <w:t xml:space="preserve"> de Seguridad </w:t>
      </w:r>
      <w:r>
        <w:rPr>
          <w:rFonts w:ascii="Arial" w:hAnsi="Arial" w:cs="Arial"/>
          <w:sz w:val="24"/>
          <w:szCs w:val="24"/>
        </w:rPr>
        <w:t xml:space="preserve"> Publica </w:t>
      </w:r>
      <w:r w:rsidRPr="00894FF3">
        <w:rPr>
          <w:rFonts w:ascii="Arial" w:hAnsi="Arial" w:cs="Arial"/>
          <w:sz w:val="24"/>
          <w:szCs w:val="24"/>
        </w:rPr>
        <w:t xml:space="preserve"> del H. Ayuntamiento Constitucional de</w:t>
      </w:r>
      <w:r>
        <w:rPr>
          <w:rFonts w:ascii="Arial" w:hAnsi="Arial" w:cs="Arial"/>
          <w:sz w:val="24"/>
          <w:szCs w:val="24"/>
        </w:rPr>
        <w:t xml:space="preserve"> Huejuquilla el alto Jalisco, </w:t>
      </w:r>
      <w:r w:rsidRPr="00894FF3">
        <w:rPr>
          <w:rFonts w:ascii="Arial" w:hAnsi="Arial" w:cs="Arial"/>
          <w:sz w:val="24"/>
          <w:szCs w:val="24"/>
        </w:rPr>
        <w:t>Administración </w:t>
      </w:r>
      <w:r>
        <w:rPr>
          <w:rFonts w:ascii="Arial" w:hAnsi="Arial" w:cs="Arial"/>
          <w:sz w:val="24"/>
          <w:szCs w:val="24"/>
        </w:rPr>
        <w:t xml:space="preserve">2015-2018., </w:t>
      </w:r>
      <w:r w:rsidR="00774114">
        <w:rPr>
          <w:rFonts w:ascii="Arial" w:hAnsi="Arial" w:cs="Arial"/>
          <w:sz w:val="24"/>
          <w:szCs w:val="24"/>
        </w:rPr>
        <w:t xml:space="preserve">y </w:t>
      </w:r>
      <w:r w:rsidRPr="00894FF3">
        <w:rPr>
          <w:rFonts w:ascii="Arial" w:hAnsi="Arial" w:cs="Arial"/>
          <w:sz w:val="24"/>
          <w:szCs w:val="24"/>
        </w:rPr>
        <w:t>tiene como propósito</w:t>
      </w:r>
      <w:r>
        <w:rPr>
          <w:rFonts w:ascii="Arial" w:hAnsi="Arial" w:cs="Arial"/>
          <w:sz w:val="24"/>
          <w:szCs w:val="24"/>
        </w:rPr>
        <w:t>,</w:t>
      </w:r>
      <w:r w:rsidRPr="00894FF3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p</w:t>
      </w:r>
      <w:r w:rsidRPr="00894FF3">
        <w:rPr>
          <w:rFonts w:ascii="Arial" w:hAnsi="Arial" w:cs="Arial"/>
          <w:sz w:val="24"/>
          <w:szCs w:val="24"/>
        </w:rPr>
        <w:t>roporcionar información necesaria para llevar a cabo de manera precisa y secuencial, las tareas y actividade</w:t>
      </w:r>
      <w:r w:rsidR="008C085B">
        <w:rPr>
          <w:rFonts w:ascii="Arial" w:hAnsi="Arial" w:cs="Arial"/>
          <w:sz w:val="24"/>
          <w:szCs w:val="24"/>
        </w:rPr>
        <w:t xml:space="preserve">s asignadas a cada elemento de la Dirección </w:t>
      </w:r>
      <w:r w:rsidR="008C085B" w:rsidRPr="00894FF3">
        <w:rPr>
          <w:rFonts w:ascii="Arial" w:hAnsi="Arial" w:cs="Arial"/>
          <w:sz w:val="24"/>
          <w:szCs w:val="24"/>
        </w:rPr>
        <w:t>de Seguridad </w:t>
      </w:r>
      <w:r w:rsidR="008C085B">
        <w:rPr>
          <w:rFonts w:ascii="Arial" w:hAnsi="Arial" w:cs="Arial"/>
          <w:sz w:val="24"/>
          <w:szCs w:val="24"/>
        </w:rPr>
        <w:t xml:space="preserve"> Publica</w:t>
      </w:r>
      <w:r w:rsidRPr="00894FF3">
        <w:rPr>
          <w:rFonts w:ascii="Arial" w:hAnsi="Arial" w:cs="Arial"/>
          <w:sz w:val="24"/>
          <w:szCs w:val="24"/>
        </w:rPr>
        <w:t>, mediante los conocimientos que se deben poseer y las competencias,</w:t>
      </w:r>
      <w:r w:rsidR="008C085B" w:rsidRPr="00894FF3">
        <w:rPr>
          <w:rFonts w:ascii="Arial" w:hAnsi="Arial" w:cs="Arial"/>
          <w:sz w:val="24"/>
          <w:szCs w:val="24"/>
        </w:rPr>
        <w:t xml:space="preserve"> facilitando</w:t>
      </w:r>
      <w:r w:rsidR="008C085B">
        <w:rPr>
          <w:rFonts w:ascii="Arial" w:hAnsi="Arial" w:cs="Arial"/>
          <w:sz w:val="24"/>
          <w:szCs w:val="24"/>
        </w:rPr>
        <w:t xml:space="preserve"> </w:t>
      </w:r>
      <w:r w:rsidR="008C085B" w:rsidRPr="008C085B">
        <w:rPr>
          <w:rFonts w:ascii="Arial" w:hAnsi="Arial" w:cs="Arial"/>
          <w:sz w:val="24"/>
          <w:szCs w:val="24"/>
        </w:rPr>
        <w:t>el desempeño de sus labores, mejorando así, la eficiencia y eficacia en el cumpli</w:t>
      </w:r>
      <w:r w:rsidR="00774114">
        <w:rPr>
          <w:rFonts w:ascii="Arial" w:hAnsi="Arial" w:cs="Arial"/>
          <w:sz w:val="24"/>
          <w:szCs w:val="24"/>
        </w:rPr>
        <w:t>miento de sus responsabilidades,</w:t>
      </w:r>
      <w:r w:rsidR="008C085B" w:rsidRPr="00894FF3">
        <w:rPr>
          <w:rFonts w:ascii="Arial" w:hAnsi="Arial" w:cs="Arial"/>
          <w:sz w:val="24"/>
          <w:szCs w:val="24"/>
        </w:rPr>
        <w:t xml:space="preserve"> </w:t>
      </w:r>
      <w:r w:rsidR="00774114">
        <w:rPr>
          <w:rFonts w:ascii="Arial" w:hAnsi="Arial" w:cs="Arial"/>
          <w:sz w:val="24"/>
          <w:szCs w:val="24"/>
        </w:rPr>
        <w:t xml:space="preserve"> f</w:t>
      </w:r>
      <w:r w:rsidR="008C085B" w:rsidRPr="00894FF3">
        <w:rPr>
          <w:rFonts w:ascii="Arial" w:hAnsi="Arial" w:cs="Arial"/>
          <w:sz w:val="24"/>
          <w:szCs w:val="24"/>
        </w:rPr>
        <w:t xml:space="preserve">amiliarizarse </w:t>
      </w:r>
      <w:r w:rsidR="008C085B" w:rsidRPr="00894FF3">
        <w:rPr>
          <w:rFonts w:ascii="Arial" w:hAnsi="Arial" w:cs="Arial"/>
          <w:sz w:val="24"/>
          <w:szCs w:val="24"/>
        </w:rPr>
        <w:lastRenderedPageBreak/>
        <w:t xml:space="preserve">con la estructura orgánica y con los diferentes niveles </w:t>
      </w:r>
      <w:r w:rsidR="008C085B">
        <w:rPr>
          <w:rFonts w:ascii="Arial" w:hAnsi="Arial" w:cs="Arial"/>
          <w:sz w:val="24"/>
          <w:szCs w:val="24"/>
        </w:rPr>
        <w:t>jerárquicos que conforman esta dirección</w:t>
      </w:r>
      <w:r w:rsidR="00774114">
        <w:rPr>
          <w:rFonts w:ascii="Arial" w:hAnsi="Arial" w:cs="Arial"/>
          <w:sz w:val="24"/>
          <w:szCs w:val="24"/>
        </w:rPr>
        <w:t>.</w:t>
      </w:r>
    </w:p>
    <w:p w:rsidR="008C085B" w:rsidRDefault="008C085B" w:rsidP="00774114">
      <w:pPr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Pr="00894FF3">
        <w:rPr>
          <w:rFonts w:ascii="Arial" w:hAnsi="Arial" w:cs="Arial"/>
          <w:sz w:val="24"/>
          <w:szCs w:val="24"/>
        </w:rPr>
        <w:t xml:space="preserve"> Su consulta permite identificar con claridad las funciones y responsabilidades de cada una de las áreas que la integran  evita</w:t>
      </w:r>
      <w:r w:rsidR="00AE162F">
        <w:rPr>
          <w:rFonts w:ascii="Arial" w:hAnsi="Arial" w:cs="Arial"/>
          <w:sz w:val="24"/>
          <w:szCs w:val="24"/>
        </w:rPr>
        <w:t>do</w:t>
      </w:r>
      <w:r w:rsidRPr="00894FF3">
        <w:rPr>
          <w:rFonts w:ascii="Arial" w:hAnsi="Arial" w:cs="Arial"/>
          <w:sz w:val="24"/>
          <w:szCs w:val="24"/>
        </w:rPr>
        <w:t xml:space="preserve"> la duplicidad de funciones; conocer las lín</w:t>
      </w:r>
      <w:r w:rsidR="00AE162F">
        <w:rPr>
          <w:rFonts w:ascii="Arial" w:hAnsi="Arial" w:cs="Arial"/>
          <w:sz w:val="24"/>
          <w:szCs w:val="24"/>
        </w:rPr>
        <w:t xml:space="preserve">eas de comunicación y de mando, </w:t>
      </w:r>
      <w:r w:rsidRPr="00894FF3">
        <w:rPr>
          <w:rFonts w:ascii="Arial" w:hAnsi="Arial" w:cs="Arial"/>
          <w:sz w:val="24"/>
          <w:szCs w:val="24"/>
        </w:rPr>
        <w:t xml:space="preserve"> proporcionar los elementos para alcanzar la excelencia en el desarrollo de sus funciones; </w:t>
      </w:r>
    </w:p>
    <w:p w:rsidR="00894FF3" w:rsidRDefault="00894FF3" w:rsidP="00894FF3">
      <w:pPr>
        <w:jc w:val="both"/>
        <w:rPr>
          <w:rFonts w:ascii="Arial" w:hAnsi="Arial" w:cs="Arial"/>
          <w:sz w:val="24"/>
          <w:szCs w:val="24"/>
        </w:rPr>
      </w:pPr>
      <w:r w:rsidRPr="00894FF3">
        <w:rPr>
          <w:rFonts w:ascii="Arial" w:hAnsi="Arial" w:cs="Arial"/>
          <w:sz w:val="24"/>
          <w:szCs w:val="24"/>
        </w:rPr>
        <w:tab/>
        <w:t>Este documento es de observancia general, como instrumento de información y consulta, en todas las áreas que conforman la</w:t>
      </w:r>
      <w:r>
        <w:rPr>
          <w:rFonts w:ascii="Arial" w:hAnsi="Arial" w:cs="Arial"/>
          <w:sz w:val="24"/>
          <w:szCs w:val="24"/>
        </w:rPr>
        <w:t xml:space="preserve"> dirección de seguridad pública y vialidad.</w:t>
      </w:r>
      <w:r w:rsidRPr="00894FF3">
        <w:rPr>
          <w:rFonts w:ascii="Arial" w:hAnsi="Arial" w:cs="Arial"/>
          <w:sz w:val="24"/>
          <w:szCs w:val="24"/>
        </w:rPr>
        <w:t xml:space="preserve">  </w:t>
      </w:r>
    </w:p>
    <w:p w:rsidR="00C00523" w:rsidRDefault="00C00523" w:rsidP="006046A3">
      <w:pPr>
        <w:jc w:val="both"/>
        <w:rPr>
          <w:rFonts w:ascii="Arial" w:hAnsi="Arial" w:cs="Arial"/>
          <w:sz w:val="24"/>
          <w:szCs w:val="24"/>
        </w:rPr>
      </w:pPr>
    </w:p>
    <w:p w:rsidR="00BF6226" w:rsidRDefault="00BF6226" w:rsidP="006046A3">
      <w:pPr>
        <w:jc w:val="both"/>
        <w:rPr>
          <w:rFonts w:ascii="Arial" w:hAnsi="Arial" w:cs="Arial"/>
          <w:sz w:val="24"/>
          <w:szCs w:val="24"/>
        </w:rPr>
      </w:pPr>
    </w:p>
    <w:p w:rsidR="00BF6226" w:rsidRDefault="00BF6226" w:rsidP="006046A3">
      <w:pPr>
        <w:jc w:val="both"/>
        <w:rPr>
          <w:rFonts w:ascii="Arial" w:hAnsi="Arial" w:cs="Arial"/>
          <w:sz w:val="24"/>
          <w:szCs w:val="24"/>
        </w:rPr>
      </w:pPr>
    </w:p>
    <w:p w:rsidR="00774114" w:rsidRPr="00774114" w:rsidRDefault="00774114" w:rsidP="00774114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774114">
        <w:rPr>
          <w:rFonts w:ascii="Arial" w:hAnsi="Arial" w:cs="Arial"/>
          <w:b/>
          <w:sz w:val="24"/>
          <w:szCs w:val="24"/>
        </w:rPr>
        <w:t xml:space="preserve">JESÚS  GRANADOS SÁNCHEZ </w:t>
      </w:r>
    </w:p>
    <w:p w:rsidR="008A10F9" w:rsidRDefault="00774114" w:rsidP="008A10F9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Director </w:t>
      </w:r>
      <w:r w:rsidR="008A10F9">
        <w:rPr>
          <w:rFonts w:ascii="Arial" w:hAnsi="Arial" w:cs="Arial"/>
          <w:sz w:val="24"/>
          <w:szCs w:val="24"/>
        </w:rPr>
        <w:t>De Seguridad Pública Y Vialidad</w:t>
      </w:r>
    </w:p>
    <w:p w:rsidR="008A10F9" w:rsidRDefault="008A10F9" w:rsidP="006046A3">
      <w:pPr>
        <w:jc w:val="both"/>
        <w:rPr>
          <w:rFonts w:ascii="Arial" w:hAnsi="Arial" w:cs="Arial"/>
          <w:sz w:val="24"/>
          <w:szCs w:val="24"/>
        </w:rPr>
      </w:pPr>
    </w:p>
    <w:p w:rsidR="008A10F9" w:rsidRDefault="008A10F9" w:rsidP="006046A3">
      <w:pPr>
        <w:jc w:val="both"/>
        <w:rPr>
          <w:rFonts w:ascii="Arial" w:hAnsi="Arial" w:cs="Arial"/>
          <w:sz w:val="24"/>
          <w:szCs w:val="24"/>
        </w:rPr>
      </w:pPr>
    </w:p>
    <w:p w:rsidR="008A10F9" w:rsidRDefault="008A10F9" w:rsidP="006046A3">
      <w:pPr>
        <w:jc w:val="both"/>
        <w:rPr>
          <w:rFonts w:ascii="Arial" w:hAnsi="Arial" w:cs="Arial"/>
          <w:sz w:val="24"/>
          <w:szCs w:val="24"/>
        </w:rPr>
      </w:pPr>
    </w:p>
    <w:sectPr w:rsidR="008A10F9" w:rsidSect="00D448D0">
      <w:headerReference w:type="even" r:id="rId10"/>
      <w:headerReference w:type="default" r:id="rId11"/>
      <w:footerReference w:type="default" r:id="rId12"/>
      <w:headerReference w:type="first" r:id="rId13"/>
      <w:pgSz w:w="12240" w:h="15840" w:code="1"/>
      <w:pgMar w:top="2835" w:right="1701" w:bottom="2835" w:left="1701" w:header="708" w:footer="708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4E06" w:rsidRDefault="00954E06">
      <w:pPr>
        <w:spacing w:after="0" w:line="240" w:lineRule="auto"/>
      </w:pPr>
      <w:r>
        <w:separator/>
      </w:r>
    </w:p>
  </w:endnote>
  <w:endnote w:type="continuationSeparator" w:id="0">
    <w:p w:rsidR="00954E06" w:rsidRDefault="00954E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MingLiU-ExtB">
    <w:panose1 w:val="02020500000000000000"/>
    <w:charset w:val="88"/>
    <w:family w:val="roman"/>
    <w:pitch w:val="variable"/>
    <w:sig w:usb0="8000002F" w:usb1="0A080008" w:usb2="00000010" w:usb3="00000000" w:csb0="001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24D14" w:rsidRDefault="00D24D14">
    <w:pPr>
      <w:ind w:right="260"/>
      <w:rPr>
        <w:color w:val="0F243E" w:themeColor="text2" w:themeShade="80"/>
        <w:sz w:val="26"/>
        <w:szCs w:val="26"/>
      </w:rPr>
    </w:pPr>
    <w:r>
      <w:rPr>
        <w:noProof/>
        <w:color w:val="1F497D" w:themeColor="text2"/>
        <w:sz w:val="26"/>
        <w:szCs w:val="26"/>
        <w:lang w:eastAsia="es-MX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84F22D1" wp14:editId="3EF7AD2D">
              <wp:simplePos x="0" y="0"/>
              <mc:AlternateContent>
                <mc:Choice Requires="wp14">
                  <wp:positionH relativeFrom="page">
                    <wp14:pctPosHOffset>91000</wp14:pctPosHOffset>
                  </wp:positionH>
                </mc:Choice>
                <mc:Fallback>
                  <wp:positionH relativeFrom="page">
                    <wp:posOffset>7072630</wp:posOffset>
                  </wp:positionH>
                </mc:Fallback>
              </mc:AlternateContent>
              <mc:AlternateContent>
                <mc:Choice Requires="wp14">
                  <wp:positionV relativeFrom="page">
                    <wp14:pctPosVOffset>93000</wp14:pctPosVOffset>
                  </wp:positionV>
                </mc:Choice>
                <mc:Fallback>
                  <wp:positionV relativeFrom="page">
                    <wp:posOffset>9354185</wp:posOffset>
                  </wp:positionV>
                </mc:Fallback>
              </mc:AlternateContent>
              <wp:extent cx="388620" cy="313055"/>
              <wp:effectExtent l="0" t="0" r="0" b="0"/>
              <wp:wrapNone/>
              <wp:docPr id="49" name="Cuadro de texto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8620" cy="3130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24D14" w:rsidRPr="006B5EC0" w:rsidRDefault="00D24D14">
                          <w:pPr>
                            <w:spacing w:after="0"/>
                            <w:jc w:val="center"/>
                            <w:rPr>
                              <w:b/>
                              <w:color w:val="0F243E" w:themeColor="text2" w:themeShade="80"/>
                              <w:sz w:val="28"/>
                              <w:szCs w:val="26"/>
                            </w:rPr>
                          </w:pPr>
                          <w:r w:rsidRPr="006B5EC0">
                            <w:rPr>
                              <w:b/>
                              <w:color w:val="0F243E" w:themeColor="text2" w:themeShade="80"/>
                              <w:sz w:val="28"/>
                              <w:szCs w:val="26"/>
                            </w:rPr>
                            <w:fldChar w:fldCharType="begin"/>
                          </w:r>
                          <w:r w:rsidRPr="006B5EC0">
                            <w:rPr>
                              <w:b/>
                              <w:color w:val="0F243E" w:themeColor="text2" w:themeShade="80"/>
                              <w:sz w:val="28"/>
                              <w:szCs w:val="26"/>
                            </w:rPr>
                            <w:instrText>PAGE  \* Arabic  \* MERGEFORMAT</w:instrText>
                          </w:r>
                          <w:r w:rsidRPr="006B5EC0">
                            <w:rPr>
                              <w:b/>
                              <w:color w:val="0F243E" w:themeColor="text2" w:themeShade="80"/>
                              <w:sz w:val="28"/>
                              <w:szCs w:val="26"/>
                            </w:rPr>
                            <w:fldChar w:fldCharType="separate"/>
                          </w:r>
                          <w:r w:rsidR="009772DD" w:rsidRPr="009772DD">
                            <w:rPr>
                              <w:b/>
                              <w:noProof/>
                              <w:color w:val="0F243E" w:themeColor="text2" w:themeShade="80"/>
                              <w:sz w:val="28"/>
                              <w:szCs w:val="26"/>
                              <w:lang w:val="es-ES"/>
                            </w:rPr>
                            <w:t>1</w:t>
                          </w:r>
                          <w:r w:rsidRPr="006B5EC0">
                            <w:rPr>
                              <w:b/>
                              <w:color w:val="0F243E" w:themeColor="text2" w:themeShade="80"/>
                              <w:sz w:val="28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5000</wp14:pctWidth>
              </wp14:sizeRelH>
              <wp14:sizeRelV relativeFrom="page">
                <wp14:pctHeight>5000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49" o:spid="_x0000_s1026" type="#_x0000_t202" style="position:absolute;margin-left:0;margin-top:0;width:30.6pt;height:24.65pt;z-index:251663360;visibility:visible;mso-wrap-style:square;mso-width-percent:50;mso-height-percent:50;mso-left-percent:910;mso-top-percent:930;mso-wrap-distance-left:9pt;mso-wrap-distance-top:0;mso-wrap-distance-right:9pt;mso-wrap-distance-bottom:0;mso-position-horizontal-relative:page;mso-position-vertical-relative:page;mso-width-percent:50;mso-height-percent:50;mso-left-percent:910;mso-top-percent:93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" fillcolor="white [3201]" stroked="f" strokeweight=".5pt">
              <v:textbox style="mso-fit-shape-to-text:t" inset="0,,0">
                <w:txbxContent>
                  <w:p w:rsidR="00D24D14" w:rsidRPr="006B5EC0" w:rsidRDefault="00D24D14">
                    <w:pPr>
                      <w:spacing w:after="0"/>
                      <w:jc w:val="center"/>
                      <w:rPr>
                        <w:b/>
                        <w:color w:val="0F243E" w:themeColor="text2" w:themeShade="80"/>
                        <w:sz w:val="28"/>
                        <w:szCs w:val="26"/>
                      </w:rPr>
                    </w:pPr>
                    <w:r w:rsidRPr="006B5EC0">
                      <w:rPr>
                        <w:b/>
                        <w:color w:val="0F243E" w:themeColor="text2" w:themeShade="80"/>
                        <w:sz w:val="28"/>
                        <w:szCs w:val="26"/>
                      </w:rPr>
                      <w:fldChar w:fldCharType="begin"/>
                    </w:r>
                    <w:r w:rsidRPr="006B5EC0">
                      <w:rPr>
                        <w:b/>
                        <w:color w:val="0F243E" w:themeColor="text2" w:themeShade="80"/>
                        <w:sz w:val="28"/>
                        <w:szCs w:val="26"/>
                      </w:rPr>
                      <w:instrText>PAGE  \* Arabic  \* MERGEFORMAT</w:instrText>
                    </w:r>
                    <w:r w:rsidRPr="006B5EC0">
                      <w:rPr>
                        <w:b/>
                        <w:color w:val="0F243E" w:themeColor="text2" w:themeShade="80"/>
                        <w:sz w:val="28"/>
                        <w:szCs w:val="26"/>
                      </w:rPr>
                      <w:fldChar w:fldCharType="separate"/>
                    </w:r>
                    <w:r w:rsidR="009772DD" w:rsidRPr="009772DD">
                      <w:rPr>
                        <w:b/>
                        <w:noProof/>
                        <w:color w:val="0F243E" w:themeColor="text2" w:themeShade="80"/>
                        <w:sz w:val="28"/>
                        <w:szCs w:val="26"/>
                        <w:lang w:val="es-ES"/>
                      </w:rPr>
                      <w:t>1</w:t>
                    </w:r>
                    <w:r w:rsidRPr="006B5EC0">
                      <w:rPr>
                        <w:b/>
                        <w:color w:val="0F243E" w:themeColor="text2" w:themeShade="80"/>
                        <w:sz w:val="28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D24D14" w:rsidRDefault="00D24D1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4E06" w:rsidRDefault="00954E06">
      <w:pPr>
        <w:spacing w:after="0" w:line="240" w:lineRule="auto"/>
      </w:pPr>
      <w:r>
        <w:separator/>
      </w:r>
    </w:p>
  </w:footnote>
  <w:footnote w:type="continuationSeparator" w:id="0">
    <w:p w:rsidR="00954E06" w:rsidRDefault="00954E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13F" w:rsidRDefault="00954E06">
    <w:pPr>
      <w:pStyle w:val="Encabezado"/>
    </w:pPr>
    <w:r>
      <w:rPr>
        <w:noProof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10662" o:spid="_x0000_s2050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membrete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13F" w:rsidRDefault="00954E06">
    <w:pPr>
      <w:pStyle w:val="Encabezado"/>
    </w:pPr>
    <w:r>
      <w:rPr>
        <w:noProof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10663" o:spid="_x0000_s2051" type="#_x0000_t75" style="position:absolute;margin-left:0;margin-top:0;width:612pt;height:11in;z-index:-251655168;mso-position-horizontal:center;mso-position-horizontal-relative:margin;mso-position-vertical:center;mso-position-vertical-relative:margin" o:allowincell="f">
          <v:imagedata r:id="rId1" o:title="membrete-0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13F" w:rsidRDefault="00954E06">
    <w:pPr>
      <w:pStyle w:val="Encabezado"/>
    </w:pPr>
    <w:r>
      <w:rPr>
        <w:noProof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10661" o:spid="_x0000_s2049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membrete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8F3613"/>
    <w:multiLevelType w:val="hybridMultilevel"/>
    <w:tmpl w:val="65ACCF14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227DBC"/>
    <w:multiLevelType w:val="hybridMultilevel"/>
    <w:tmpl w:val="C6B8FEC4"/>
    <w:lvl w:ilvl="0" w:tplc="080A0013">
      <w:start w:val="1"/>
      <w:numFmt w:val="upperRoman"/>
      <w:lvlText w:val="%1."/>
      <w:lvlJc w:val="right"/>
      <w:pPr>
        <w:ind w:left="787" w:hanging="360"/>
      </w:pPr>
    </w:lvl>
    <w:lvl w:ilvl="1" w:tplc="080A0019" w:tentative="1">
      <w:start w:val="1"/>
      <w:numFmt w:val="lowerLetter"/>
      <w:lvlText w:val="%2."/>
      <w:lvlJc w:val="left"/>
      <w:pPr>
        <w:ind w:left="1507" w:hanging="360"/>
      </w:pPr>
    </w:lvl>
    <w:lvl w:ilvl="2" w:tplc="080A001B" w:tentative="1">
      <w:start w:val="1"/>
      <w:numFmt w:val="lowerRoman"/>
      <w:lvlText w:val="%3."/>
      <w:lvlJc w:val="right"/>
      <w:pPr>
        <w:ind w:left="2227" w:hanging="180"/>
      </w:pPr>
    </w:lvl>
    <w:lvl w:ilvl="3" w:tplc="080A000F" w:tentative="1">
      <w:start w:val="1"/>
      <w:numFmt w:val="decimal"/>
      <w:lvlText w:val="%4."/>
      <w:lvlJc w:val="left"/>
      <w:pPr>
        <w:ind w:left="2947" w:hanging="360"/>
      </w:pPr>
    </w:lvl>
    <w:lvl w:ilvl="4" w:tplc="080A0019" w:tentative="1">
      <w:start w:val="1"/>
      <w:numFmt w:val="lowerLetter"/>
      <w:lvlText w:val="%5."/>
      <w:lvlJc w:val="left"/>
      <w:pPr>
        <w:ind w:left="3667" w:hanging="360"/>
      </w:pPr>
    </w:lvl>
    <w:lvl w:ilvl="5" w:tplc="080A001B" w:tentative="1">
      <w:start w:val="1"/>
      <w:numFmt w:val="lowerRoman"/>
      <w:lvlText w:val="%6."/>
      <w:lvlJc w:val="right"/>
      <w:pPr>
        <w:ind w:left="4387" w:hanging="180"/>
      </w:pPr>
    </w:lvl>
    <w:lvl w:ilvl="6" w:tplc="080A000F" w:tentative="1">
      <w:start w:val="1"/>
      <w:numFmt w:val="decimal"/>
      <w:lvlText w:val="%7."/>
      <w:lvlJc w:val="left"/>
      <w:pPr>
        <w:ind w:left="5107" w:hanging="360"/>
      </w:pPr>
    </w:lvl>
    <w:lvl w:ilvl="7" w:tplc="080A0019" w:tentative="1">
      <w:start w:val="1"/>
      <w:numFmt w:val="lowerLetter"/>
      <w:lvlText w:val="%8."/>
      <w:lvlJc w:val="left"/>
      <w:pPr>
        <w:ind w:left="5827" w:hanging="360"/>
      </w:pPr>
    </w:lvl>
    <w:lvl w:ilvl="8" w:tplc="080A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2">
    <w:nsid w:val="1A710F5A"/>
    <w:multiLevelType w:val="hybridMultilevel"/>
    <w:tmpl w:val="47F88CCE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011DB6"/>
    <w:multiLevelType w:val="hybridMultilevel"/>
    <w:tmpl w:val="20AE20EA"/>
    <w:lvl w:ilvl="0" w:tplc="080A0013">
      <w:start w:val="1"/>
      <w:numFmt w:val="upperRoman"/>
      <w:lvlText w:val="%1."/>
      <w:lvlJc w:val="right"/>
      <w:pPr>
        <w:ind w:left="787" w:hanging="360"/>
      </w:pPr>
    </w:lvl>
    <w:lvl w:ilvl="1" w:tplc="080A0019" w:tentative="1">
      <w:start w:val="1"/>
      <w:numFmt w:val="lowerLetter"/>
      <w:lvlText w:val="%2."/>
      <w:lvlJc w:val="left"/>
      <w:pPr>
        <w:ind w:left="1507" w:hanging="360"/>
      </w:pPr>
    </w:lvl>
    <w:lvl w:ilvl="2" w:tplc="080A001B" w:tentative="1">
      <w:start w:val="1"/>
      <w:numFmt w:val="lowerRoman"/>
      <w:lvlText w:val="%3."/>
      <w:lvlJc w:val="right"/>
      <w:pPr>
        <w:ind w:left="2227" w:hanging="180"/>
      </w:pPr>
    </w:lvl>
    <w:lvl w:ilvl="3" w:tplc="080A000F" w:tentative="1">
      <w:start w:val="1"/>
      <w:numFmt w:val="decimal"/>
      <w:lvlText w:val="%4."/>
      <w:lvlJc w:val="left"/>
      <w:pPr>
        <w:ind w:left="2947" w:hanging="360"/>
      </w:pPr>
    </w:lvl>
    <w:lvl w:ilvl="4" w:tplc="080A0019" w:tentative="1">
      <w:start w:val="1"/>
      <w:numFmt w:val="lowerLetter"/>
      <w:lvlText w:val="%5."/>
      <w:lvlJc w:val="left"/>
      <w:pPr>
        <w:ind w:left="3667" w:hanging="360"/>
      </w:pPr>
    </w:lvl>
    <w:lvl w:ilvl="5" w:tplc="080A001B" w:tentative="1">
      <w:start w:val="1"/>
      <w:numFmt w:val="lowerRoman"/>
      <w:lvlText w:val="%6."/>
      <w:lvlJc w:val="right"/>
      <w:pPr>
        <w:ind w:left="4387" w:hanging="180"/>
      </w:pPr>
    </w:lvl>
    <w:lvl w:ilvl="6" w:tplc="080A000F" w:tentative="1">
      <w:start w:val="1"/>
      <w:numFmt w:val="decimal"/>
      <w:lvlText w:val="%7."/>
      <w:lvlJc w:val="left"/>
      <w:pPr>
        <w:ind w:left="5107" w:hanging="360"/>
      </w:pPr>
    </w:lvl>
    <w:lvl w:ilvl="7" w:tplc="080A0019" w:tentative="1">
      <w:start w:val="1"/>
      <w:numFmt w:val="lowerLetter"/>
      <w:lvlText w:val="%8."/>
      <w:lvlJc w:val="left"/>
      <w:pPr>
        <w:ind w:left="5827" w:hanging="360"/>
      </w:pPr>
    </w:lvl>
    <w:lvl w:ilvl="8" w:tplc="080A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4">
    <w:nsid w:val="1F343A70"/>
    <w:multiLevelType w:val="multilevel"/>
    <w:tmpl w:val="37EE1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FC92BA1"/>
    <w:multiLevelType w:val="hybridMultilevel"/>
    <w:tmpl w:val="F740E67A"/>
    <w:lvl w:ilvl="0" w:tplc="99B2E98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6B7494"/>
    <w:multiLevelType w:val="hybridMultilevel"/>
    <w:tmpl w:val="05D045D0"/>
    <w:lvl w:ilvl="0" w:tplc="9BFCBE7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5D2919"/>
    <w:multiLevelType w:val="hybridMultilevel"/>
    <w:tmpl w:val="CFA6B6AC"/>
    <w:lvl w:ilvl="0" w:tplc="080A0013">
      <w:start w:val="1"/>
      <w:numFmt w:val="upperRoman"/>
      <w:lvlText w:val="%1."/>
      <w:lvlJc w:val="right"/>
      <w:pPr>
        <w:ind w:left="787" w:hanging="360"/>
      </w:pPr>
    </w:lvl>
    <w:lvl w:ilvl="1" w:tplc="080A0019" w:tentative="1">
      <w:start w:val="1"/>
      <w:numFmt w:val="lowerLetter"/>
      <w:lvlText w:val="%2."/>
      <w:lvlJc w:val="left"/>
      <w:pPr>
        <w:ind w:left="1507" w:hanging="360"/>
      </w:pPr>
    </w:lvl>
    <w:lvl w:ilvl="2" w:tplc="080A001B" w:tentative="1">
      <w:start w:val="1"/>
      <w:numFmt w:val="lowerRoman"/>
      <w:lvlText w:val="%3."/>
      <w:lvlJc w:val="right"/>
      <w:pPr>
        <w:ind w:left="2227" w:hanging="180"/>
      </w:pPr>
    </w:lvl>
    <w:lvl w:ilvl="3" w:tplc="080A000F" w:tentative="1">
      <w:start w:val="1"/>
      <w:numFmt w:val="decimal"/>
      <w:lvlText w:val="%4."/>
      <w:lvlJc w:val="left"/>
      <w:pPr>
        <w:ind w:left="2947" w:hanging="360"/>
      </w:pPr>
    </w:lvl>
    <w:lvl w:ilvl="4" w:tplc="080A0019" w:tentative="1">
      <w:start w:val="1"/>
      <w:numFmt w:val="lowerLetter"/>
      <w:lvlText w:val="%5."/>
      <w:lvlJc w:val="left"/>
      <w:pPr>
        <w:ind w:left="3667" w:hanging="360"/>
      </w:pPr>
    </w:lvl>
    <w:lvl w:ilvl="5" w:tplc="080A001B" w:tentative="1">
      <w:start w:val="1"/>
      <w:numFmt w:val="lowerRoman"/>
      <w:lvlText w:val="%6."/>
      <w:lvlJc w:val="right"/>
      <w:pPr>
        <w:ind w:left="4387" w:hanging="180"/>
      </w:pPr>
    </w:lvl>
    <w:lvl w:ilvl="6" w:tplc="080A000F" w:tentative="1">
      <w:start w:val="1"/>
      <w:numFmt w:val="decimal"/>
      <w:lvlText w:val="%7."/>
      <w:lvlJc w:val="left"/>
      <w:pPr>
        <w:ind w:left="5107" w:hanging="360"/>
      </w:pPr>
    </w:lvl>
    <w:lvl w:ilvl="7" w:tplc="080A0019" w:tentative="1">
      <w:start w:val="1"/>
      <w:numFmt w:val="lowerLetter"/>
      <w:lvlText w:val="%8."/>
      <w:lvlJc w:val="left"/>
      <w:pPr>
        <w:ind w:left="5827" w:hanging="360"/>
      </w:pPr>
    </w:lvl>
    <w:lvl w:ilvl="8" w:tplc="080A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8">
    <w:nsid w:val="25850C5F"/>
    <w:multiLevelType w:val="hybridMultilevel"/>
    <w:tmpl w:val="B36A954E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954A4D"/>
    <w:multiLevelType w:val="hybridMultilevel"/>
    <w:tmpl w:val="4344101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05D3348"/>
    <w:multiLevelType w:val="hybridMultilevel"/>
    <w:tmpl w:val="57DAE2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8AC0BC9"/>
    <w:multiLevelType w:val="hybridMultilevel"/>
    <w:tmpl w:val="099E558A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9"/>
  </w:num>
  <w:num w:numId="3">
    <w:abstractNumId w:val="5"/>
  </w:num>
  <w:num w:numId="4">
    <w:abstractNumId w:val="6"/>
  </w:num>
  <w:num w:numId="5">
    <w:abstractNumId w:val="4"/>
  </w:num>
  <w:num w:numId="6">
    <w:abstractNumId w:val="2"/>
  </w:num>
  <w:num w:numId="7">
    <w:abstractNumId w:val="1"/>
  </w:num>
  <w:num w:numId="8">
    <w:abstractNumId w:val="7"/>
  </w:num>
  <w:num w:numId="9">
    <w:abstractNumId w:val="3"/>
  </w:num>
  <w:num w:numId="10">
    <w:abstractNumId w:val="8"/>
  </w:num>
  <w:num w:numId="11">
    <w:abstractNumId w:val="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59BD"/>
    <w:rsid w:val="0000437F"/>
    <w:rsid w:val="00033A5A"/>
    <w:rsid w:val="00083458"/>
    <w:rsid w:val="000B3AF6"/>
    <w:rsid w:val="000E6425"/>
    <w:rsid w:val="001170D1"/>
    <w:rsid w:val="001223AF"/>
    <w:rsid w:val="00137275"/>
    <w:rsid w:val="00163685"/>
    <w:rsid w:val="001C0452"/>
    <w:rsid w:val="001E36F3"/>
    <w:rsid w:val="0021692F"/>
    <w:rsid w:val="002454B3"/>
    <w:rsid w:val="00264133"/>
    <w:rsid w:val="002659BD"/>
    <w:rsid w:val="0034179B"/>
    <w:rsid w:val="0037018D"/>
    <w:rsid w:val="00373634"/>
    <w:rsid w:val="003D77F2"/>
    <w:rsid w:val="003E2643"/>
    <w:rsid w:val="004928B7"/>
    <w:rsid w:val="004A1289"/>
    <w:rsid w:val="004F0B59"/>
    <w:rsid w:val="005937BC"/>
    <w:rsid w:val="005E2BA6"/>
    <w:rsid w:val="006046A3"/>
    <w:rsid w:val="00636252"/>
    <w:rsid w:val="00651AFA"/>
    <w:rsid w:val="0068769D"/>
    <w:rsid w:val="006B5EC0"/>
    <w:rsid w:val="006C3D40"/>
    <w:rsid w:val="006D78B4"/>
    <w:rsid w:val="00737F7F"/>
    <w:rsid w:val="0074682E"/>
    <w:rsid w:val="00774114"/>
    <w:rsid w:val="008743DE"/>
    <w:rsid w:val="00892548"/>
    <w:rsid w:val="00894FF3"/>
    <w:rsid w:val="008955F5"/>
    <w:rsid w:val="008A10F9"/>
    <w:rsid w:val="008B5EF3"/>
    <w:rsid w:val="008C085B"/>
    <w:rsid w:val="008E4375"/>
    <w:rsid w:val="009225CC"/>
    <w:rsid w:val="00925B04"/>
    <w:rsid w:val="00954E06"/>
    <w:rsid w:val="0096638E"/>
    <w:rsid w:val="009772DD"/>
    <w:rsid w:val="009949DA"/>
    <w:rsid w:val="009A18CC"/>
    <w:rsid w:val="00A14329"/>
    <w:rsid w:val="00A16E5C"/>
    <w:rsid w:val="00A4128D"/>
    <w:rsid w:val="00A50192"/>
    <w:rsid w:val="00A7597F"/>
    <w:rsid w:val="00A82AE5"/>
    <w:rsid w:val="00AB09E8"/>
    <w:rsid w:val="00AE162F"/>
    <w:rsid w:val="00BA09CB"/>
    <w:rsid w:val="00BE59B4"/>
    <w:rsid w:val="00BF6226"/>
    <w:rsid w:val="00C00523"/>
    <w:rsid w:val="00C37B74"/>
    <w:rsid w:val="00C66961"/>
    <w:rsid w:val="00C702FF"/>
    <w:rsid w:val="00CA1C16"/>
    <w:rsid w:val="00D06081"/>
    <w:rsid w:val="00D1113E"/>
    <w:rsid w:val="00D21258"/>
    <w:rsid w:val="00D24D14"/>
    <w:rsid w:val="00D43396"/>
    <w:rsid w:val="00D448D0"/>
    <w:rsid w:val="00D656B5"/>
    <w:rsid w:val="00DC5FBB"/>
    <w:rsid w:val="00DF4016"/>
    <w:rsid w:val="00F04A80"/>
    <w:rsid w:val="00F0764C"/>
    <w:rsid w:val="00F14BFD"/>
    <w:rsid w:val="00F15857"/>
    <w:rsid w:val="00F23388"/>
    <w:rsid w:val="00F91891"/>
    <w:rsid w:val="00FF0662"/>
    <w:rsid w:val="00FF69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59B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59BD"/>
  </w:style>
  <w:style w:type="paragraph" w:styleId="Piedepgina">
    <w:name w:val="footer"/>
    <w:basedOn w:val="Normal"/>
    <w:link w:val="PiedepginaCar"/>
    <w:uiPriority w:val="99"/>
    <w:unhideWhenUsed/>
    <w:rsid w:val="002659B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59BD"/>
  </w:style>
  <w:style w:type="paragraph" w:styleId="Prrafodelista">
    <w:name w:val="List Paragraph"/>
    <w:basedOn w:val="Normal"/>
    <w:uiPriority w:val="34"/>
    <w:qFormat/>
    <w:rsid w:val="00BA09CB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6046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046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59B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59BD"/>
  </w:style>
  <w:style w:type="paragraph" w:styleId="Piedepgina">
    <w:name w:val="footer"/>
    <w:basedOn w:val="Normal"/>
    <w:link w:val="PiedepginaCar"/>
    <w:uiPriority w:val="99"/>
    <w:unhideWhenUsed/>
    <w:rsid w:val="002659B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59BD"/>
  </w:style>
  <w:style w:type="paragraph" w:styleId="Prrafodelista">
    <w:name w:val="List Paragraph"/>
    <w:basedOn w:val="Normal"/>
    <w:uiPriority w:val="34"/>
    <w:qFormat/>
    <w:rsid w:val="00BA09CB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6046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046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383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078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155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726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611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07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59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95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7951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38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948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14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72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005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12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285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15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188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2519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492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24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176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4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361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0793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39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77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203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069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22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47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482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3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149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27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0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50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067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448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00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05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87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977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2805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543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261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43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317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45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88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961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519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44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02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8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89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01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29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75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26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13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211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48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92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2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03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43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7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72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1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071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75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326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96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83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31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77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3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39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90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198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62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27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53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33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41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0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73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21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27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6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72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67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47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2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2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0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3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8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60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4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552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02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61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363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906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18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10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85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59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8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55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035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90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55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917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09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45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8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05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8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92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4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36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54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05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6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64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7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90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3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71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41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94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06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736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7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341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787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67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57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83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77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7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5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6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65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28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686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44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193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8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15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98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452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71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37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92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36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38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67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82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14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01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18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79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87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63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1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01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531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54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68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9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797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2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90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7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86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98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65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76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1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17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36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19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65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20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54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64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389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32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8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0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33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152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26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79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40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7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95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21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8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623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12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57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79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8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75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9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93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17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48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99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452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85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3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4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0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48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06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4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55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7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9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32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50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55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585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72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55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1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21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23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04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61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95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978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77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24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85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49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51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3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8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7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423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36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43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2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4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41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2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7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6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92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291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9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72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485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99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20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19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699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37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44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5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075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114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1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0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42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09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23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0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112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0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03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75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26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26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250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00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558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9088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064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03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247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93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296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9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95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541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32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03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680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01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307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86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765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99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4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384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7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3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04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97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228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014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065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327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09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269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603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98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461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54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822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81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74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083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83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89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636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647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144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957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16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6515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019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706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98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28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736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26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08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95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68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414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413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60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7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278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779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20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9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01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54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753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96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4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1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18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4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3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07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34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27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10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8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56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099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12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025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0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710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13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76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45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50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017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033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516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7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25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05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29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4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77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98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47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03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8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94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35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03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55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12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5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182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25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67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457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6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03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33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6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367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17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55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2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72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52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10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16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76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99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03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8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1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31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250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03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8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7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25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98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33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9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1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25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18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66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807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73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85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20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67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57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991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635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96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86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97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511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85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498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7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9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762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823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30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936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94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13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67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59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64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96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8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8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0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5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98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67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9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19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22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0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34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3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4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96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40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6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0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196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48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83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6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8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54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97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8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068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1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178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4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4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082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5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01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227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7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4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27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66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87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47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556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30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8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1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526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647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04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4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88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85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3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67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42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65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787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6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1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54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0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97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64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58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22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73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649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083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34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948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953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99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18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82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9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97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8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952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7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46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19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870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70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49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5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99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039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17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62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39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61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17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95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5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03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257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167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31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897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15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0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25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300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63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09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18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4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21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98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48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9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39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375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86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3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04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856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15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86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1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11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03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72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31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5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487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37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483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13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8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54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5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8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31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431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92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77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47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78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1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4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58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8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48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8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72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796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75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26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4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9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66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6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92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60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98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94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29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46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24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181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00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92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3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7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27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8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88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12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96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928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03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5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22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6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029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2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9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69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15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60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681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2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17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1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8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09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7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4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45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33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43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90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45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8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68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64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13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94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29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70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733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63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784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08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876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91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264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956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500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7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8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13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38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9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86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24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78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56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28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5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41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27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94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640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33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74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8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36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1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653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1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68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09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6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17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02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9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43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915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24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60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2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74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03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5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72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9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20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249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60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92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8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00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54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92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31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36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87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26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8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3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83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2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44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59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69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8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47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702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559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85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97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75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06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773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28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38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85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8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74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39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67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026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6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13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6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9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21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85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7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38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23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69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63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588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45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34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3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96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99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68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6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98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0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96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08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40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82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60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29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79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60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393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0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7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08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38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8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38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5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69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266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976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38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8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28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69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858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72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9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7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360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7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88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9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0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57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0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0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0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335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75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90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34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754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11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38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922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6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08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61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719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12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84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666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50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1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709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15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80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43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65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88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85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73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73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28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80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59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439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3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64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80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57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26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960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52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14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688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66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0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27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59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06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4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7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976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26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4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4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629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48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47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2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069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28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92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79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62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72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58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05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68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55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4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14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2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3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52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64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4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38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42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04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587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976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54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89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50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4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16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DF2DDA-7524-4D2D-8A2C-EF5952CE15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1</Pages>
  <Words>3512</Words>
  <Characters>19317</Characters>
  <Application>Microsoft Office Word</Application>
  <DocSecurity>0</DocSecurity>
  <Lines>160</Lines>
  <Paragraphs>45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EDUCACION</dc:creator>
  <cp:lastModifiedBy>EDUCACION</cp:lastModifiedBy>
  <cp:revision>23</cp:revision>
  <dcterms:created xsi:type="dcterms:W3CDTF">2016-07-24T03:16:00Z</dcterms:created>
  <dcterms:modified xsi:type="dcterms:W3CDTF">2016-08-10T18:15:00Z</dcterms:modified>
</cp:coreProperties>
</file>