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11" w:rsidRDefault="00C141ED" w:rsidP="00481211">
      <w:pPr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es-MX"/>
        </w:rPr>
        <w:drawing>
          <wp:inline distT="0" distB="0" distL="0" distR="0">
            <wp:extent cx="5612130" cy="1505521"/>
            <wp:effectExtent l="0" t="0" r="0" b="0"/>
            <wp:docPr id="2" name="Imagen 2" descr="C:\Users\economia\AppData\Local\Temp\logog corregid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nomia\AppData\Local\Temp\logog corregido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0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660" w:rsidRDefault="002B4660" w:rsidP="00481211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</w:p>
    <w:p w:rsidR="00DA5B0D" w:rsidRPr="00481211" w:rsidRDefault="00481211" w:rsidP="00481211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81211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MANUAL DE ORGANIZACIÓN</w:t>
      </w: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Pr="002B4660" w:rsidRDefault="00EE5596" w:rsidP="00481211">
      <w:pPr>
        <w:jc w:val="center"/>
        <w:rPr>
          <w:b/>
          <w:sz w:val="44"/>
          <w:szCs w:val="44"/>
        </w:rPr>
      </w:pPr>
      <w:r w:rsidRPr="002B4660">
        <w:rPr>
          <w:b/>
          <w:sz w:val="44"/>
          <w:szCs w:val="44"/>
        </w:rPr>
        <w:t>REGISTRO CIVIL</w:t>
      </w: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Pr="00481211" w:rsidRDefault="00481211" w:rsidP="00481211">
      <w:pPr>
        <w:jc w:val="center"/>
        <w:rPr>
          <w:b/>
          <w:sz w:val="24"/>
          <w:szCs w:val="24"/>
        </w:rPr>
      </w:pPr>
    </w:p>
    <w:p w:rsidR="00481211" w:rsidRPr="00481211" w:rsidRDefault="00481211" w:rsidP="00481211">
      <w:pPr>
        <w:jc w:val="both"/>
        <w:rPr>
          <w:b/>
          <w:sz w:val="24"/>
          <w:szCs w:val="24"/>
        </w:rPr>
      </w:pPr>
      <w:r w:rsidRPr="00481211">
        <w:rPr>
          <w:b/>
          <w:sz w:val="24"/>
          <w:szCs w:val="24"/>
        </w:rPr>
        <w:t>ÍNDICE</w:t>
      </w:r>
    </w:p>
    <w:tbl>
      <w:tblPr>
        <w:tblStyle w:val="Tablaconcuadrcula"/>
        <w:tblW w:w="8331" w:type="dxa"/>
        <w:tblInd w:w="595" w:type="dxa"/>
        <w:tblLook w:val="04A0" w:firstRow="1" w:lastRow="0" w:firstColumn="1" w:lastColumn="0" w:noHBand="0" w:noVBand="1"/>
      </w:tblPr>
      <w:tblGrid>
        <w:gridCol w:w="968"/>
        <w:gridCol w:w="4919"/>
        <w:gridCol w:w="2444"/>
      </w:tblGrid>
      <w:tr w:rsidR="00481211" w:rsidRP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81211">
              <w:rPr>
                <w:b/>
                <w:sz w:val="24"/>
                <w:szCs w:val="24"/>
              </w:rPr>
              <w:t>Sección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81211">
              <w:rPr>
                <w:b/>
                <w:sz w:val="24"/>
                <w:szCs w:val="24"/>
              </w:rPr>
              <w:t>Descripción</w:t>
            </w:r>
          </w:p>
        </w:tc>
        <w:tc>
          <w:tcPr>
            <w:tcW w:w="2444" w:type="dxa"/>
          </w:tcPr>
          <w:p w:rsidR="00481211" w:rsidRPr="00481211" w:rsidRDefault="00481211" w:rsidP="00481211">
            <w:pPr>
              <w:spacing w:after="240"/>
              <w:jc w:val="center"/>
              <w:rPr>
                <w:b/>
                <w:sz w:val="24"/>
                <w:szCs w:val="24"/>
              </w:rPr>
            </w:pPr>
            <w:r w:rsidRPr="002B4660">
              <w:rPr>
                <w:b/>
                <w:sz w:val="24"/>
                <w:szCs w:val="24"/>
              </w:rPr>
              <w:t>Página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1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Introducción</w:t>
            </w:r>
          </w:p>
        </w:tc>
        <w:tc>
          <w:tcPr>
            <w:tcW w:w="2444" w:type="dxa"/>
          </w:tcPr>
          <w:p w:rsidR="00481211" w:rsidRPr="00663F77" w:rsidRDefault="00663F77" w:rsidP="00481211">
            <w:pPr>
              <w:spacing w:after="240"/>
              <w:jc w:val="center"/>
              <w:rPr>
                <w:b/>
              </w:rPr>
            </w:pPr>
            <w:r w:rsidRPr="00663F77">
              <w:rPr>
                <w:b/>
              </w:rPr>
              <w:t>1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2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Normatividad</w:t>
            </w:r>
          </w:p>
        </w:tc>
        <w:tc>
          <w:tcPr>
            <w:tcW w:w="2444" w:type="dxa"/>
          </w:tcPr>
          <w:p w:rsidR="00481211" w:rsidRDefault="00EC6CF1" w:rsidP="00481211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3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Atribuciones</w:t>
            </w:r>
          </w:p>
        </w:tc>
        <w:tc>
          <w:tcPr>
            <w:tcW w:w="2444" w:type="dxa"/>
          </w:tcPr>
          <w:p w:rsidR="00481211" w:rsidRDefault="00EC6CF1" w:rsidP="00481211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4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Organigrama</w:t>
            </w:r>
          </w:p>
        </w:tc>
        <w:tc>
          <w:tcPr>
            <w:tcW w:w="2444" w:type="dxa"/>
          </w:tcPr>
          <w:p w:rsidR="00481211" w:rsidRDefault="00EC6CF1" w:rsidP="00481211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5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Objetivos y Funciones</w:t>
            </w:r>
          </w:p>
        </w:tc>
        <w:tc>
          <w:tcPr>
            <w:tcW w:w="2444" w:type="dxa"/>
          </w:tcPr>
          <w:p w:rsidR="00481211" w:rsidRDefault="00663F77" w:rsidP="00481211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6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</w:pPr>
            <w:r w:rsidRPr="00481211">
              <w:t>Firmas</w:t>
            </w:r>
          </w:p>
        </w:tc>
        <w:tc>
          <w:tcPr>
            <w:tcW w:w="2444" w:type="dxa"/>
          </w:tcPr>
          <w:p w:rsidR="00481211" w:rsidRDefault="00481211" w:rsidP="00481211">
            <w:pPr>
              <w:spacing w:after="240"/>
              <w:jc w:val="center"/>
              <w:rPr>
                <w:b/>
              </w:rPr>
            </w:pPr>
          </w:p>
        </w:tc>
      </w:tr>
    </w:tbl>
    <w:p w:rsidR="00481211" w:rsidRPr="00481211" w:rsidRDefault="00481211" w:rsidP="00481211">
      <w:pPr>
        <w:jc w:val="both"/>
        <w:rPr>
          <w:b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EC6CF1">
      <w:pPr>
        <w:rPr>
          <w:b/>
          <w:sz w:val="44"/>
          <w:szCs w:val="44"/>
        </w:rPr>
      </w:pPr>
    </w:p>
    <w:p w:rsidR="00EC6CF1" w:rsidRDefault="00EC6CF1" w:rsidP="00EC6CF1">
      <w:pPr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8D1401" w:rsidRDefault="008D140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rPr>
          <w:b/>
          <w:sz w:val="44"/>
          <w:szCs w:val="44"/>
        </w:rPr>
      </w:pPr>
    </w:p>
    <w:p w:rsidR="00481211" w:rsidRDefault="00481211" w:rsidP="00481211">
      <w:pPr>
        <w:pStyle w:val="Prrafodelista"/>
        <w:rPr>
          <w:b/>
          <w:sz w:val="32"/>
          <w:szCs w:val="32"/>
        </w:rPr>
      </w:pPr>
    </w:p>
    <w:p w:rsidR="00481211" w:rsidRPr="00481211" w:rsidRDefault="00481211" w:rsidP="00481211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 w:rsidRPr="00481211">
        <w:rPr>
          <w:b/>
          <w:sz w:val="32"/>
          <w:szCs w:val="32"/>
        </w:rPr>
        <w:t>Introducción</w:t>
      </w:r>
    </w:p>
    <w:p w:rsidR="00481211" w:rsidRDefault="00481211" w:rsidP="00481211">
      <w:pPr>
        <w:ind w:left="360"/>
        <w:rPr>
          <w:b/>
          <w:sz w:val="24"/>
          <w:szCs w:val="24"/>
        </w:rPr>
      </w:pPr>
    </w:p>
    <w:p w:rsidR="00481211" w:rsidRPr="00EC6CF1" w:rsidRDefault="009226D3" w:rsidP="00C679FD">
      <w:pPr>
        <w:ind w:left="360"/>
        <w:jc w:val="both"/>
        <w:rPr>
          <w:b/>
          <w:sz w:val="24"/>
          <w:szCs w:val="24"/>
        </w:rPr>
      </w:pPr>
      <w:r w:rsidRPr="00EC6CF1">
        <w:rPr>
          <w:b/>
          <w:sz w:val="24"/>
          <w:szCs w:val="24"/>
        </w:rPr>
        <w:t>El presente Manual ha sido cread</w:t>
      </w:r>
      <w:r w:rsidR="00F91A23" w:rsidRPr="00EC6CF1">
        <w:rPr>
          <w:b/>
          <w:sz w:val="24"/>
          <w:szCs w:val="24"/>
        </w:rPr>
        <w:t>o para establecer las normas que</w:t>
      </w:r>
      <w:r w:rsidRPr="00EC6CF1">
        <w:rPr>
          <w:b/>
          <w:sz w:val="24"/>
          <w:szCs w:val="24"/>
        </w:rPr>
        <w:t xml:space="preserve"> rigen a las </w:t>
      </w:r>
      <w:r w:rsidR="00C679FD" w:rsidRPr="00EC6CF1">
        <w:rPr>
          <w:b/>
          <w:sz w:val="24"/>
          <w:szCs w:val="24"/>
        </w:rPr>
        <w:t>dependencias, así como dar a conocer al personal y al público</w:t>
      </w:r>
      <w:r w:rsidR="00C141ED" w:rsidRPr="00EC6CF1">
        <w:rPr>
          <w:b/>
          <w:sz w:val="24"/>
          <w:szCs w:val="24"/>
        </w:rPr>
        <w:t xml:space="preserve"> en general,</w:t>
      </w:r>
      <w:r w:rsidR="000F24A1" w:rsidRPr="00EC6CF1">
        <w:rPr>
          <w:b/>
          <w:sz w:val="24"/>
          <w:szCs w:val="24"/>
        </w:rPr>
        <w:t xml:space="preserve"> la estructura orgánica en cuanto a la organización, funcionamiento y atribuciones de cada una de las áreas que conforman este H. Ayuntamiento Constitucional de Huejuquilla el Alto.</w:t>
      </w:r>
    </w:p>
    <w:p w:rsidR="000F24A1" w:rsidRPr="00EC6CF1" w:rsidRDefault="000F24A1" w:rsidP="00C679FD">
      <w:pPr>
        <w:ind w:left="360"/>
        <w:jc w:val="both"/>
        <w:rPr>
          <w:b/>
          <w:sz w:val="24"/>
          <w:szCs w:val="24"/>
        </w:rPr>
      </w:pPr>
    </w:p>
    <w:p w:rsidR="000F24A1" w:rsidRPr="00EC6CF1" w:rsidRDefault="000F24A1" w:rsidP="00C679FD">
      <w:pPr>
        <w:ind w:left="360"/>
        <w:jc w:val="both"/>
        <w:rPr>
          <w:b/>
          <w:sz w:val="24"/>
          <w:szCs w:val="24"/>
        </w:rPr>
      </w:pPr>
      <w:r w:rsidRPr="00EC6CF1">
        <w:rPr>
          <w:b/>
          <w:sz w:val="24"/>
          <w:szCs w:val="24"/>
        </w:rPr>
        <w:t>Este documento contempla en su contenido la base legal que nos rige, organigrama, las atribuciones que le dan identidad, los objetivos y funciones de cada área que la conforman.</w:t>
      </w:r>
    </w:p>
    <w:p w:rsidR="000F24A1" w:rsidRPr="00EC6CF1" w:rsidRDefault="000F24A1" w:rsidP="00C679FD">
      <w:pPr>
        <w:ind w:left="360"/>
        <w:jc w:val="both"/>
        <w:rPr>
          <w:b/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  <w:r w:rsidRPr="00EC6CF1">
        <w:rPr>
          <w:b/>
          <w:sz w:val="24"/>
          <w:szCs w:val="24"/>
        </w:rPr>
        <w:t>Es necesario destacar que el contenido de este manual quedará sujeto a modificaciones toda vez que la estructura presente cambios, esto con la finalidad de que siga siendo un instrumento actualizado y eficiente</w:t>
      </w:r>
      <w:r>
        <w:rPr>
          <w:sz w:val="24"/>
          <w:szCs w:val="24"/>
        </w:rPr>
        <w:t>.</w:t>
      </w:r>
    </w:p>
    <w:p w:rsidR="000F24A1" w:rsidRDefault="000F24A1" w:rsidP="00EC6CF1">
      <w:pPr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EC6CF1">
      <w:pPr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C679FD">
      <w:pPr>
        <w:ind w:left="360"/>
        <w:jc w:val="both"/>
        <w:rPr>
          <w:sz w:val="24"/>
          <w:szCs w:val="24"/>
        </w:rPr>
      </w:pPr>
    </w:p>
    <w:p w:rsidR="00EC6CF1" w:rsidRDefault="00EC6CF1" w:rsidP="00EE559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1</w:t>
      </w:r>
    </w:p>
    <w:p w:rsidR="000F24A1" w:rsidRPr="000F24A1" w:rsidRDefault="000F24A1" w:rsidP="000F24A1">
      <w:pPr>
        <w:pStyle w:val="Prrafodelista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 w:rsidRPr="000F24A1">
        <w:rPr>
          <w:b/>
          <w:color w:val="FF0000"/>
          <w:sz w:val="32"/>
          <w:szCs w:val="32"/>
        </w:rPr>
        <w:t>Normatividad</w:t>
      </w:r>
    </w:p>
    <w:p w:rsidR="000F24A1" w:rsidRPr="000F24A1" w:rsidRDefault="000F24A1" w:rsidP="000F24A1">
      <w:pPr>
        <w:ind w:left="360"/>
        <w:jc w:val="both"/>
        <w:rPr>
          <w:b/>
          <w:color w:val="FF0000"/>
          <w:sz w:val="32"/>
          <w:szCs w:val="32"/>
        </w:rPr>
      </w:pPr>
    </w:p>
    <w:p w:rsidR="000F24A1" w:rsidRPr="000F24A1" w:rsidRDefault="000F24A1" w:rsidP="000F24A1">
      <w:pPr>
        <w:ind w:left="360"/>
        <w:jc w:val="both"/>
        <w:rPr>
          <w:b/>
          <w:color w:val="FF0000"/>
          <w:sz w:val="32"/>
          <w:szCs w:val="32"/>
        </w:rPr>
      </w:pPr>
      <w:r w:rsidRPr="000F24A1">
        <w:rPr>
          <w:b/>
          <w:color w:val="FF0000"/>
          <w:sz w:val="32"/>
          <w:szCs w:val="32"/>
        </w:rPr>
        <w:t>Federal</w:t>
      </w:r>
    </w:p>
    <w:p w:rsidR="000F24A1" w:rsidRDefault="00EE5596" w:rsidP="00347A57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7426D0">
        <w:rPr>
          <w:b/>
          <w:color w:val="000000" w:themeColor="text1"/>
          <w:sz w:val="28"/>
          <w:szCs w:val="28"/>
        </w:rPr>
        <w:t>Constitución</w:t>
      </w:r>
      <w:r>
        <w:rPr>
          <w:b/>
          <w:color w:val="000000" w:themeColor="text1"/>
          <w:sz w:val="28"/>
          <w:szCs w:val="28"/>
        </w:rPr>
        <w:t xml:space="preserve"> </w:t>
      </w:r>
      <w:r w:rsidR="007426D0">
        <w:rPr>
          <w:b/>
          <w:color w:val="000000" w:themeColor="text1"/>
          <w:sz w:val="28"/>
          <w:szCs w:val="28"/>
        </w:rPr>
        <w:t>Política</w:t>
      </w:r>
      <w:r>
        <w:rPr>
          <w:b/>
          <w:color w:val="000000" w:themeColor="text1"/>
          <w:sz w:val="28"/>
          <w:szCs w:val="28"/>
        </w:rPr>
        <w:t xml:space="preserve"> de los Estados Unidos Mexicanos</w:t>
      </w:r>
    </w:p>
    <w:p w:rsidR="00EE5596" w:rsidRDefault="00EE5596" w:rsidP="00347A57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Cualquier tratado internacional del que </w:t>
      </w:r>
      <w:r w:rsidR="007426D0">
        <w:rPr>
          <w:b/>
          <w:color w:val="000000" w:themeColor="text1"/>
          <w:sz w:val="28"/>
          <w:szCs w:val="28"/>
        </w:rPr>
        <w:t>México</w:t>
      </w:r>
      <w:r>
        <w:rPr>
          <w:b/>
          <w:color w:val="000000" w:themeColor="text1"/>
          <w:sz w:val="28"/>
          <w:szCs w:val="28"/>
        </w:rPr>
        <w:t xml:space="preserve"> sea parte</w:t>
      </w:r>
    </w:p>
    <w:p w:rsidR="00EE5596" w:rsidRDefault="00EE5596" w:rsidP="00347A57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Ley general de población </w:t>
      </w:r>
    </w:p>
    <w:p w:rsidR="00EE5596" w:rsidRDefault="007426D0" w:rsidP="00347A57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Reglamento</w:t>
      </w:r>
      <w:r w:rsidR="00EE5596">
        <w:rPr>
          <w:b/>
          <w:color w:val="000000" w:themeColor="text1"/>
          <w:sz w:val="28"/>
          <w:szCs w:val="28"/>
        </w:rPr>
        <w:t xml:space="preserve"> de la ley general de población </w:t>
      </w:r>
    </w:p>
    <w:p w:rsidR="00EE5596" w:rsidRDefault="00EE5596" w:rsidP="00347A57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Ley general de salud </w:t>
      </w:r>
    </w:p>
    <w:p w:rsidR="000F24A1" w:rsidRPr="00EE5596" w:rsidRDefault="00EE5596" w:rsidP="00EE5596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Reglamento de la ley general de salud en materia de disposición de órganos, tejidos y cadáveres humanos</w:t>
      </w:r>
    </w:p>
    <w:p w:rsidR="000F24A1" w:rsidRPr="00347A57" w:rsidRDefault="000F24A1" w:rsidP="000F24A1">
      <w:pPr>
        <w:ind w:left="360"/>
        <w:jc w:val="both"/>
        <w:rPr>
          <w:b/>
          <w:color w:val="000000" w:themeColor="text1"/>
          <w:sz w:val="28"/>
          <w:szCs w:val="28"/>
        </w:rPr>
      </w:pPr>
      <w:r w:rsidRPr="000F24A1">
        <w:rPr>
          <w:b/>
          <w:color w:val="FF0000"/>
          <w:sz w:val="32"/>
          <w:szCs w:val="32"/>
        </w:rPr>
        <w:t>Estatal</w:t>
      </w:r>
    </w:p>
    <w:p w:rsidR="000F24A1" w:rsidRDefault="00EE5596" w:rsidP="00EC6CF1">
      <w:pPr>
        <w:ind w:left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Código Civil del Estado de Jalisco</w:t>
      </w:r>
    </w:p>
    <w:p w:rsidR="00EE5596" w:rsidRDefault="00783767" w:rsidP="00EC6CF1">
      <w:pPr>
        <w:ind w:left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Código</w:t>
      </w:r>
      <w:r w:rsidR="00EE5596">
        <w:rPr>
          <w:b/>
          <w:color w:val="000000" w:themeColor="text1"/>
          <w:sz w:val="28"/>
          <w:szCs w:val="28"/>
        </w:rPr>
        <w:t xml:space="preserve"> de procedimientos civiles del estado de Jalisco</w:t>
      </w:r>
    </w:p>
    <w:p w:rsidR="00EE5596" w:rsidRDefault="00EE5596" w:rsidP="00EC6CF1">
      <w:pPr>
        <w:ind w:left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Ley del registro civil del estado de Jalisco</w:t>
      </w:r>
    </w:p>
    <w:p w:rsidR="00EE5596" w:rsidRPr="00EC6CF1" w:rsidRDefault="00EE5596" w:rsidP="00EC6CF1">
      <w:pPr>
        <w:ind w:left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Reglamento de la ley de registro civil del estado de </w:t>
      </w:r>
      <w:r w:rsidR="00783767">
        <w:rPr>
          <w:b/>
          <w:color w:val="000000" w:themeColor="text1"/>
          <w:sz w:val="28"/>
          <w:szCs w:val="28"/>
        </w:rPr>
        <w:t>Jalisco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0F24A1" w:rsidRPr="000F24A1" w:rsidRDefault="000F24A1" w:rsidP="000F24A1">
      <w:pPr>
        <w:ind w:left="360"/>
        <w:jc w:val="both"/>
        <w:rPr>
          <w:b/>
          <w:color w:val="FF0000"/>
          <w:sz w:val="32"/>
          <w:szCs w:val="32"/>
        </w:rPr>
      </w:pPr>
    </w:p>
    <w:p w:rsidR="00EE5596" w:rsidRPr="000F24A1" w:rsidRDefault="000F24A1" w:rsidP="00EE5596">
      <w:pPr>
        <w:ind w:left="360"/>
        <w:jc w:val="both"/>
        <w:rPr>
          <w:b/>
          <w:color w:val="FF0000"/>
          <w:sz w:val="32"/>
          <w:szCs w:val="32"/>
        </w:rPr>
      </w:pPr>
      <w:r w:rsidRPr="000F24A1">
        <w:rPr>
          <w:b/>
          <w:color w:val="FF0000"/>
          <w:sz w:val="32"/>
          <w:szCs w:val="32"/>
        </w:rPr>
        <w:t>Municipal</w:t>
      </w:r>
    </w:p>
    <w:p w:rsidR="000F24A1" w:rsidRDefault="00347A57" w:rsidP="000F24A1">
      <w:pPr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Ley de ingresos del M</w:t>
      </w:r>
      <w:r w:rsidR="00755C9C">
        <w:rPr>
          <w:b/>
          <w:sz w:val="32"/>
          <w:szCs w:val="32"/>
        </w:rPr>
        <w:t>unicipio de Huejuquilla el Alto</w:t>
      </w:r>
      <w:r>
        <w:rPr>
          <w:b/>
          <w:sz w:val="32"/>
          <w:szCs w:val="32"/>
        </w:rPr>
        <w:t>, Jalisco, p</w:t>
      </w:r>
      <w:r w:rsidR="00EE5596">
        <w:rPr>
          <w:b/>
          <w:sz w:val="32"/>
          <w:szCs w:val="32"/>
        </w:rPr>
        <w:t>ara el ejercicio fiscal vigente</w:t>
      </w:r>
    </w:p>
    <w:p w:rsidR="000F24A1" w:rsidRDefault="00347A57" w:rsidP="00046F5E">
      <w:pPr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Reglamento interno del Ayuntamiento y la administración </w:t>
      </w:r>
      <w:r w:rsidR="00F0010B">
        <w:rPr>
          <w:b/>
          <w:sz w:val="32"/>
          <w:szCs w:val="32"/>
        </w:rPr>
        <w:t>pública</w:t>
      </w:r>
      <w:r w:rsidR="0056146C">
        <w:rPr>
          <w:b/>
          <w:sz w:val="32"/>
          <w:szCs w:val="32"/>
        </w:rPr>
        <w:t xml:space="preserve"> municipa</w:t>
      </w:r>
      <w:r w:rsidR="00046F5E">
        <w:rPr>
          <w:b/>
          <w:sz w:val="32"/>
          <w:szCs w:val="32"/>
        </w:rPr>
        <w:t xml:space="preserve">l de Huejuquilla el Alto </w:t>
      </w:r>
    </w:p>
    <w:p w:rsidR="000F24A1" w:rsidRDefault="00EC6CF1" w:rsidP="000F24A1">
      <w:pPr>
        <w:ind w:left="36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2      </w:t>
      </w:r>
    </w:p>
    <w:p w:rsidR="008D1401" w:rsidRDefault="008D1401" w:rsidP="000F24A1">
      <w:pPr>
        <w:jc w:val="both"/>
        <w:rPr>
          <w:b/>
          <w:sz w:val="32"/>
          <w:szCs w:val="32"/>
        </w:rPr>
      </w:pPr>
    </w:p>
    <w:p w:rsidR="00D47C7C" w:rsidRDefault="00D47C7C" w:rsidP="000F24A1">
      <w:pPr>
        <w:jc w:val="both"/>
        <w:rPr>
          <w:b/>
          <w:sz w:val="32"/>
          <w:szCs w:val="32"/>
        </w:rPr>
      </w:pPr>
    </w:p>
    <w:p w:rsidR="000F24A1" w:rsidRPr="000F24A1" w:rsidRDefault="000F24A1" w:rsidP="000F24A1">
      <w:pPr>
        <w:pStyle w:val="Prrafodelista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 w:rsidRPr="000F24A1">
        <w:rPr>
          <w:b/>
          <w:color w:val="FF0000"/>
          <w:sz w:val="32"/>
          <w:szCs w:val="32"/>
        </w:rPr>
        <w:t>Atribuciones</w:t>
      </w:r>
      <w:r w:rsidR="00EE5596">
        <w:rPr>
          <w:b/>
          <w:color w:val="FF0000"/>
          <w:sz w:val="32"/>
          <w:szCs w:val="32"/>
        </w:rPr>
        <w:t xml:space="preserve">  Reglamento interno del Ayuntamiento y la administración pública de Huejuquilla el Alto</w:t>
      </w:r>
    </w:p>
    <w:p w:rsidR="000F24A1" w:rsidRDefault="000F24A1" w:rsidP="0056146C">
      <w:pPr>
        <w:ind w:left="360"/>
        <w:rPr>
          <w:b/>
          <w:color w:val="FF0000"/>
          <w:sz w:val="28"/>
          <w:szCs w:val="28"/>
        </w:rPr>
      </w:pPr>
      <w:r w:rsidRPr="000F24A1">
        <w:rPr>
          <w:b/>
          <w:color w:val="FF0000"/>
          <w:sz w:val="28"/>
          <w:szCs w:val="28"/>
        </w:rPr>
        <w:t>Atribuciones exclusivas de la Dirección</w:t>
      </w:r>
    </w:p>
    <w:p w:rsidR="009560B8" w:rsidRPr="00C96A81" w:rsidRDefault="00EE5596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Art. 107: </w:t>
      </w:r>
      <w:r w:rsidR="007426D0" w:rsidRPr="00C96A81">
        <w:rPr>
          <w:b/>
          <w:color w:val="000000" w:themeColor="text1"/>
          <w:sz w:val="20"/>
          <w:szCs w:val="20"/>
        </w:rPr>
        <w:t>en los términos de la ley del registro civil del estado, las funciones de la institución del registro civil en el municipio de encontrar a cargo de los servidores públicos municipales denominados oficial, jefe del registro civil y los oficiales del registro civil que se nombren como titulares de las oficialías cuyo funcionamiento se determine en la jurisdicción municipal. La dirección del Registro civil municipal</w:t>
      </w:r>
      <w:r w:rsidR="009560B8" w:rsidRPr="00C96A81">
        <w:rPr>
          <w:b/>
          <w:color w:val="000000" w:themeColor="text1"/>
          <w:sz w:val="20"/>
          <w:szCs w:val="20"/>
        </w:rPr>
        <w:t xml:space="preserve"> es la instancia administrativa responsable, de los términos de ley en materia de la institución en comento y de coordinar su debido funcionamiento.</w:t>
      </w:r>
    </w:p>
    <w:p w:rsidR="009560B8" w:rsidRPr="00C96A81" w:rsidRDefault="009560B8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>Art. 110: XV. Supervisar y coordinar a la dirección del registro Civil Municipal en</w:t>
      </w:r>
      <w:r w:rsidR="00C96A81" w:rsidRPr="00C96A81">
        <w:rPr>
          <w:b/>
          <w:color w:val="000000" w:themeColor="text1"/>
          <w:sz w:val="20"/>
          <w:szCs w:val="20"/>
        </w:rPr>
        <w:t xml:space="preserve"> las funciones que lo competen.</w:t>
      </w:r>
    </w:p>
    <w:p w:rsidR="009560B8" w:rsidRPr="00C96A81" w:rsidRDefault="00C96A81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>FUNCIONES QUE SE DERIVAN DE LAS ATRIBUCIONES DESCRIPCIÓN DE LA FUNCIÓN</w:t>
      </w:r>
    </w:p>
    <w:p w:rsidR="009560B8" w:rsidRPr="00C96A81" w:rsidRDefault="009560B8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>Art.   1: comunicar a las oficialías del registro civil del municipio los criterios establecidos por la dirección general del registro civil del estado de Jalisco.</w:t>
      </w:r>
    </w:p>
    <w:p w:rsidR="00046F5E" w:rsidRPr="00C96A81" w:rsidRDefault="009560B8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2: informar a </w:t>
      </w:r>
      <w:r w:rsidR="00046F5E" w:rsidRPr="00C96A81">
        <w:rPr>
          <w:b/>
          <w:color w:val="000000" w:themeColor="text1"/>
          <w:sz w:val="20"/>
          <w:szCs w:val="20"/>
        </w:rPr>
        <w:t>la ciudadanía</w:t>
      </w:r>
      <w:r w:rsidRPr="00C96A81">
        <w:rPr>
          <w:b/>
          <w:color w:val="000000" w:themeColor="text1"/>
          <w:sz w:val="20"/>
          <w:szCs w:val="20"/>
        </w:rPr>
        <w:t xml:space="preserve"> de manera clara y precisa los requisitos</w:t>
      </w:r>
      <w:r w:rsidR="00046F5E" w:rsidRPr="00C96A81">
        <w:rPr>
          <w:b/>
          <w:color w:val="000000" w:themeColor="text1"/>
          <w:sz w:val="20"/>
          <w:szCs w:val="20"/>
        </w:rPr>
        <w:t xml:space="preserve"> y </w:t>
      </w:r>
      <w:r w:rsidR="00C96A81" w:rsidRPr="00C96A81">
        <w:rPr>
          <w:b/>
          <w:color w:val="000000" w:themeColor="text1"/>
          <w:sz w:val="20"/>
          <w:szCs w:val="20"/>
        </w:rPr>
        <w:t>trámites</w:t>
      </w:r>
      <w:r w:rsidR="00046F5E" w:rsidRPr="00C96A81">
        <w:rPr>
          <w:b/>
          <w:color w:val="000000" w:themeColor="text1"/>
          <w:sz w:val="20"/>
          <w:szCs w:val="20"/>
        </w:rPr>
        <w:t xml:space="preserve"> pertinentes a los procedimientos del registro civil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3: autorizar los </w:t>
      </w:r>
      <w:r w:rsidR="00C96A81" w:rsidRPr="00C96A81">
        <w:rPr>
          <w:b/>
          <w:color w:val="000000" w:themeColor="text1"/>
          <w:sz w:val="20"/>
          <w:szCs w:val="20"/>
        </w:rPr>
        <w:t>trámites</w:t>
      </w:r>
      <w:r w:rsidRPr="00C96A81">
        <w:rPr>
          <w:b/>
          <w:color w:val="000000" w:themeColor="text1"/>
          <w:sz w:val="20"/>
          <w:szCs w:val="20"/>
        </w:rPr>
        <w:t xml:space="preserve"> administrativos ya sean de registros extemporáneos de nacimiento o aclaración de actas 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4: analizar la </w:t>
      </w:r>
      <w:r w:rsidR="00C96A81" w:rsidRPr="00C96A81">
        <w:rPr>
          <w:b/>
          <w:color w:val="000000" w:themeColor="text1"/>
          <w:sz w:val="20"/>
          <w:szCs w:val="20"/>
        </w:rPr>
        <w:t>documentación</w:t>
      </w:r>
      <w:r w:rsidRPr="00C96A81">
        <w:rPr>
          <w:b/>
          <w:color w:val="000000" w:themeColor="text1"/>
          <w:sz w:val="20"/>
          <w:szCs w:val="20"/>
        </w:rPr>
        <w:t xml:space="preserve"> presentada por el ciudadano a efecto de consultar la procedencia del </w:t>
      </w:r>
      <w:r w:rsidR="00C96A81" w:rsidRPr="00C96A81">
        <w:rPr>
          <w:b/>
          <w:color w:val="000000" w:themeColor="text1"/>
          <w:sz w:val="20"/>
          <w:szCs w:val="20"/>
        </w:rPr>
        <w:t>trámite</w:t>
      </w:r>
      <w:r w:rsidRPr="00C96A81">
        <w:rPr>
          <w:b/>
          <w:color w:val="000000" w:themeColor="text1"/>
          <w:sz w:val="20"/>
          <w:szCs w:val="20"/>
        </w:rPr>
        <w:t xml:space="preserve"> que requiera 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5: expedir constancias y documentos 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6: coordinar integralmente el funcionamiento de la institución en el municipio 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7: especificar la trascendencia, consecuencia, requisitos y </w:t>
      </w:r>
      <w:r w:rsidR="00936665" w:rsidRPr="00C96A81">
        <w:rPr>
          <w:b/>
          <w:color w:val="000000" w:themeColor="text1"/>
          <w:sz w:val="20"/>
          <w:szCs w:val="20"/>
        </w:rPr>
        <w:t>trámites</w:t>
      </w:r>
      <w:r w:rsidRPr="00C96A81">
        <w:rPr>
          <w:b/>
          <w:color w:val="000000" w:themeColor="text1"/>
          <w:sz w:val="20"/>
          <w:szCs w:val="20"/>
        </w:rPr>
        <w:t xml:space="preserve"> en el levantamiento de las actas</w:t>
      </w:r>
    </w:p>
    <w:p w:rsidR="00046F5E" w:rsidRPr="00C96A81" w:rsidRDefault="00046F5E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8: informar a las autoridades federales, estatales y municipales de las actas, datos estadísticos y avisos que </w:t>
      </w:r>
      <w:r w:rsidR="00936665" w:rsidRPr="00C96A81">
        <w:rPr>
          <w:b/>
          <w:color w:val="000000" w:themeColor="text1"/>
          <w:sz w:val="20"/>
          <w:szCs w:val="20"/>
        </w:rPr>
        <w:t xml:space="preserve">disponga la ley </w:t>
      </w:r>
    </w:p>
    <w:p w:rsidR="00936665" w:rsidRPr="00C96A81" w:rsidRDefault="00936665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>9: registrar a los ciudadanos las actas de nacimiento, reconocimiento de hijos, adopción, matrimonio y divorcios, defunción, declaración de ausencia y presunción de muerte, tutela, emancipación, pérdida o limitación de capacidad legal para administrar bienes y el levantamiento de esta restricción, inscripciones generales y sentencias</w:t>
      </w:r>
    </w:p>
    <w:p w:rsidR="00936665" w:rsidRPr="00C96A81" w:rsidRDefault="00936665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>10: expedir a los ciudadanos las certificaciones establecidas en la ley</w:t>
      </w:r>
    </w:p>
    <w:p w:rsidR="00936665" w:rsidRPr="00C96A81" w:rsidRDefault="00936665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11: comunicar a las autoridades competentes las faltas en las que se pudieran haber incurrido los servidores públicos correspondientes </w:t>
      </w:r>
    </w:p>
    <w:p w:rsidR="00783F48" w:rsidRPr="00C96A81" w:rsidRDefault="00936665" w:rsidP="00C96A81">
      <w:pPr>
        <w:ind w:left="360"/>
        <w:jc w:val="both"/>
        <w:rPr>
          <w:b/>
          <w:color w:val="000000" w:themeColor="text1"/>
          <w:sz w:val="20"/>
          <w:szCs w:val="20"/>
        </w:rPr>
      </w:pPr>
      <w:r w:rsidRPr="00C96A81">
        <w:rPr>
          <w:b/>
          <w:color w:val="000000" w:themeColor="text1"/>
          <w:sz w:val="20"/>
          <w:szCs w:val="20"/>
        </w:rPr>
        <w:t xml:space="preserve">12: cuidar y vigilar que el personal a su cargo no se preste ni cometa actos de discriminación atendidos a los tratados internacionales celebrados por nuestro país </w:t>
      </w:r>
    </w:p>
    <w:p w:rsidR="00783F48" w:rsidRDefault="00C96A81" w:rsidP="00C96A8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</w:t>
      </w:r>
      <w:r w:rsidR="008D1401">
        <w:rPr>
          <w:b/>
          <w:sz w:val="32"/>
          <w:szCs w:val="32"/>
        </w:rPr>
        <w:t>3</w:t>
      </w:r>
    </w:p>
    <w:p w:rsidR="00783F48" w:rsidRDefault="00783F48" w:rsidP="000F24A1">
      <w:pPr>
        <w:ind w:left="360"/>
        <w:jc w:val="center"/>
        <w:rPr>
          <w:b/>
          <w:sz w:val="32"/>
          <w:szCs w:val="32"/>
        </w:rPr>
      </w:pPr>
    </w:p>
    <w:p w:rsidR="008D1401" w:rsidRDefault="008D1401" w:rsidP="000F24A1">
      <w:pPr>
        <w:ind w:left="360"/>
        <w:jc w:val="center"/>
        <w:rPr>
          <w:b/>
          <w:sz w:val="32"/>
          <w:szCs w:val="32"/>
        </w:rPr>
      </w:pPr>
    </w:p>
    <w:p w:rsidR="00783F48" w:rsidRDefault="00783F48" w:rsidP="00F0010B">
      <w:pPr>
        <w:pStyle w:val="Prrafodelista"/>
        <w:numPr>
          <w:ilvl w:val="0"/>
          <w:numId w:val="1"/>
        </w:numPr>
        <w:jc w:val="both"/>
        <w:rPr>
          <w:b/>
          <w:color w:val="FF0000"/>
          <w:sz w:val="32"/>
          <w:szCs w:val="32"/>
        </w:rPr>
      </w:pPr>
      <w:r w:rsidRPr="00783F48">
        <w:rPr>
          <w:b/>
          <w:color w:val="FF0000"/>
          <w:sz w:val="32"/>
          <w:szCs w:val="32"/>
        </w:rPr>
        <w:t>Organigrama</w:t>
      </w:r>
    </w:p>
    <w:p w:rsidR="00F0010B" w:rsidRPr="00F0010B" w:rsidRDefault="00F0010B" w:rsidP="00F0010B">
      <w:pPr>
        <w:pStyle w:val="Prrafodelista"/>
        <w:jc w:val="both"/>
        <w:rPr>
          <w:b/>
          <w:color w:val="FF0000"/>
          <w:sz w:val="32"/>
          <w:szCs w:val="32"/>
        </w:rPr>
      </w:pPr>
    </w:p>
    <w:p w:rsidR="00783F48" w:rsidRPr="00783F48" w:rsidRDefault="00783F48" w:rsidP="00783F48">
      <w:pPr>
        <w:pStyle w:val="Prrafodelista"/>
        <w:numPr>
          <w:ilvl w:val="1"/>
          <w:numId w:val="1"/>
        </w:numPr>
        <w:jc w:val="both"/>
        <w:rPr>
          <w:b/>
          <w:color w:val="FF0000"/>
          <w:sz w:val="28"/>
          <w:szCs w:val="28"/>
        </w:rPr>
      </w:pPr>
      <w:r w:rsidRPr="00783F48">
        <w:rPr>
          <w:b/>
          <w:color w:val="FF0000"/>
          <w:sz w:val="28"/>
          <w:szCs w:val="28"/>
        </w:rPr>
        <w:t>Organigrama Estructural</w:t>
      </w:r>
      <w:r w:rsidR="00052D9D">
        <w:rPr>
          <w:b/>
          <w:color w:val="FF0000"/>
          <w:sz w:val="28"/>
          <w:szCs w:val="28"/>
        </w:rPr>
        <w:t xml:space="preserve"> (Personal)</w:t>
      </w:r>
    </w:p>
    <w:p w:rsidR="00F0010B" w:rsidRDefault="00F0010B" w:rsidP="00DA3564">
      <w:pPr>
        <w:pStyle w:val="Prrafodelista"/>
        <w:jc w:val="both"/>
        <w:rPr>
          <w:b/>
          <w:sz w:val="28"/>
          <w:szCs w:val="28"/>
        </w:rPr>
      </w:pPr>
    </w:p>
    <w:p w:rsidR="00F0010B" w:rsidRDefault="00F0010B" w:rsidP="00DA3564">
      <w:pPr>
        <w:pStyle w:val="Prrafodelista"/>
        <w:jc w:val="both"/>
        <w:rPr>
          <w:b/>
          <w:sz w:val="28"/>
          <w:szCs w:val="28"/>
        </w:rPr>
      </w:pPr>
    </w:p>
    <w:p w:rsidR="00F0010B" w:rsidRDefault="00F0010B" w:rsidP="00DA3564">
      <w:pPr>
        <w:pStyle w:val="Prrafodelista"/>
        <w:jc w:val="both"/>
        <w:rPr>
          <w:b/>
          <w:sz w:val="28"/>
          <w:szCs w:val="28"/>
        </w:rPr>
      </w:pPr>
    </w:p>
    <w:p w:rsidR="00DA3564" w:rsidRDefault="00DA3564" w:rsidP="00DA3564">
      <w:pPr>
        <w:pStyle w:val="Prrafodelista"/>
        <w:jc w:val="both"/>
        <w:rPr>
          <w:b/>
          <w:sz w:val="28"/>
          <w:szCs w:val="28"/>
        </w:rPr>
      </w:pPr>
      <w:r w:rsidRPr="00DA3564">
        <w:rPr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9B16C" wp14:editId="73087A56">
                <wp:simplePos x="0" y="0"/>
                <wp:positionH relativeFrom="column">
                  <wp:posOffset>1062990</wp:posOffset>
                </wp:positionH>
                <wp:positionV relativeFrom="paragraph">
                  <wp:posOffset>1270</wp:posOffset>
                </wp:positionV>
                <wp:extent cx="3295650" cy="676275"/>
                <wp:effectExtent l="0" t="0" r="1905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2A7" w:rsidRDefault="002232A7" w:rsidP="002232A7">
                            <w:pPr>
                              <w:pStyle w:val="Prrafodelista"/>
                              <w:ind w:left="28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Oficial </w:t>
                            </w:r>
                            <w:r w:rsidR="00936665">
                              <w:rPr>
                                <w:b/>
                                <w:sz w:val="28"/>
                                <w:szCs w:val="28"/>
                              </w:rPr>
                              <w:t>del Registro Civil</w:t>
                            </w:r>
                          </w:p>
                          <w:p w:rsidR="00DA3564" w:rsidRDefault="002232A7" w:rsidP="002232A7">
                            <w:pPr>
                              <w:pStyle w:val="Prrafodelista"/>
                              <w:ind w:left="28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Lic. Fredy Medina Sánchez</w:t>
                            </w:r>
                          </w:p>
                          <w:p w:rsidR="002232A7" w:rsidRDefault="002232A7" w:rsidP="00DA3564">
                            <w:pPr>
                              <w:pStyle w:val="Prrafodelista"/>
                              <w:ind w:left="284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A3564" w:rsidRDefault="00DA35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9B1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83.7pt;margin-top:.1pt;width:259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">
                <v:textbox>
                  <w:txbxContent>
                    <w:p w:rsidR="002232A7" w:rsidRDefault="002232A7" w:rsidP="002232A7">
                      <w:pPr>
                        <w:pStyle w:val="Prrafodelista"/>
                        <w:ind w:left="28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Oficial </w:t>
                      </w:r>
                      <w:r w:rsidR="00936665">
                        <w:rPr>
                          <w:b/>
                          <w:sz w:val="28"/>
                          <w:szCs w:val="28"/>
                        </w:rPr>
                        <w:t>del Registro Civil</w:t>
                      </w:r>
                    </w:p>
                    <w:p w:rsidR="00DA3564" w:rsidRDefault="002232A7" w:rsidP="002232A7">
                      <w:pPr>
                        <w:pStyle w:val="Prrafodelista"/>
                        <w:ind w:left="28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Lic. Fredy Medina Sánchez</w:t>
                      </w:r>
                    </w:p>
                    <w:p w:rsidR="002232A7" w:rsidRDefault="002232A7" w:rsidP="00DA3564">
                      <w:pPr>
                        <w:pStyle w:val="Prrafodelista"/>
                        <w:ind w:left="284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DA3564" w:rsidRDefault="00DA3564"/>
                  </w:txbxContent>
                </v:textbox>
              </v:shape>
            </w:pict>
          </mc:Fallback>
        </mc:AlternateContent>
      </w:r>
    </w:p>
    <w:p w:rsidR="00783F48" w:rsidRDefault="00783F48" w:rsidP="00783F48">
      <w:pPr>
        <w:pStyle w:val="Prrafodelista"/>
        <w:ind w:left="1851"/>
        <w:jc w:val="both"/>
        <w:rPr>
          <w:b/>
          <w:color w:val="FF0000"/>
          <w:sz w:val="28"/>
          <w:szCs w:val="28"/>
        </w:rPr>
      </w:pPr>
    </w:p>
    <w:p w:rsidR="00DA3564" w:rsidRDefault="00DA3564" w:rsidP="00783F48">
      <w:pPr>
        <w:pStyle w:val="Prrafodelista"/>
        <w:ind w:left="1851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120015</wp:posOffset>
                </wp:positionV>
                <wp:extent cx="1" cy="476250"/>
                <wp:effectExtent l="0" t="0" r="1905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8A5B87" id="7 Conector recto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6.95pt,9.45pt" to="196.9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DA3564" w:rsidRDefault="00F0010B" w:rsidP="00DA3564">
      <w:pPr>
        <w:jc w:val="both"/>
        <w:rPr>
          <w:b/>
          <w:sz w:val="28"/>
          <w:szCs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5656F" wp14:editId="16E13F00">
                <wp:simplePos x="0" y="0"/>
                <wp:positionH relativeFrom="column">
                  <wp:posOffset>1263015</wp:posOffset>
                </wp:positionH>
                <wp:positionV relativeFrom="paragraph">
                  <wp:posOffset>264159</wp:posOffset>
                </wp:positionV>
                <wp:extent cx="2828925" cy="790575"/>
                <wp:effectExtent l="0" t="0" r="28575" b="2857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79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564" w:rsidRDefault="00DA3564" w:rsidP="00DA3564">
                            <w:pPr>
                              <w:ind w:left="-567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31254A">
                              <w:rPr>
                                <w:b/>
                                <w:sz w:val="32"/>
                                <w:szCs w:val="32"/>
                              </w:rPr>
                              <w:t>Juana María Iboa Rodríguez</w:t>
                            </w:r>
                          </w:p>
                          <w:p w:rsidR="0031254A" w:rsidRDefault="0031254A" w:rsidP="00DA3564">
                            <w:pPr>
                              <w:ind w:left="-567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Secretaria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15656F" id="6 Rectángulo redondeado" o:spid="_x0000_s1027" style="position:absolute;left:0;text-align:left;margin-left:99.45pt;margin-top:20.8pt;width:222.7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DA3564" w:rsidRDefault="00DA3564" w:rsidP="00DA3564">
                      <w:pPr>
                        <w:ind w:left="-567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="0031254A">
                        <w:rPr>
                          <w:b/>
                          <w:sz w:val="32"/>
                          <w:szCs w:val="32"/>
                        </w:rPr>
                        <w:t>Juana María Iboa Rodríguez</w:t>
                      </w:r>
                    </w:p>
                    <w:p w:rsidR="0031254A" w:rsidRDefault="0031254A" w:rsidP="00DA3564">
                      <w:pPr>
                        <w:ind w:left="-567"/>
                        <w:jc w:val="center"/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Secretaria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A3564" w:rsidRPr="00DA3564" w:rsidRDefault="00DA3564" w:rsidP="00DA3564">
      <w:pPr>
        <w:rPr>
          <w:sz w:val="28"/>
          <w:szCs w:val="28"/>
        </w:rPr>
      </w:pPr>
    </w:p>
    <w:p w:rsidR="00DA3564" w:rsidRDefault="0031254A" w:rsidP="00DA3564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0B06E" wp14:editId="6F0D6C16">
                <wp:simplePos x="0" y="0"/>
                <wp:positionH relativeFrom="column">
                  <wp:posOffset>1644015</wp:posOffset>
                </wp:positionH>
                <wp:positionV relativeFrom="paragraph">
                  <wp:posOffset>217805</wp:posOffset>
                </wp:positionV>
                <wp:extent cx="0" cy="866775"/>
                <wp:effectExtent l="0" t="0" r="19050" b="9525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9F7BC" id="10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45pt,17.15pt" to="129.4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F0010B"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5DBBB7" wp14:editId="4BF73C4A">
                <wp:simplePos x="0" y="0"/>
                <wp:positionH relativeFrom="column">
                  <wp:posOffset>3891915</wp:posOffset>
                </wp:positionH>
                <wp:positionV relativeFrom="paragraph">
                  <wp:posOffset>217805</wp:posOffset>
                </wp:positionV>
                <wp:extent cx="28575" cy="866775"/>
                <wp:effectExtent l="0" t="0" r="28575" b="28575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33033A" id="12 Conector recto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.45pt,17.15pt" to="308.7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</w:p>
    <w:p w:rsidR="00DA3564" w:rsidRDefault="00DA3564" w:rsidP="00DA3564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0010B" w:rsidRDefault="00F0010B" w:rsidP="00DA3564">
      <w:pPr>
        <w:tabs>
          <w:tab w:val="left" w:pos="6840"/>
        </w:tabs>
        <w:rPr>
          <w:b/>
          <w:sz w:val="28"/>
          <w:szCs w:val="28"/>
        </w:rPr>
      </w:pPr>
    </w:p>
    <w:p w:rsidR="00F0010B" w:rsidRDefault="0031254A" w:rsidP="00F0010B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4E2EF" wp14:editId="3AC2B17B">
                <wp:simplePos x="0" y="0"/>
                <wp:positionH relativeFrom="column">
                  <wp:posOffset>3272790</wp:posOffset>
                </wp:positionH>
                <wp:positionV relativeFrom="paragraph">
                  <wp:posOffset>79375</wp:posOffset>
                </wp:positionV>
                <wp:extent cx="1704975" cy="1190625"/>
                <wp:effectExtent l="0" t="0" r="28575" b="28575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10B" w:rsidRPr="00F0010B" w:rsidRDefault="0031254A" w:rsidP="0031254A">
                            <w:pPr>
                              <w:tabs>
                                <w:tab w:val="left" w:pos="5445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Ma. Del Refugio Cruz Ruiz</w:t>
                            </w:r>
                          </w:p>
                          <w:p w:rsidR="00F0010B" w:rsidRPr="0031254A" w:rsidRDefault="0031254A" w:rsidP="00F0010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1254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Secretaria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4E2EF" id="11 Rectángulo redondeado" o:spid="_x0000_s1028" style="position:absolute;margin-left:257.7pt;margin-top:6.25pt;width:134.25pt;height:9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F0010B" w:rsidRPr="00F0010B" w:rsidRDefault="0031254A" w:rsidP="0031254A">
                      <w:pPr>
                        <w:tabs>
                          <w:tab w:val="left" w:pos="5445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Ma. Del Refugio Cruz Ruiz</w:t>
                      </w:r>
                    </w:p>
                    <w:p w:rsidR="00F0010B" w:rsidRPr="0031254A" w:rsidRDefault="0031254A" w:rsidP="00F0010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1254A">
                        <w:rPr>
                          <w:b/>
                          <w:sz w:val="28"/>
                          <w:szCs w:val="28"/>
                        </w:rPr>
                        <w:t xml:space="preserve">Secretaria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ADB172" wp14:editId="387D12BE">
                <wp:simplePos x="0" y="0"/>
                <wp:positionH relativeFrom="column">
                  <wp:posOffset>-118110</wp:posOffset>
                </wp:positionH>
                <wp:positionV relativeFrom="paragraph">
                  <wp:posOffset>80010</wp:posOffset>
                </wp:positionV>
                <wp:extent cx="2362200" cy="1190625"/>
                <wp:effectExtent l="0" t="0" r="19050" b="28575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90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564" w:rsidRDefault="0031254A" w:rsidP="0031254A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Martha Berenice Rodríguez Andrade</w:t>
                            </w:r>
                          </w:p>
                          <w:p w:rsidR="0031254A" w:rsidRPr="00DA3564" w:rsidRDefault="0031254A" w:rsidP="0031254A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Secretaria </w:t>
                            </w:r>
                          </w:p>
                          <w:p w:rsidR="00DA3564" w:rsidRDefault="00DA3564" w:rsidP="00DA35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DB172" id="9 Rectángulo redondeado" o:spid="_x0000_s1029" style="position:absolute;margin-left:-9.3pt;margin-top:6.3pt;width:186pt;height:9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DA3564" w:rsidRDefault="0031254A" w:rsidP="0031254A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Martha Berenice Rodríguez Andrade</w:t>
                      </w:r>
                    </w:p>
                    <w:p w:rsidR="0031254A" w:rsidRPr="00DA3564" w:rsidRDefault="0031254A" w:rsidP="0031254A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Secretaria </w:t>
                      </w:r>
                    </w:p>
                    <w:p w:rsidR="00DA3564" w:rsidRDefault="00DA3564" w:rsidP="00DA356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83F48" w:rsidRPr="00EC6CF1" w:rsidRDefault="00F0010B" w:rsidP="00EC6CF1">
      <w:pPr>
        <w:tabs>
          <w:tab w:val="left" w:pos="544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783F48" w:rsidRDefault="00783F48" w:rsidP="00783F48">
      <w:pPr>
        <w:jc w:val="center"/>
      </w:pPr>
    </w:p>
    <w:p w:rsidR="00EC6CF1" w:rsidRDefault="00EC6CF1" w:rsidP="00783F48">
      <w:pPr>
        <w:jc w:val="center"/>
      </w:pPr>
    </w:p>
    <w:p w:rsidR="00EC6CF1" w:rsidRDefault="00EC6CF1" w:rsidP="00EC6CF1"/>
    <w:p w:rsidR="00EC6CF1" w:rsidRDefault="00EC6CF1" w:rsidP="00663F77"/>
    <w:p w:rsidR="00EC6CF1" w:rsidRDefault="00EC6CF1" w:rsidP="00783F48">
      <w:pPr>
        <w:jc w:val="center"/>
      </w:pPr>
    </w:p>
    <w:p w:rsidR="00EC6CF1" w:rsidRDefault="00EC6CF1" w:rsidP="00783F48">
      <w:pPr>
        <w:jc w:val="center"/>
      </w:pPr>
    </w:p>
    <w:p w:rsidR="00783F48" w:rsidRDefault="00783F48" w:rsidP="00EC6CF1"/>
    <w:p w:rsidR="008D1401" w:rsidRDefault="008D1401" w:rsidP="00EC6CF1"/>
    <w:p w:rsidR="008D1401" w:rsidRDefault="008D1401" w:rsidP="00EC6CF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8D1401" w:rsidRDefault="00663F77" w:rsidP="00EC6CF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4 </w:t>
      </w:r>
    </w:p>
    <w:p w:rsidR="008D1401" w:rsidRDefault="008D1401" w:rsidP="00EC6CF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</w:p>
    <w:p w:rsidR="00783F48" w:rsidRPr="00EC6CF1" w:rsidRDefault="00783F48" w:rsidP="00EC6CF1">
      <w:pPr>
        <w:pStyle w:val="Prrafodelista"/>
        <w:numPr>
          <w:ilvl w:val="0"/>
          <w:numId w:val="1"/>
        </w:numPr>
        <w:rPr>
          <w:b/>
          <w:color w:val="FF0000"/>
          <w:sz w:val="32"/>
          <w:szCs w:val="32"/>
          <w:u w:val="single"/>
        </w:rPr>
      </w:pPr>
      <w:r w:rsidRPr="00783F48">
        <w:rPr>
          <w:b/>
          <w:color w:val="FF0000"/>
          <w:sz w:val="32"/>
          <w:szCs w:val="32"/>
        </w:rPr>
        <w:t>Objetivos y F</w:t>
      </w:r>
      <w:r w:rsidR="00592CCD">
        <w:rPr>
          <w:b/>
          <w:color w:val="FF0000"/>
          <w:sz w:val="32"/>
          <w:szCs w:val="32"/>
        </w:rPr>
        <w:t xml:space="preserve">unciones </w:t>
      </w:r>
    </w:p>
    <w:p w:rsidR="00052D9D" w:rsidRDefault="00052D9D" w:rsidP="00783F48">
      <w:pPr>
        <w:ind w:left="360"/>
        <w:rPr>
          <w:b/>
          <w:color w:val="FF0000"/>
          <w:sz w:val="32"/>
          <w:szCs w:val="32"/>
          <w:u w:val="single"/>
        </w:rPr>
      </w:pPr>
      <w:r w:rsidRPr="00052D9D">
        <w:rPr>
          <w:b/>
          <w:color w:val="FF0000"/>
          <w:sz w:val="32"/>
          <w:szCs w:val="32"/>
          <w:u w:val="single"/>
        </w:rPr>
        <w:t>Puesto y nombre del Funcionario</w:t>
      </w:r>
    </w:p>
    <w:p w:rsidR="00F0010B" w:rsidRPr="008D1401" w:rsidRDefault="0031254A" w:rsidP="008D1401">
      <w:pPr>
        <w:ind w:left="36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Lic. Fredy Medina </w:t>
      </w:r>
      <w:proofErr w:type="spellStart"/>
      <w:r>
        <w:rPr>
          <w:b/>
          <w:sz w:val="32"/>
          <w:szCs w:val="32"/>
          <w:u w:val="single"/>
        </w:rPr>
        <w:t>Sanchez</w:t>
      </w:r>
      <w:proofErr w:type="spellEnd"/>
      <w:r>
        <w:rPr>
          <w:b/>
          <w:sz w:val="32"/>
          <w:szCs w:val="32"/>
          <w:u w:val="single"/>
        </w:rPr>
        <w:t xml:space="preserve"> </w:t>
      </w:r>
    </w:p>
    <w:p w:rsidR="00783F48" w:rsidRDefault="00F0010B" w:rsidP="00783F48">
      <w:pPr>
        <w:ind w:left="36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Objetivo General</w:t>
      </w:r>
    </w:p>
    <w:p w:rsidR="00783F48" w:rsidRPr="00EC6CF1" w:rsidRDefault="006C169E" w:rsidP="00EC6CF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Inspeccionar, coordinar, supervisar y administrar las oficialías del Registro Civil en nuestro Municipio de Huejuquilla el Alto, Jalisco</w:t>
      </w:r>
    </w:p>
    <w:p w:rsidR="00783F48" w:rsidRDefault="00783F48" w:rsidP="00783F48">
      <w:pPr>
        <w:ind w:left="36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Funciones:</w:t>
      </w:r>
    </w:p>
    <w:p w:rsidR="00BE5BB7" w:rsidRPr="006C1C81" w:rsidRDefault="006C169E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Ejercer la fe </w:t>
      </w:r>
      <w:r w:rsidR="006C1C81" w:rsidRPr="006C1C81">
        <w:rPr>
          <w:b/>
        </w:rPr>
        <w:t>pública</w:t>
      </w:r>
      <w:r w:rsidRPr="006C1C81">
        <w:rPr>
          <w:b/>
        </w:rPr>
        <w:t xml:space="preserve"> y las funciones que como oficial en jefe del registro civil la ley le otorga</w:t>
      </w:r>
    </w:p>
    <w:p w:rsidR="006C169E" w:rsidRPr="006C1C81" w:rsidRDefault="006C169E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>Expedir las certificaciones de los documentos que se encuentran en el archivo conforme a las disposiciones de ley</w:t>
      </w:r>
    </w:p>
    <w:p w:rsidR="006C169E" w:rsidRPr="006C1C81" w:rsidRDefault="006C169E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>Autorizar las solicitudes de registros extemporáneos de nacimiento que se le presenten</w:t>
      </w:r>
    </w:p>
    <w:p w:rsidR="006C169E" w:rsidRPr="006C1C81" w:rsidRDefault="006C169E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>Organizar de manera permanente y periódicamente, reuniones de capacitación y evaluación con los oficiales del registro c</w:t>
      </w:r>
      <w:r w:rsidR="006C1C81" w:rsidRPr="006C1C81">
        <w:rPr>
          <w:b/>
        </w:rPr>
        <w:t>ivil y así mismo todo tipo de act</w:t>
      </w:r>
      <w:r w:rsidRPr="006C1C81">
        <w:rPr>
          <w:b/>
        </w:rPr>
        <w:t xml:space="preserve">os y eventos cuya finalidad sea la superación de la institución y actualización de los servidores públicos </w:t>
      </w:r>
    </w:p>
    <w:p w:rsidR="006C169E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Cuidar y vigilar que el personal que labora en la dirección cumpla con sus funciones </w:t>
      </w:r>
    </w:p>
    <w:p w:rsidR="00EC6CF1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Seguir los lineamientos de higiene y seguridad en los procesos que realizan </w:t>
      </w:r>
    </w:p>
    <w:p w:rsidR="006C1C81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Mantener su equipo así como su área de trabajo en orden y en buenas condiciones </w:t>
      </w:r>
    </w:p>
    <w:p w:rsidR="006C1C81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Reportar desperfectos o desviaciones en las instalaciones o procesos </w:t>
      </w:r>
    </w:p>
    <w:p w:rsidR="006C1C81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Cuidar y vigilar que el personal a su cargo no se preste ni cometa actos de discriminación atendiendo a los tratados internacionales celebrados por nuestro país </w:t>
      </w:r>
    </w:p>
    <w:p w:rsidR="006C1C81" w:rsidRPr="006C1C81" w:rsidRDefault="006C1C81" w:rsidP="00783F48">
      <w:pPr>
        <w:pStyle w:val="Prrafodelista"/>
        <w:numPr>
          <w:ilvl w:val="0"/>
          <w:numId w:val="4"/>
        </w:numPr>
        <w:rPr>
          <w:b/>
        </w:rPr>
      </w:pPr>
      <w:r w:rsidRPr="006C1C81">
        <w:rPr>
          <w:b/>
        </w:rPr>
        <w:t xml:space="preserve">Cuidar y vigilar que el personal a su cargo no cometa actos de corrupción </w:t>
      </w:r>
    </w:p>
    <w:p w:rsidR="006C1C81" w:rsidRDefault="006C1C81" w:rsidP="00783F48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r w:rsidRPr="006C1C81">
        <w:rPr>
          <w:b/>
        </w:rPr>
        <w:t>Las demás que solicite el jefe inmediato y valla de acuerdo con su contrato de trabajo</w:t>
      </w:r>
      <w:r>
        <w:rPr>
          <w:b/>
          <w:sz w:val="28"/>
          <w:szCs w:val="28"/>
        </w:rPr>
        <w:t xml:space="preserve"> </w:t>
      </w:r>
    </w:p>
    <w:p w:rsidR="006C1C81" w:rsidRPr="006C1C81" w:rsidRDefault="006C1C81" w:rsidP="006C1C81">
      <w:pPr>
        <w:ind w:left="993"/>
        <w:rPr>
          <w:b/>
          <w:sz w:val="28"/>
          <w:szCs w:val="28"/>
        </w:rPr>
      </w:pPr>
    </w:p>
    <w:p w:rsidR="00EC6CF1" w:rsidRPr="00EC6CF1" w:rsidRDefault="00EC6CF1" w:rsidP="00EC6CF1"/>
    <w:p w:rsidR="00EC6CF1" w:rsidRDefault="00EC6CF1" w:rsidP="00EC6CF1"/>
    <w:p w:rsidR="008D1401" w:rsidRDefault="00EC6CF1" w:rsidP="00EC6CF1">
      <w:r>
        <w:t xml:space="preserve"> </w:t>
      </w:r>
      <w:r>
        <w:tab/>
        <w:t xml:space="preserve">                      </w:t>
      </w:r>
    </w:p>
    <w:p w:rsidR="008D1401" w:rsidRPr="00663F77" w:rsidRDefault="00663F77" w:rsidP="008D140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</w:t>
      </w:r>
      <w:r w:rsidRPr="00663F77">
        <w:rPr>
          <w:b/>
          <w:sz w:val="24"/>
          <w:szCs w:val="24"/>
        </w:rPr>
        <w:t>5</w:t>
      </w:r>
    </w:p>
    <w:p w:rsidR="008D1401" w:rsidRPr="008D1401" w:rsidRDefault="008D1401" w:rsidP="008D1401"/>
    <w:p w:rsidR="008D1401" w:rsidRDefault="0075211A" w:rsidP="008D1401">
      <w:pPr>
        <w:rPr>
          <w:b/>
          <w:color w:val="FF0000"/>
          <w:sz w:val="32"/>
          <w:szCs w:val="32"/>
        </w:rPr>
      </w:pPr>
      <w:r w:rsidRPr="0075211A">
        <w:rPr>
          <w:b/>
          <w:color w:val="FF0000"/>
          <w:sz w:val="32"/>
          <w:szCs w:val="32"/>
        </w:rPr>
        <w:t xml:space="preserve">FIRMAS </w:t>
      </w:r>
    </w:p>
    <w:p w:rsidR="0075211A" w:rsidRDefault="0075211A" w:rsidP="008D1401">
      <w:pPr>
        <w:rPr>
          <w:b/>
          <w:color w:val="FF0000"/>
          <w:sz w:val="32"/>
          <w:szCs w:val="32"/>
        </w:rPr>
      </w:pPr>
    </w:p>
    <w:p w:rsidR="0075211A" w:rsidRDefault="0075211A" w:rsidP="008D1401">
      <w:pPr>
        <w:rPr>
          <w:b/>
          <w:color w:val="FF0000"/>
          <w:sz w:val="32"/>
          <w:szCs w:val="32"/>
        </w:rPr>
      </w:pPr>
    </w:p>
    <w:p w:rsidR="0075211A" w:rsidRDefault="0075211A" w:rsidP="0075211A">
      <w:pPr>
        <w:jc w:val="center"/>
        <w:rPr>
          <w:b/>
          <w:sz w:val="32"/>
          <w:szCs w:val="32"/>
        </w:rPr>
      </w:pPr>
      <w:r w:rsidRPr="0075211A">
        <w:rPr>
          <w:b/>
          <w:sz w:val="32"/>
          <w:szCs w:val="32"/>
        </w:rPr>
        <w:t>Autorización</w:t>
      </w:r>
    </w:p>
    <w:p w:rsidR="0075211A" w:rsidRDefault="0075211A" w:rsidP="0075211A">
      <w:pPr>
        <w:jc w:val="center"/>
        <w:rPr>
          <w:b/>
          <w:sz w:val="32"/>
          <w:szCs w:val="32"/>
        </w:rPr>
      </w:pPr>
    </w:p>
    <w:p w:rsidR="0075211A" w:rsidRDefault="0075211A" w:rsidP="007521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</w:t>
      </w:r>
    </w:p>
    <w:p w:rsidR="0075211A" w:rsidRPr="0075211A" w:rsidRDefault="0075211A" w:rsidP="0075211A">
      <w:pPr>
        <w:pStyle w:val="Sinespaciado"/>
        <w:jc w:val="center"/>
        <w:rPr>
          <w:b/>
          <w:sz w:val="32"/>
          <w:szCs w:val="32"/>
        </w:rPr>
      </w:pPr>
      <w:r w:rsidRPr="0075211A">
        <w:rPr>
          <w:b/>
          <w:sz w:val="32"/>
          <w:szCs w:val="32"/>
        </w:rPr>
        <w:t>Lic. Fredy Medina Sánchez</w:t>
      </w: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  <w:r w:rsidRPr="0075211A">
        <w:rPr>
          <w:b/>
          <w:sz w:val="32"/>
          <w:szCs w:val="32"/>
        </w:rPr>
        <w:t>Presidente Municipal</w:t>
      </w: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</w:t>
      </w: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Lic. Guadalupe Iyali Carrillo Verdín </w:t>
      </w: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Secretario General </w:t>
      </w: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Pr="0075211A" w:rsidRDefault="0075211A" w:rsidP="0075211A">
      <w:pPr>
        <w:pStyle w:val="Sinespaciado"/>
        <w:jc w:val="center"/>
        <w:rPr>
          <w:b/>
          <w:sz w:val="32"/>
          <w:szCs w:val="32"/>
        </w:rPr>
      </w:pPr>
    </w:p>
    <w:p w:rsidR="0075211A" w:rsidRPr="0075211A" w:rsidRDefault="0075211A" w:rsidP="008D1401">
      <w:pPr>
        <w:rPr>
          <w:b/>
          <w:sz w:val="32"/>
          <w:szCs w:val="32"/>
        </w:rPr>
      </w:pPr>
    </w:p>
    <w:p w:rsidR="0075211A" w:rsidRPr="0075211A" w:rsidRDefault="0075211A" w:rsidP="008D1401">
      <w:pPr>
        <w:rPr>
          <w:b/>
          <w:color w:val="FF0000"/>
          <w:sz w:val="32"/>
          <w:szCs w:val="32"/>
        </w:rPr>
      </w:pPr>
    </w:p>
    <w:p w:rsidR="008D1401" w:rsidRDefault="008D1401" w:rsidP="008D1401"/>
    <w:bookmarkEnd w:id="0"/>
    <w:p w:rsidR="00BE5BB7" w:rsidRPr="008D1401" w:rsidRDefault="00BE5BB7" w:rsidP="008D1401">
      <w:pPr>
        <w:jc w:val="center"/>
        <w:rPr>
          <w:b/>
          <w:sz w:val="24"/>
          <w:szCs w:val="24"/>
        </w:rPr>
      </w:pPr>
    </w:p>
    <w:sectPr w:rsidR="00BE5BB7" w:rsidRPr="008D1401" w:rsidSect="00663F77">
      <w:footerReference w:type="default" r:id="rId8"/>
      <w:pgSz w:w="12240" w:h="15840"/>
      <w:pgMar w:top="993" w:right="1701" w:bottom="426" w:left="1701" w:header="708" w:footer="10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E0" w:rsidRDefault="00C43EE0" w:rsidP="008D1401">
      <w:pPr>
        <w:spacing w:after="0" w:line="240" w:lineRule="auto"/>
      </w:pPr>
      <w:r>
        <w:separator/>
      </w:r>
    </w:p>
  </w:endnote>
  <w:endnote w:type="continuationSeparator" w:id="0">
    <w:p w:rsidR="00C43EE0" w:rsidRDefault="00C43EE0" w:rsidP="008D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401" w:rsidRDefault="008D1401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noProof/>
        <w:lang w:eastAsia="es-MX"/>
      </w:rPr>
      <w:drawing>
        <wp:anchor distT="0" distB="0" distL="114300" distR="114300" simplePos="0" relativeHeight="251658240" behindDoc="0" locked="0" layoutInCell="1" allowOverlap="1" wp14:anchorId="4FCB1E9F" wp14:editId="3E62A582">
          <wp:simplePos x="0" y="0"/>
          <wp:positionH relativeFrom="column">
            <wp:posOffset>4156447</wp:posOffset>
          </wp:positionH>
          <wp:positionV relativeFrom="paragraph">
            <wp:posOffset>203200</wp:posOffset>
          </wp:positionV>
          <wp:extent cx="2179583" cy="666750"/>
          <wp:effectExtent l="0" t="0" r="0" b="0"/>
          <wp:wrapNone/>
          <wp:docPr id="2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g corregid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583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8D1401" w:rsidRDefault="008D14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E0" w:rsidRDefault="00C43EE0" w:rsidP="008D1401">
      <w:pPr>
        <w:spacing w:after="0" w:line="240" w:lineRule="auto"/>
      </w:pPr>
      <w:r>
        <w:separator/>
      </w:r>
    </w:p>
  </w:footnote>
  <w:footnote w:type="continuationSeparator" w:id="0">
    <w:p w:rsidR="00C43EE0" w:rsidRDefault="00C43EE0" w:rsidP="008D1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4E28"/>
    <w:multiLevelType w:val="multilevel"/>
    <w:tmpl w:val="FF5C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1" w:hanging="435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abstractNum w:abstractNumId="1">
    <w:nsid w:val="11453C31"/>
    <w:multiLevelType w:val="hybridMultilevel"/>
    <w:tmpl w:val="3BF6DA6A"/>
    <w:lvl w:ilvl="0" w:tplc="EB12B1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3EFE"/>
    <w:multiLevelType w:val="hybridMultilevel"/>
    <w:tmpl w:val="AD16A158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FE76D82"/>
    <w:multiLevelType w:val="hybridMultilevel"/>
    <w:tmpl w:val="A588F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70582"/>
    <w:multiLevelType w:val="hybridMultilevel"/>
    <w:tmpl w:val="FE1ACC8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11"/>
    <w:rsid w:val="00046F5E"/>
    <w:rsid w:val="00052D9D"/>
    <w:rsid w:val="000A79A1"/>
    <w:rsid w:val="000F24A1"/>
    <w:rsid w:val="001A79B8"/>
    <w:rsid w:val="00202D52"/>
    <w:rsid w:val="002232A7"/>
    <w:rsid w:val="002B4660"/>
    <w:rsid w:val="0031254A"/>
    <w:rsid w:val="00347A57"/>
    <w:rsid w:val="00481211"/>
    <w:rsid w:val="0056146C"/>
    <w:rsid w:val="00592CCD"/>
    <w:rsid w:val="00663F77"/>
    <w:rsid w:val="006C169E"/>
    <w:rsid w:val="006C1C81"/>
    <w:rsid w:val="006D514A"/>
    <w:rsid w:val="007426D0"/>
    <w:rsid w:val="0075211A"/>
    <w:rsid w:val="00755C9C"/>
    <w:rsid w:val="00783767"/>
    <w:rsid w:val="00783F48"/>
    <w:rsid w:val="008B6486"/>
    <w:rsid w:val="008D1401"/>
    <w:rsid w:val="009226D3"/>
    <w:rsid w:val="00936665"/>
    <w:rsid w:val="009560B8"/>
    <w:rsid w:val="009841B1"/>
    <w:rsid w:val="009D3249"/>
    <w:rsid w:val="00BE5BB7"/>
    <w:rsid w:val="00C141ED"/>
    <w:rsid w:val="00C43EE0"/>
    <w:rsid w:val="00C679FD"/>
    <w:rsid w:val="00C96A81"/>
    <w:rsid w:val="00D47C7C"/>
    <w:rsid w:val="00DA3564"/>
    <w:rsid w:val="00DA5B0D"/>
    <w:rsid w:val="00E6096B"/>
    <w:rsid w:val="00EC6CF1"/>
    <w:rsid w:val="00EC7E2D"/>
    <w:rsid w:val="00EE5596"/>
    <w:rsid w:val="00F0010B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C40F01-29B2-4481-BCDB-8CEBA555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1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1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4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41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14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401"/>
  </w:style>
  <w:style w:type="paragraph" w:styleId="Piedepgina">
    <w:name w:val="footer"/>
    <w:basedOn w:val="Normal"/>
    <w:link w:val="PiedepginaCar"/>
    <w:uiPriority w:val="99"/>
    <w:unhideWhenUsed/>
    <w:rsid w:val="008D14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401"/>
  </w:style>
  <w:style w:type="paragraph" w:styleId="Sinespaciado">
    <w:name w:val="No Spacing"/>
    <w:uiPriority w:val="1"/>
    <w:qFormat/>
    <w:rsid w:val="007521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991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3</cp:revision>
  <dcterms:created xsi:type="dcterms:W3CDTF">2016-01-21T20:19:00Z</dcterms:created>
  <dcterms:modified xsi:type="dcterms:W3CDTF">2016-01-21T22:18:00Z</dcterms:modified>
</cp:coreProperties>
</file>