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E5" w:rsidRPr="001C0150" w:rsidRDefault="00BC44E5" w:rsidP="00BC44E5">
      <w:pPr>
        <w:jc w:val="center"/>
        <w:rPr>
          <w:rFonts w:ascii="Arial" w:hAnsi="Arial" w:cs="Arial"/>
        </w:rPr>
      </w:pPr>
      <w:r w:rsidRPr="001C0150">
        <w:rPr>
          <w:rFonts w:ascii="Arial" w:hAnsi="Arial" w:cs="Arial"/>
          <w:noProof/>
          <w:lang w:eastAsia="es-MX"/>
        </w:rPr>
        <w:drawing>
          <wp:inline distT="0" distB="0" distL="0" distR="0">
            <wp:extent cx="2031294" cy="1748481"/>
            <wp:effectExtent l="76200" t="76200" r="140970" b="1377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5" cy="1745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H. Ayuntamiento de Ahualulco de Mercado</w:t>
      </w:r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Administración 2015-2018</w:t>
      </w:r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Manual  de Procedimientos y Operación</w:t>
      </w:r>
      <w:r w:rsidR="008B1276">
        <w:rPr>
          <w:rFonts w:ascii="Arial" w:hAnsi="Arial" w:cs="Arial"/>
          <w:b/>
          <w:i/>
        </w:rPr>
        <w:t xml:space="preserve"> de</w:t>
      </w:r>
      <w:bookmarkStart w:id="0" w:name="_GoBack"/>
      <w:bookmarkEnd w:id="0"/>
    </w:p>
    <w:p w:rsidR="00BC44E5" w:rsidRPr="00812414" w:rsidRDefault="00BC44E5" w:rsidP="00BC44E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Almacen</w:t>
      </w:r>
    </w:p>
    <w:p w:rsidR="00BC44E5" w:rsidRPr="001C0150" w:rsidRDefault="00BC44E5" w:rsidP="001B5B78">
      <w:pPr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:rsidR="00BC44E5" w:rsidRPr="001C0150" w:rsidRDefault="00BC44E5" w:rsidP="00BC44E5">
      <w:pPr>
        <w:ind w:left="360"/>
        <w:jc w:val="center"/>
        <w:rPr>
          <w:rFonts w:ascii="Arial" w:hAnsi="Arial" w:cs="Arial"/>
          <w:b/>
          <w:i/>
          <w:color w:val="4F81BD" w:themeColor="accent1"/>
        </w:rPr>
      </w:pPr>
      <w:r w:rsidRPr="001C0150">
        <w:rPr>
          <w:rFonts w:ascii="Arial" w:hAnsi="Arial" w:cs="Arial"/>
          <w:b/>
          <w:i/>
          <w:color w:val="4F81BD" w:themeColor="accent1"/>
        </w:rPr>
        <w:t>Objetivo del Manual</w:t>
      </w:r>
    </w:p>
    <w:p w:rsidR="00BC44E5" w:rsidRPr="007369CB" w:rsidRDefault="00BC44E5" w:rsidP="00BC44E5">
      <w:pPr>
        <w:ind w:left="360"/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 xml:space="preserve">Contar con una guía de acción para realizar las diferentes gestiones de apoyo que lleva a cabo el departamento de </w:t>
      </w:r>
      <w:r w:rsidR="00591E73">
        <w:rPr>
          <w:rFonts w:ascii="Arial" w:hAnsi="Arial" w:cs="Arial"/>
          <w:sz w:val="20"/>
          <w:szCs w:val="20"/>
        </w:rPr>
        <w:t xml:space="preserve">Almacen del Municipio, para la adquisición de material para el abastecimiento de las diferentes </w:t>
      </w:r>
      <w:r w:rsidR="008B1276">
        <w:rPr>
          <w:rFonts w:ascii="Arial" w:hAnsi="Arial" w:cs="Arial"/>
          <w:sz w:val="20"/>
          <w:szCs w:val="20"/>
        </w:rPr>
        <w:t>áreas,</w:t>
      </w:r>
      <w:r w:rsidR="00591E73">
        <w:rPr>
          <w:rFonts w:ascii="Arial" w:hAnsi="Arial" w:cs="Arial"/>
          <w:sz w:val="20"/>
          <w:szCs w:val="20"/>
        </w:rPr>
        <w:t xml:space="preserve"> y el resguardo de bienes de consumo y bienes de servicio.</w:t>
      </w:r>
      <w:r w:rsidR="001B5B78">
        <w:rPr>
          <w:rFonts w:ascii="Arial" w:hAnsi="Arial" w:cs="Arial"/>
          <w:sz w:val="20"/>
          <w:szCs w:val="20"/>
        </w:rPr>
        <w:t xml:space="preserve"> Enfocados en cumplir de forma eficaz y eficiente con cada uno de los indicadores establecidos dentro del programa operativo anual.</w:t>
      </w:r>
      <w:r w:rsidR="00591E73">
        <w:rPr>
          <w:rFonts w:ascii="Arial" w:hAnsi="Arial" w:cs="Arial"/>
          <w:sz w:val="20"/>
          <w:szCs w:val="20"/>
        </w:rPr>
        <w:t xml:space="preserve"> </w:t>
      </w:r>
    </w:p>
    <w:p w:rsidR="00BC44E5" w:rsidRPr="007369CB" w:rsidRDefault="00BC44E5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BC44E5" w:rsidRDefault="00BC44E5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1B5B78" w:rsidRPr="007369CB" w:rsidRDefault="001B5B78" w:rsidP="00BC44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BC44E5" w:rsidRPr="001C0150" w:rsidRDefault="00BC44E5" w:rsidP="001B5B78">
      <w:pPr>
        <w:jc w:val="center"/>
        <w:rPr>
          <w:rFonts w:ascii="Arial" w:hAnsi="Arial" w:cs="Arial"/>
          <w:b/>
          <w:color w:val="4F81BD" w:themeColor="accent1"/>
        </w:rPr>
      </w:pPr>
      <w:r w:rsidRPr="001C0150">
        <w:rPr>
          <w:rFonts w:ascii="Arial" w:hAnsi="Arial" w:cs="Arial"/>
          <w:b/>
          <w:color w:val="4F81BD" w:themeColor="accent1"/>
        </w:rPr>
        <w:lastRenderedPageBreak/>
        <w:t>Estructura Orgánica</w:t>
      </w:r>
    </w:p>
    <w:p w:rsidR="00BC44E5" w:rsidRPr="001C0150" w:rsidRDefault="005956D1" w:rsidP="00BC44E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251460</wp:posOffset>
                </wp:positionV>
                <wp:extent cx="2032635" cy="857885"/>
                <wp:effectExtent l="0" t="0" r="24765" b="18415"/>
                <wp:wrapNone/>
                <wp:docPr id="7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635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78" w:rsidRDefault="00BC44E5" w:rsidP="00BC44E5">
                            <w:pPr>
                              <w:jc w:val="center"/>
                            </w:pPr>
                            <w:r>
                              <w:t>Lic. Víctor Eduardo Castañeda Luquín</w:t>
                            </w: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  <w:r>
                              <w:t>PRESIDENTE MUNICIPAL</w:t>
                            </w: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</w:p>
                          <w:p w:rsidR="001B5B78" w:rsidRDefault="001B5B78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  <w:r>
                              <w:t xml:space="preserve">                                </w:t>
                            </w: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195.6pt;margin-top:19.8pt;width:160.0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" fillcolor="white [3201]" strokecolor="#f79646 [3209]" strokeweight="2pt">
                <v:path arrowok="t"/>
                <v:textbox>
                  <w:txbxContent>
                    <w:p w:rsidR="001B5B78" w:rsidRDefault="00BC44E5" w:rsidP="00BC44E5">
                      <w:pPr>
                        <w:jc w:val="center"/>
                      </w:pPr>
                      <w:r>
                        <w:t>Lic. Víctor Eduardo Castañeda Luquín</w:t>
                      </w:r>
                    </w:p>
                    <w:p w:rsidR="001B5B78" w:rsidRDefault="001B5B78" w:rsidP="00BC44E5">
                      <w:pPr>
                        <w:jc w:val="center"/>
                      </w:pPr>
                      <w:r>
                        <w:t>PRESIDENTE MUNICIPAL</w:t>
                      </w:r>
                    </w:p>
                    <w:p w:rsidR="001B5B78" w:rsidRDefault="001B5B78" w:rsidP="00BC44E5">
                      <w:pPr>
                        <w:jc w:val="center"/>
                      </w:pPr>
                    </w:p>
                    <w:p w:rsidR="001B5B78" w:rsidRDefault="001B5B78" w:rsidP="00BC44E5">
                      <w:pPr>
                        <w:jc w:val="center"/>
                      </w:pPr>
                    </w:p>
                    <w:p w:rsidR="001B5B78" w:rsidRDefault="001B5B78" w:rsidP="00BC44E5">
                      <w:pPr>
                        <w:jc w:val="center"/>
                      </w:pPr>
                    </w:p>
                    <w:p w:rsidR="001B5B78" w:rsidRDefault="001B5B78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  <w:r>
                        <w:t xml:space="preserve">                                </w:t>
                      </w:r>
                    </w:p>
                    <w:p w:rsidR="00BC44E5" w:rsidRDefault="00BC44E5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</w:p>
                    <w:p w:rsidR="00BC44E5" w:rsidRDefault="00BC44E5" w:rsidP="00BC44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44E5" w:rsidRPr="001C0150" w:rsidRDefault="00BC44E5" w:rsidP="00BC44E5">
      <w:pPr>
        <w:jc w:val="both"/>
        <w:rPr>
          <w:rFonts w:ascii="Arial" w:hAnsi="Arial" w:cs="Arial"/>
          <w:sz w:val="20"/>
          <w:szCs w:val="20"/>
        </w:rPr>
      </w:pPr>
    </w:p>
    <w:p w:rsidR="001B5B78" w:rsidRDefault="001B5B78" w:rsidP="00BC44E5">
      <w:pPr>
        <w:jc w:val="both"/>
        <w:rPr>
          <w:rFonts w:ascii="Arial" w:hAnsi="Arial" w:cs="Arial"/>
          <w:sz w:val="20"/>
          <w:szCs w:val="20"/>
        </w:rPr>
      </w:pPr>
    </w:p>
    <w:p w:rsidR="001B5B78" w:rsidRDefault="001B5B78" w:rsidP="00BC44E5">
      <w:pPr>
        <w:jc w:val="both"/>
        <w:rPr>
          <w:rFonts w:ascii="Arial" w:hAnsi="Arial" w:cs="Arial"/>
          <w:sz w:val="20"/>
          <w:szCs w:val="20"/>
        </w:rPr>
      </w:pPr>
    </w:p>
    <w:p w:rsidR="001B5B78" w:rsidRDefault="001B5B78" w:rsidP="00BC44E5">
      <w:pPr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5956D1" w:rsidP="00BC44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285750</wp:posOffset>
                </wp:positionV>
                <wp:extent cx="5715" cy="537210"/>
                <wp:effectExtent l="95250" t="19050" r="89535" b="91440"/>
                <wp:wrapNone/>
                <wp:docPr id="2" name="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537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5B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75.35pt;margin-top:22.5pt;width:.4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C44E5" w:rsidRDefault="00BC44E5" w:rsidP="00BC44E5">
      <w:pPr>
        <w:jc w:val="both"/>
        <w:rPr>
          <w:rFonts w:ascii="Arial" w:hAnsi="Arial" w:cs="Arial"/>
          <w:sz w:val="20"/>
          <w:szCs w:val="20"/>
        </w:rPr>
      </w:pPr>
    </w:p>
    <w:p w:rsidR="001B5B78" w:rsidRPr="001C0150" w:rsidRDefault="001B5B78" w:rsidP="00BC44E5">
      <w:pPr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5956D1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17780</wp:posOffset>
                </wp:positionV>
                <wp:extent cx="2032635" cy="840105"/>
                <wp:effectExtent l="0" t="0" r="24765" b="1714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635" cy="840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4E5" w:rsidRDefault="001B5B78" w:rsidP="00BC44E5">
                            <w:r>
                              <w:t>L.E. Oscar Alejandro Arteaga Ayala</w:t>
                            </w:r>
                          </w:p>
                          <w:p w:rsidR="0005794D" w:rsidRDefault="0005794D" w:rsidP="00BC44E5">
                            <w:r>
                              <w:t xml:space="preserve">ENC.  HACIENDA </w:t>
                            </w:r>
                            <w:r w:rsidR="008B1276">
                              <w:t>PÚBLICA</w:t>
                            </w:r>
                          </w:p>
                          <w:p w:rsidR="001B5B78" w:rsidRDefault="001B5B78" w:rsidP="00BC44E5"/>
                          <w:p w:rsidR="001B5B78" w:rsidRDefault="001B5B78" w:rsidP="00BC4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left:0;text-align:left;margin-left:195.65pt;margin-top:1.4pt;width:160.0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" fillcolor="white [3201]" strokecolor="#f79646 [3209]" strokeweight="2pt">
                <v:path arrowok="t"/>
                <v:textbox>
                  <w:txbxContent>
                    <w:p w:rsidR="00BC44E5" w:rsidRDefault="001B5B78" w:rsidP="00BC44E5">
                      <w:r>
                        <w:t>L.E. Oscar Alejandro Arteaga Ayala</w:t>
                      </w:r>
                    </w:p>
                    <w:p w:rsidR="0005794D" w:rsidRDefault="0005794D" w:rsidP="00BC44E5">
                      <w:r>
                        <w:t xml:space="preserve">ENC.  HACIENDA </w:t>
                      </w:r>
                      <w:r w:rsidR="008B1276">
                        <w:t>PÚBLICA</w:t>
                      </w:r>
                    </w:p>
                    <w:p w:rsidR="001B5B78" w:rsidRDefault="001B5B78" w:rsidP="00BC44E5"/>
                    <w:p w:rsidR="001B5B78" w:rsidRDefault="001B5B78" w:rsidP="00BC44E5"/>
                  </w:txbxContent>
                </v:textbox>
              </v:rect>
            </w:pict>
          </mc:Fallback>
        </mc:AlternateContent>
      </w:r>
      <w:r w:rsidR="00BC44E5" w:rsidRPr="001C0150">
        <w:rPr>
          <w:rFonts w:ascii="Arial" w:hAnsi="Arial" w:cs="Arial"/>
          <w:sz w:val="20"/>
          <w:szCs w:val="20"/>
        </w:rPr>
        <w:tab/>
      </w: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Default="005956D1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3496944</wp:posOffset>
                </wp:positionH>
                <wp:positionV relativeFrom="paragraph">
                  <wp:posOffset>81915</wp:posOffset>
                </wp:positionV>
                <wp:extent cx="0" cy="462915"/>
                <wp:effectExtent l="114300" t="19050" r="76200" b="89535"/>
                <wp:wrapNone/>
                <wp:docPr id="5" name="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6513" id="5 Conector recto de flecha" o:spid="_x0000_s1026" type="#_x0000_t32" style="position:absolute;margin-left:275.35pt;margin-top:6.4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B5B78" w:rsidRDefault="001B5B78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1B5B78" w:rsidRPr="001C0150" w:rsidRDefault="001B5B78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5956D1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244475</wp:posOffset>
                </wp:positionV>
                <wp:extent cx="2038350" cy="889000"/>
                <wp:effectExtent l="0" t="0" r="19050" b="2540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4D" w:rsidRDefault="001B5B78" w:rsidP="00BC44E5">
                            <w:r>
                              <w:t>C. Sara Aymé López Guillen</w:t>
                            </w:r>
                          </w:p>
                          <w:p w:rsidR="00BC44E5" w:rsidRDefault="0005794D" w:rsidP="00BC44E5">
                            <w:r>
                              <w:t>ENCARGADA ALMACEN</w:t>
                            </w:r>
                            <w:r w:rsidR="001B5B78">
                              <w:t xml:space="preserve"> </w:t>
                            </w:r>
                          </w:p>
                          <w:p w:rsidR="00BC44E5" w:rsidRDefault="00BC44E5" w:rsidP="00BC4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left:0;text-align:left;margin-left:201.75pt;margin-top:19.25pt;width:160.5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" fillcolor="white [3201]" strokecolor="#f79646 [3209]" strokeweight="2pt">
                <v:path arrowok="t"/>
                <v:textbox>
                  <w:txbxContent>
                    <w:p w:rsidR="0005794D" w:rsidRDefault="001B5B78" w:rsidP="00BC44E5">
                      <w:r>
                        <w:t>C. Sara Aymé López Guillen</w:t>
                      </w:r>
                    </w:p>
                    <w:p w:rsidR="00BC44E5" w:rsidRDefault="0005794D" w:rsidP="00BC44E5">
                      <w:r>
                        <w:t>ENCARGADA ALMACEN</w:t>
                      </w:r>
                      <w:r w:rsidR="001B5B78">
                        <w:t xml:space="preserve"> </w:t>
                      </w:r>
                    </w:p>
                    <w:p w:rsidR="00BC44E5" w:rsidRDefault="00BC44E5" w:rsidP="00BC44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</w:rPr>
      </w:pPr>
    </w:p>
    <w:p w:rsidR="00BC44E5" w:rsidRPr="001C0150" w:rsidRDefault="00BC44E5" w:rsidP="00BC44E5">
      <w:pPr>
        <w:tabs>
          <w:tab w:val="left" w:pos="6217"/>
        </w:tabs>
        <w:jc w:val="center"/>
        <w:rPr>
          <w:rFonts w:ascii="Arial" w:hAnsi="Arial" w:cs="Arial"/>
          <w:b/>
          <w:i/>
          <w:color w:val="4F81BD" w:themeColor="accent1"/>
        </w:rPr>
      </w:pPr>
      <w:r w:rsidRPr="001C0150">
        <w:rPr>
          <w:rFonts w:ascii="Arial" w:hAnsi="Arial" w:cs="Arial"/>
          <w:b/>
          <w:i/>
          <w:color w:val="4F81BD" w:themeColor="accent1"/>
        </w:rPr>
        <w:t>Políticas de Operación y Procedimiento</w:t>
      </w:r>
    </w:p>
    <w:p w:rsidR="00BC44E5" w:rsidRPr="001C0150" w:rsidRDefault="00BC44E5" w:rsidP="00BC44E5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Procedimiento:</w:t>
      </w:r>
      <w:r w:rsidR="00093A51">
        <w:rPr>
          <w:rFonts w:ascii="Arial" w:hAnsi="Arial" w:cs="Arial"/>
          <w:sz w:val="20"/>
          <w:szCs w:val="20"/>
        </w:rPr>
        <w:t xml:space="preserve"> </w:t>
      </w:r>
      <w:r w:rsidR="009479D9">
        <w:rPr>
          <w:rFonts w:ascii="Arial" w:hAnsi="Arial" w:cs="Arial"/>
          <w:sz w:val="20"/>
          <w:szCs w:val="20"/>
        </w:rPr>
        <w:t xml:space="preserve">Resguardo de bienes e inmuebles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2"/>
        <w:gridCol w:w="2268"/>
        <w:gridCol w:w="6035"/>
      </w:tblGrid>
      <w:tr w:rsidR="00BC44E5" w:rsidRPr="001C0150" w:rsidTr="001A6246">
        <w:tc>
          <w:tcPr>
            <w:tcW w:w="675" w:type="dxa"/>
          </w:tcPr>
          <w:p w:rsidR="00BC44E5" w:rsidRPr="001C0150" w:rsidRDefault="00BC44E5" w:rsidP="008B1276">
            <w:pPr>
              <w:tabs>
                <w:tab w:val="left" w:pos="6217"/>
              </w:tabs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Descripción de las actividades.</w:t>
            </w:r>
            <w:r w:rsidR="00093A51" w:rsidRPr="001C0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C44E5" w:rsidRPr="001C0150" w:rsidRDefault="009479D9" w:rsidP="008B1276">
            <w:pPr>
              <w:tabs>
                <w:tab w:val="left" w:pos="6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Proporcionar y resguardo de material</w:t>
            </w:r>
          </w:p>
        </w:tc>
        <w:tc>
          <w:tcPr>
            <w:tcW w:w="6035" w:type="dxa"/>
          </w:tcPr>
          <w:p w:rsidR="00BC44E5" w:rsidRPr="001C0150" w:rsidRDefault="00BC44E5" w:rsidP="001A6246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R</w:t>
            </w:r>
            <w:r w:rsidR="009479D9">
              <w:rPr>
                <w:rFonts w:ascii="Arial" w:hAnsi="Arial" w:cs="Arial"/>
                <w:sz w:val="20"/>
                <w:szCs w:val="20"/>
              </w:rPr>
              <w:t>esguardar bienes y material propiedad del H. Ayuntamiento así como a su vez proporcionar el material a sus diferentes áreas.</w:t>
            </w:r>
          </w:p>
        </w:tc>
      </w:tr>
    </w:tbl>
    <w:p w:rsidR="00BC44E5" w:rsidRPr="00F94E38" w:rsidRDefault="00BC44E5" w:rsidP="008B1276">
      <w:pPr>
        <w:tabs>
          <w:tab w:val="left" w:pos="6217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BC44E5" w:rsidRPr="00F94E38" w:rsidSect="00D979F0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88" w:rsidRDefault="00307A88">
      <w:pPr>
        <w:spacing w:after="0" w:line="240" w:lineRule="auto"/>
      </w:pPr>
      <w:r>
        <w:separator/>
      </w:r>
    </w:p>
  </w:endnote>
  <w:endnote w:type="continuationSeparator" w:id="0">
    <w:p w:rsidR="00307A88" w:rsidRDefault="0030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72900"/>
      <w:docPartObj>
        <w:docPartGallery w:val="Page Numbers (Bottom of Page)"/>
        <w:docPartUnique/>
      </w:docPartObj>
    </w:sdtPr>
    <w:sdtEndPr/>
    <w:sdtContent>
      <w:p w:rsidR="00812414" w:rsidRDefault="005956D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2414" w:rsidRDefault="00E45D1C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956D1" w:rsidRPr="005956D1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9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812414" w:rsidRDefault="00E45D1C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956D1" w:rsidRPr="005956D1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88" w:rsidRDefault="00307A88">
      <w:pPr>
        <w:spacing w:after="0" w:line="240" w:lineRule="auto"/>
      </w:pPr>
      <w:r>
        <w:separator/>
      </w:r>
    </w:p>
  </w:footnote>
  <w:footnote w:type="continuationSeparator" w:id="0">
    <w:p w:rsidR="00307A88" w:rsidRDefault="0030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3B"/>
    <w:multiLevelType w:val="hybridMultilevel"/>
    <w:tmpl w:val="5CC0B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A9F"/>
    <w:multiLevelType w:val="hybridMultilevel"/>
    <w:tmpl w:val="69B84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76E"/>
    <w:multiLevelType w:val="hybridMultilevel"/>
    <w:tmpl w:val="3D0C4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70F4"/>
    <w:multiLevelType w:val="multilevel"/>
    <w:tmpl w:val="408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A2719"/>
    <w:multiLevelType w:val="hybridMultilevel"/>
    <w:tmpl w:val="AFC82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D3D21"/>
    <w:multiLevelType w:val="hybridMultilevel"/>
    <w:tmpl w:val="B65C6B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E5"/>
    <w:rsid w:val="0005794D"/>
    <w:rsid w:val="00093A51"/>
    <w:rsid w:val="001B5B78"/>
    <w:rsid w:val="001D54A2"/>
    <w:rsid w:val="00307A88"/>
    <w:rsid w:val="00591E73"/>
    <w:rsid w:val="005956D1"/>
    <w:rsid w:val="008B1276"/>
    <w:rsid w:val="009479D9"/>
    <w:rsid w:val="00A70023"/>
    <w:rsid w:val="00BC44E5"/>
    <w:rsid w:val="00BF030C"/>
    <w:rsid w:val="00CF3E92"/>
    <w:rsid w:val="00E45D1C"/>
    <w:rsid w:val="00F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65A6A-FB06-4635-AD80-573699A1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E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C44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C44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C4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4E5"/>
  </w:style>
  <w:style w:type="paragraph" w:styleId="Textodeglobo">
    <w:name w:val="Balloon Text"/>
    <w:basedOn w:val="Normal"/>
    <w:link w:val="TextodegloboCar"/>
    <w:uiPriority w:val="99"/>
    <w:semiHidden/>
    <w:unhideWhenUsed/>
    <w:rsid w:val="00BC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2EDB-AF50-4705-A67A-402F125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Mod. Transparencia</cp:lastModifiedBy>
  <cp:revision>2</cp:revision>
  <dcterms:created xsi:type="dcterms:W3CDTF">2017-04-28T20:10:00Z</dcterms:created>
  <dcterms:modified xsi:type="dcterms:W3CDTF">2017-04-28T20:10:00Z</dcterms:modified>
</cp:coreProperties>
</file>